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438" w:type="dxa"/>
        <w:tblInd w:w="-791" w:type="dxa"/>
        <w:tblLook w:val="04A0" w:firstRow="1" w:lastRow="0" w:firstColumn="1" w:lastColumn="0" w:noHBand="0" w:noVBand="1"/>
      </w:tblPr>
      <w:tblGrid>
        <w:gridCol w:w="1186"/>
        <w:gridCol w:w="3401"/>
        <w:gridCol w:w="1275"/>
        <w:gridCol w:w="1345"/>
        <w:gridCol w:w="1319"/>
        <w:gridCol w:w="1186"/>
        <w:gridCol w:w="1373"/>
        <w:gridCol w:w="759"/>
      </w:tblGrid>
      <w:tr w:rsidR="0032360E" w:rsidRPr="00E447C5" w14:paraId="25F5922B" w14:textId="77777777" w:rsidTr="00FA410C">
        <w:trPr>
          <w:trHeight w:val="877"/>
        </w:trPr>
        <w:tc>
          <w:tcPr>
            <w:tcW w:w="1174" w:type="dxa"/>
          </w:tcPr>
          <w:p w14:paraId="12CC9DE2" w14:textId="2445DEF7" w:rsidR="00E447C5" w:rsidRPr="00E447C5" w:rsidRDefault="00E447C5">
            <w:pPr>
              <w:rPr>
                <w:sz w:val="16"/>
                <w:szCs w:val="16"/>
              </w:rPr>
            </w:pPr>
            <w:r w:rsidRPr="00E447C5">
              <w:rPr>
                <w:sz w:val="16"/>
                <w:szCs w:val="16"/>
              </w:rPr>
              <w:t>Title</w:t>
            </w:r>
          </w:p>
        </w:tc>
        <w:tc>
          <w:tcPr>
            <w:tcW w:w="3347" w:type="dxa"/>
          </w:tcPr>
          <w:p w14:paraId="4ED1B46D" w14:textId="642330F9" w:rsidR="00E447C5" w:rsidRPr="00E447C5" w:rsidRDefault="00E447C5">
            <w:pPr>
              <w:rPr>
                <w:sz w:val="16"/>
                <w:szCs w:val="16"/>
              </w:rPr>
            </w:pPr>
            <w:r w:rsidRPr="00E447C5">
              <w:rPr>
                <w:sz w:val="16"/>
                <w:szCs w:val="16"/>
              </w:rPr>
              <w:t>Dataset name and URL</w:t>
            </w:r>
          </w:p>
        </w:tc>
        <w:tc>
          <w:tcPr>
            <w:tcW w:w="1232" w:type="dxa"/>
          </w:tcPr>
          <w:p w14:paraId="5E03A4D2" w14:textId="20A3A697" w:rsidR="00E447C5" w:rsidRPr="00E447C5" w:rsidRDefault="00E447C5">
            <w:pPr>
              <w:rPr>
                <w:sz w:val="16"/>
                <w:szCs w:val="16"/>
              </w:rPr>
            </w:pPr>
            <w:r w:rsidRPr="00E447C5">
              <w:rPr>
                <w:sz w:val="16"/>
                <w:szCs w:val="16"/>
              </w:rPr>
              <w:t>Dataset description (samples, classes, images per class or split)</w:t>
            </w:r>
            <w:r w:rsidRPr="00E447C5">
              <w:rPr>
                <w:sz w:val="16"/>
                <w:szCs w:val="16"/>
              </w:rPr>
              <w:tab/>
            </w:r>
          </w:p>
        </w:tc>
        <w:tc>
          <w:tcPr>
            <w:tcW w:w="1277" w:type="dxa"/>
          </w:tcPr>
          <w:p w14:paraId="4CD6E35B" w14:textId="2BF645B0" w:rsidR="00E447C5" w:rsidRPr="00E447C5" w:rsidRDefault="00E447C5">
            <w:pPr>
              <w:rPr>
                <w:sz w:val="16"/>
                <w:szCs w:val="16"/>
              </w:rPr>
            </w:pPr>
            <w:r w:rsidRPr="00E447C5">
              <w:rPr>
                <w:sz w:val="16"/>
                <w:szCs w:val="16"/>
              </w:rPr>
              <w:t>Methods name</w:t>
            </w:r>
          </w:p>
        </w:tc>
        <w:tc>
          <w:tcPr>
            <w:tcW w:w="1268" w:type="dxa"/>
          </w:tcPr>
          <w:p w14:paraId="6ADCF671" w14:textId="681C1555" w:rsidR="00E447C5" w:rsidRPr="00E447C5" w:rsidRDefault="00E447C5">
            <w:pPr>
              <w:rPr>
                <w:sz w:val="16"/>
                <w:szCs w:val="16"/>
              </w:rPr>
            </w:pPr>
            <w:r w:rsidRPr="00E447C5">
              <w:rPr>
                <w:sz w:val="16"/>
                <w:szCs w:val="16"/>
              </w:rPr>
              <w:t>Accuracy of the model</w:t>
            </w:r>
          </w:p>
        </w:tc>
        <w:tc>
          <w:tcPr>
            <w:tcW w:w="1166" w:type="dxa"/>
          </w:tcPr>
          <w:p w14:paraId="39E74BD5" w14:textId="17E2229D" w:rsidR="00E447C5" w:rsidRPr="00E447C5" w:rsidRDefault="00E447C5">
            <w:pPr>
              <w:rPr>
                <w:sz w:val="16"/>
                <w:szCs w:val="16"/>
              </w:rPr>
            </w:pPr>
            <w:r w:rsidRPr="00E447C5">
              <w:rPr>
                <w:sz w:val="16"/>
                <w:szCs w:val="16"/>
              </w:rPr>
              <w:t>Research Questions</w:t>
            </w:r>
          </w:p>
        </w:tc>
        <w:tc>
          <w:tcPr>
            <w:tcW w:w="1216" w:type="dxa"/>
          </w:tcPr>
          <w:p w14:paraId="7954EABD" w14:textId="29331759" w:rsidR="00E447C5" w:rsidRPr="00E447C5" w:rsidRDefault="00E447C5">
            <w:pPr>
              <w:rPr>
                <w:sz w:val="16"/>
                <w:szCs w:val="16"/>
              </w:rPr>
            </w:pPr>
            <w:r w:rsidRPr="00E447C5">
              <w:rPr>
                <w:sz w:val="16"/>
                <w:szCs w:val="16"/>
              </w:rPr>
              <w:t>Pros and Cons</w:t>
            </w:r>
          </w:p>
        </w:tc>
        <w:tc>
          <w:tcPr>
            <w:tcW w:w="758" w:type="dxa"/>
          </w:tcPr>
          <w:p w14:paraId="49BE55FC" w14:textId="32AEE8C1" w:rsidR="00E447C5" w:rsidRPr="00E447C5" w:rsidRDefault="00E447C5">
            <w:pPr>
              <w:rPr>
                <w:sz w:val="16"/>
                <w:szCs w:val="16"/>
              </w:rPr>
            </w:pPr>
            <w:r w:rsidRPr="00E447C5">
              <w:rPr>
                <w:sz w:val="16"/>
                <w:szCs w:val="16"/>
              </w:rPr>
              <w:t>Citation</w:t>
            </w:r>
          </w:p>
        </w:tc>
      </w:tr>
      <w:tr w:rsidR="0032360E" w:rsidRPr="00E447C5" w14:paraId="2D12BAD2" w14:textId="77777777" w:rsidTr="00FA410C">
        <w:trPr>
          <w:trHeight w:val="2131"/>
        </w:trPr>
        <w:tc>
          <w:tcPr>
            <w:tcW w:w="1174" w:type="dxa"/>
          </w:tcPr>
          <w:p w14:paraId="58F54B7E" w14:textId="7B2EFE75" w:rsidR="00E447C5" w:rsidRPr="00E447C5" w:rsidRDefault="00E447C5">
            <w:pPr>
              <w:rPr>
                <w:sz w:val="16"/>
                <w:szCs w:val="16"/>
              </w:rPr>
            </w:pPr>
            <w:r w:rsidRPr="00E447C5">
              <w:rPr>
                <w:sz w:val="16"/>
                <w:szCs w:val="16"/>
              </w:rPr>
              <w:t>A deep learning-based approach for the detection of cucumber diseases</w:t>
            </w:r>
          </w:p>
        </w:tc>
        <w:tc>
          <w:tcPr>
            <w:tcW w:w="3347" w:type="dxa"/>
          </w:tcPr>
          <w:p w14:paraId="5AE44F89" w14:textId="77777777" w:rsidR="00292DC6" w:rsidRPr="006D2460" w:rsidRDefault="00E447C5" w:rsidP="00292DC6">
            <w:pPr>
              <w:rPr>
                <w:sz w:val="18"/>
                <w:szCs w:val="18"/>
              </w:rPr>
            </w:pPr>
            <w:r w:rsidRPr="00E447C5">
              <w:rPr>
                <w:sz w:val="16"/>
                <w:szCs w:val="16"/>
              </w:rPr>
              <w:t xml:space="preserve">“A dataset for successful recognition of cucumber diseases” </w:t>
            </w:r>
            <w:proofErr w:type="gramStart"/>
            <w:r w:rsidRPr="00E447C5">
              <w:rPr>
                <w:sz w:val="16"/>
                <w:szCs w:val="16"/>
              </w:rPr>
              <w:t xml:space="preserve">— </w:t>
            </w:r>
            <w:r w:rsidR="00292DC6" w:rsidRPr="006D2460">
              <w:rPr>
                <w:sz w:val="18"/>
                <w:szCs w:val="18"/>
              </w:rPr>
              <w:t>.</w:t>
            </w:r>
            <w:proofErr w:type="gramEnd"/>
            <w:r w:rsidR="00292DC6" w:rsidRPr="006D2460">
              <w:rPr>
                <w:sz w:val="18"/>
                <w:szCs w:val="18"/>
              </w:rPr>
              <w:t xml:space="preserve"> </w:t>
            </w:r>
            <w:hyperlink r:id="rId7" w:history="1">
              <w:r w:rsidR="00292DC6" w:rsidRPr="00292DC6">
                <w:rPr>
                  <w:rStyle w:val="Hyperlink"/>
                  <w:sz w:val="16"/>
                  <w:szCs w:val="16"/>
                </w:rPr>
                <w:t>https://doi.org/10.1371/journal.pone.0320764</w:t>
              </w:r>
            </w:hyperlink>
          </w:p>
          <w:p w14:paraId="03CC1463" w14:textId="77777777" w:rsidR="00292DC6" w:rsidRDefault="00292DC6" w:rsidP="00292DC6">
            <w:pPr>
              <w:rPr>
                <w:sz w:val="16"/>
                <w:szCs w:val="16"/>
              </w:rPr>
            </w:pPr>
          </w:p>
          <w:p w14:paraId="555E12BD" w14:textId="4736D6BB" w:rsidR="00E447C5" w:rsidRPr="00E447C5" w:rsidRDefault="00E447C5">
            <w:pPr>
              <w:rPr>
                <w:sz w:val="16"/>
                <w:szCs w:val="16"/>
              </w:rPr>
            </w:pPr>
          </w:p>
        </w:tc>
        <w:tc>
          <w:tcPr>
            <w:tcW w:w="1232" w:type="dxa"/>
          </w:tcPr>
          <w:p w14:paraId="70A8AC60" w14:textId="77777777" w:rsidR="00E447C5" w:rsidRPr="00E447C5" w:rsidRDefault="00E447C5" w:rsidP="00E447C5">
            <w:pPr>
              <w:rPr>
                <w:sz w:val="16"/>
                <w:szCs w:val="16"/>
              </w:rPr>
            </w:pPr>
            <w:r w:rsidRPr="0032360E">
              <w:rPr>
                <w:b/>
                <w:bCs/>
                <w:sz w:val="16"/>
                <w:szCs w:val="16"/>
              </w:rPr>
              <w:t>Total samples</w:t>
            </w:r>
            <w:r w:rsidRPr="00E447C5">
              <w:rPr>
                <w:sz w:val="16"/>
                <w:szCs w:val="16"/>
              </w:rPr>
              <w:t xml:space="preserve">: 1,280 RGB images (224×224 </w:t>
            </w:r>
            <w:proofErr w:type="spellStart"/>
            <w:r w:rsidRPr="00E447C5">
              <w:rPr>
                <w:sz w:val="16"/>
                <w:szCs w:val="16"/>
              </w:rPr>
              <w:t>px</w:t>
            </w:r>
            <w:proofErr w:type="spellEnd"/>
            <w:r w:rsidRPr="00E447C5">
              <w:rPr>
                <w:sz w:val="16"/>
                <w:szCs w:val="16"/>
              </w:rPr>
              <w:t xml:space="preserve"> after preprocessing) collected in Bangladesh under natural conditions.</w:t>
            </w:r>
          </w:p>
          <w:p w14:paraId="11E9E18E" w14:textId="5649337E" w:rsidR="00E447C5" w:rsidRPr="0032360E" w:rsidRDefault="00E447C5" w:rsidP="00E447C5">
            <w:pPr>
              <w:rPr>
                <w:b/>
                <w:bCs/>
                <w:sz w:val="16"/>
                <w:szCs w:val="16"/>
              </w:rPr>
            </w:pPr>
            <w:r w:rsidRPr="0032360E">
              <w:rPr>
                <w:b/>
                <w:bCs/>
                <w:sz w:val="16"/>
                <w:szCs w:val="16"/>
              </w:rPr>
              <w:t>Classes</w:t>
            </w:r>
            <w:r w:rsidRPr="00E447C5">
              <w:rPr>
                <w:sz w:val="16"/>
                <w:szCs w:val="16"/>
              </w:rPr>
              <w:t xml:space="preserve"> </w:t>
            </w:r>
            <w:r w:rsidR="0032360E">
              <w:rPr>
                <w:sz w:val="16"/>
                <w:szCs w:val="16"/>
              </w:rPr>
              <w:t>:</w:t>
            </w:r>
            <w:r w:rsidRPr="00E447C5">
              <w:rPr>
                <w:sz w:val="16"/>
                <w:szCs w:val="16"/>
              </w:rPr>
              <w:t>8</w:t>
            </w:r>
            <w:r w:rsidR="0032360E">
              <w:rPr>
                <w:sz w:val="16"/>
                <w:szCs w:val="16"/>
              </w:rPr>
              <w:t xml:space="preserve"> </w:t>
            </w:r>
            <w:r w:rsidRPr="0032360E">
              <w:rPr>
                <w:b/>
                <w:bCs/>
                <w:sz w:val="16"/>
                <w:szCs w:val="16"/>
              </w:rPr>
              <w:t>Cucumber.</w:t>
            </w:r>
          </w:p>
          <w:p w14:paraId="1501C111" w14:textId="547EAFAB" w:rsidR="00E447C5" w:rsidRPr="00E447C5" w:rsidRDefault="00E447C5" w:rsidP="00E447C5">
            <w:pPr>
              <w:rPr>
                <w:sz w:val="16"/>
                <w:szCs w:val="16"/>
              </w:rPr>
            </w:pPr>
            <w:r w:rsidRPr="0032360E">
              <w:rPr>
                <w:b/>
                <w:bCs/>
                <w:sz w:val="16"/>
                <w:szCs w:val="16"/>
              </w:rPr>
              <w:t>Split</w:t>
            </w:r>
            <w:r w:rsidRPr="00E447C5">
              <w:rPr>
                <w:sz w:val="16"/>
                <w:szCs w:val="16"/>
              </w:rPr>
              <w:t>: 70% training, 10% validation, 20% test</w:t>
            </w:r>
          </w:p>
        </w:tc>
        <w:tc>
          <w:tcPr>
            <w:tcW w:w="1277" w:type="dxa"/>
          </w:tcPr>
          <w:p w14:paraId="7F586BEF" w14:textId="51494084" w:rsidR="00E447C5" w:rsidRPr="00E447C5" w:rsidRDefault="00E447C5">
            <w:pPr>
              <w:rPr>
                <w:sz w:val="16"/>
                <w:szCs w:val="16"/>
              </w:rPr>
            </w:pPr>
            <w:r w:rsidRPr="00E447C5">
              <w:rPr>
                <w:sz w:val="16"/>
                <w:szCs w:val="16"/>
              </w:rPr>
              <w:t>Modified VGG19-based CNN using novel transfer learning vs. traditional fine-tuning.</w:t>
            </w:r>
          </w:p>
        </w:tc>
        <w:tc>
          <w:tcPr>
            <w:tcW w:w="1268" w:type="dxa"/>
          </w:tcPr>
          <w:p w14:paraId="58411C79" w14:textId="77777777" w:rsidR="0032360E" w:rsidRPr="0032360E" w:rsidRDefault="0032360E" w:rsidP="0032360E">
            <w:pPr>
              <w:rPr>
                <w:sz w:val="16"/>
                <w:szCs w:val="16"/>
              </w:rPr>
            </w:pPr>
            <w:r w:rsidRPr="0032360E">
              <w:rPr>
                <w:b/>
                <w:bCs/>
                <w:sz w:val="16"/>
                <w:szCs w:val="16"/>
              </w:rPr>
              <w:t>Novel approach</w:t>
            </w:r>
            <w:r w:rsidRPr="0032360E">
              <w:rPr>
                <w:sz w:val="16"/>
                <w:szCs w:val="16"/>
              </w:rPr>
              <w:t>: 95.31% accuracy, 97.66% balanced accuracy.</w:t>
            </w:r>
          </w:p>
          <w:p w14:paraId="7E31A9F4" w14:textId="54EE3535" w:rsidR="00E447C5" w:rsidRPr="00E447C5" w:rsidRDefault="0032360E" w:rsidP="0032360E">
            <w:pPr>
              <w:rPr>
                <w:sz w:val="16"/>
                <w:szCs w:val="16"/>
              </w:rPr>
            </w:pPr>
            <w:r w:rsidRPr="0032360E">
              <w:rPr>
                <w:sz w:val="16"/>
                <w:szCs w:val="16"/>
              </w:rPr>
              <w:t>Traditional: 87.89% accuracy, 93.87% balanced accuracy.</w:t>
            </w:r>
          </w:p>
        </w:tc>
        <w:tc>
          <w:tcPr>
            <w:tcW w:w="1166" w:type="dxa"/>
          </w:tcPr>
          <w:p w14:paraId="5251F8D7" w14:textId="5DB74E60" w:rsidR="00E447C5" w:rsidRPr="00E447C5" w:rsidRDefault="0032360E">
            <w:pPr>
              <w:rPr>
                <w:sz w:val="16"/>
                <w:szCs w:val="16"/>
              </w:rPr>
            </w:pPr>
            <w:r w:rsidRPr="0032360E">
              <w:rPr>
                <w:sz w:val="16"/>
                <w:szCs w:val="16"/>
              </w:rPr>
              <w:t>How can a modified deep learning model (VGG19) improve early and accurate detection of cucumber diseases compared to traditional transfer learning?</w:t>
            </w:r>
          </w:p>
        </w:tc>
        <w:tc>
          <w:tcPr>
            <w:tcW w:w="1216" w:type="dxa"/>
          </w:tcPr>
          <w:p w14:paraId="0139064A" w14:textId="77777777" w:rsidR="00FF4955" w:rsidRPr="00FF4955" w:rsidRDefault="00FF4955" w:rsidP="00FF4955">
            <w:pPr>
              <w:rPr>
                <w:sz w:val="16"/>
                <w:szCs w:val="16"/>
              </w:rPr>
            </w:pPr>
            <w:r w:rsidRPr="00FF4955">
              <w:rPr>
                <w:b/>
                <w:bCs/>
                <w:sz w:val="16"/>
                <w:szCs w:val="16"/>
              </w:rPr>
              <w:t>Pros:</w:t>
            </w:r>
            <w:r w:rsidRPr="00FF4955">
              <w:rPr>
                <w:sz w:val="16"/>
                <w:szCs w:val="16"/>
              </w:rPr>
              <w:br/>
              <w:t>• 94.98% accuracy, beats benchmark</w:t>
            </w:r>
            <w:r w:rsidRPr="00FF4955">
              <w:rPr>
                <w:sz w:val="16"/>
                <w:szCs w:val="16"/>
              </w:rPr>
              <w:br/>
              <w:t>• Strong generalization, LIME explainability</w:t>
            </w:r>
            <w:r w:rsidRPr="00FF4955">
              <w:rPr>
                <w:sz w:val="16"/>
                <w:szCs w:val="16"/>
              </w:rPr>
              <w:br/>
              <w:t xml:space="preserve">• Useful for early </w:t>
            </w:r>
            <w:proofErr w:type="spellStart"/>
            <w:r w:rsidRPr="00FF4955">
              <w:rPr>
                <w:sz w:val="16"/>
                <w:szCs w:val="16"/>
              </w:rPr>
              <w:t>agri</w:t>
            </w:r>
            <w:proofErr w:type="spellEnd"/>
            <w:r w:rsidRPr="00FF4955">
              <w:rPr>
                <w:sz w:val="16"/>
                <w:szCs w:val="16"/>
              </w:rPr>
              <w:t>-detection</w:t>
            </w:r>
          </w:p>
          <w:p w14:paraId="03B2E2B5" w14:textId="77777777" w:rsidR="00FF4955" w:rsidRPr="00FF4955" w:rsidRDefault="00FF4955" w:rsidP="00FF4955">
            <w:pPr>
              <w:rPr>
                <w:sz w:val="16"/>
                <w:szCs w:val="16"/>
              </w:rPr>
            </w:pPr>
            <w:r w:rsidRPr="00FF4955">
              <w:rPr>
                <w:b/>
                <w:bCs/>
                <w:sz w:val="16"/>
                <w:szCs w:val="16"/>
              </w:rPr>
              <w:t>Cons:</w:t>
            </w:r>
            <w:r w:rsidRPr="00FF4955">
              <w:rPr>
                <w:sz w:val="16"/>
                <w:szCs w:val="16"/>
              </w:rPr>
              <w:br/>
              <w:t>• Small dataset (1,280 images)</w:t>
            </w:r>
            <w:r w:rsidRPr="00FF4955">
              <w:rPr>
                <w:sz w:val="16"/>
                <w:szCs w:val="16"/>
              </w:rPr>
              <w:br/>
              <w:t>• Single-region (Bangladesh) test</w:t>
            </w:r>
            <w:r w:rsidRPr="00FF4955">
              <w:rPr>
                <w:sz w:val="16"/>
                <w:szCs w:val="16"/>
              </w:rPr>
              <w:br/>
              <w:t>• Needs multi-climate validation</w:t>
            </w:r>
          </w:p>
          <w:p w14:paraId="2DC42C0B" w14:textId="37598B12" w:rsidR="00E447C5" w:rsidRPr="00E447C5" w:rsidRDefault="00E447C5" w:rsidP="0032360E">
            <w:pPr>
              <w:rPr>
                <w:sz w:val="16"/>
                <w:szCs w:val="16"/>
              </w:rPr>
            </w:pPr>
          </w:p>
        </w:tc>
        <w:tc>
          <w:tcPr>
            <w:tcW w:w="758" w:type="dxa"/>
          </w:tcPr>
          <w:p w14:paraId="59DA76F7" w14:textId="258D3C37" w:rsidR="00E447C5" w:rsidRPr="0081130D" w:rsidRDefault="00DC730B">
            <w:pPr>
              <w:rPr>
                <w:b/>
                <w:bCs/>
                <w:sz w:val="16"/>
                <w:szCs w:val="16"/>
              </w:rPr>
            </w:pPr>
            <w:r w:rsidRPr="0081130D">
              <w:rPr>
                <w:b/>
                <w:bCs/>
                <w:sz w:val="16"/>
                <w:szCs w:val="16"/>
              </w:rPr>
              <w:t>[1]</w:t>
            </w:r>
          </w:p>
        </w:tc>
      </w:tr>
      <w:tr w:rsidR="0032360E" w:rsidRPr="00E447C5" w14:paraId="27D29E36" w14:textId="77777777" w:rsidTr="00FA410C">
        <w:trPr>
          <w:trHeight w:val="120"/>
        </w:trPr>
        <w:tc>
          <w:tcPr>
            <w:tcW w:w="1174" w:type="dxa"/>
          </w:tcPr>
          <w:p w14:paraId="4295E301" w14:textId="2D4BB04C" w:rsidR="00E447C5" w:rsidRPr="00E447C5" w:rsidRDefault="00B77893">
            <w:pPr>
              <w:rPr>
                <w:sz w:val="16"/>
                <w:szCs w:val="16"/>
              </w:rPr>
            </w:pPr>
            <w:r w:rsidRPr="00B77893">
              <w:rPr>
                <w:sz w:val="16"/>
                <w:szCs w:val="16"/>
              </w:rPr>
              <w:t>An Edge Computing-Based Solution for Real-Time Leaf Disease Classification using Thermal Imaging</w:t>
            </w:r>
          </w:p>
        </w:tc>
        <w:tc>
          <w:tcPr>
            <w:tcW w:w="3347" w:type="dxa"/>
          </w:tcPr>
          <w:p w14:paraId="0B32799B" w14:textId="59810F61" w:rsidR="00E447C5" w:rsidRPr="00E447C5" w:rsidRDefault="00B77893">
            <w:pPr>
              <w:rPr>
                <w:sz w:val="16"/>
                <w:szCs w:val="16"/>
              </w:rPr>
            </w:pPr>
            <w:r w:rsidRPr="00B77893">
              <w:rPr>
                <w:b/>
                <w:bCs/>
                <w:sz w:val="16"/>
                <w:szCs w:val="16"/>
              </w:rPr>
              <w:t>Thermal Leaf Disease Dataset</w:t>
            </w:r>
            <w:r w:rsidRPr="00B77893">
              <w:rPr>
                <w:sz w:val="16"/>
                <w:szCs w:val="16"/>
              </w:rPr>
              <w:t xml:space="preserve"> (15,444 images, 7 classes) </w:t>
            </w:r>
            <w:r w:rsidRPr="00B77893">
              <w:rPr>
                <w:sz w:val="16"/>
                <w:szCs w:val="16"/>
              </w:rPr>
              <w:br/>
              <w:t xml:space="preserve">GitHub: </w:t>
            </w:r>
            <w:hyperlink r:id="rId8" w:tgtFrame="_new" w:history="1">
              <w:r w:rsidRPr="00B77893">
                <w:rPr>
                  <w:rStyle w:val="Hyperlink"/>
                  <w:sz w:val="16"/>
                  <w:szCs w:val="16"/>
                </w:rPr>
                <w:t>Leaf-Diseases-Classification</w:t>
              </w:r>
            </w:hyperlink>
          </w:p>
        </w:tc>
        <w:tc>
          <w:tcPr>
            <w:tcW w:w="1232" w:type="dxa"/>
          </w:tcPr>
          <w:p w14:paraId="2A6FD36D" w14:textId="45F21D39" w:rsidR="00E447C5" w:rsidRPr="00E447C5" w:rsidRDefault="00B77893">
            <w:pPr>
              <w:rPr>
                <w:sz w:val="16"/>
                <w:szCs w:val="16"/>
              </w:rPr>
            </w:pPr>
            <w:r w:rsidRPr="00B77893">
              <w:rPr>
                <w:sz w:val="16"/>
                <w:szCs w:val="16"/>
              </w:rPr>
              <w:t xml:space="preserve">Collected with an </w:t>
            </w:r>
            <w:proofErr w:type="spellStart"/>
            <w:r w:rsidRPr="00B77893">
              <w:rPr>
                <w:b/>
                <w:bCs/>
                <w:sz w:val="16"/>
                <w:szCs w:val="16"/>
              </w:rPr>
              <w:t>Infiray</w:t>
            </w:r>
            <w:proofErr w:type="spellEnd"/>
            <w:r w:rsidRPr="00B77893">
              <w:rPr>
                <w:b/>
                <w:bCs/>
                <w:sz w:val="16"/>
                <w:szCs w:val="16"/>
              </w:rPr>
              <w:t xml:space="preserve"> T3C thermal camera</w:t>
            </w:r>
            <w:r w:rsidRPr="00B77893">
              <w:rPr>
                <w:sz w:val="16"/>
                <w:szCs w:val="16"/>
              </w:rPr>
              <w:t xml:space="preserve"> (384×288 </w:t>
            </w:r>
            <w:proofErr w:type="spellStart"/>
            <w:r w:rsidRPr="00B77893">
              <w:rPr>
                <w:sz w:val="16"/>
                <w:szCs w:val="16"/>
              </w:rPr>
              <w:t>px</w:t>
            </w:r>
            <w:proofErr w:type="spellEnd"/>
            <w:r w:rsidRPr="00B77893">
              <w:rPr>
                <w:sz w:val="16"/>
                <w:szCs w:val="16"/>
              </w:rPr>
              <w:t xml:space="preserve">, 25Hz). </w:t>
            </w:r>
            <w:r w:rsidRPr="00B77893">
              <w:rPr>
                <w:sz w:val="16"/>
                <w:szCs w:val="16"/>
              </w:rPr>
              <w:br/>
              <w:t xml:space="preserve">Covers </w:t>
            </w:r>
            <w:r w:rsidRPr="00B77893">
              <w:rPr>
                <w:b/>
                <w:bCs/>
                <w:sz w:val="16"/>
                <w:szCs w:val="16"/>
              </w:rPr>
              <w:t>16 plant species</w:t>
            </w:r>
            <w:r w:rsidRPr="00B77893">
              <w:rPr>
                <w:sz w:val="16"/>
                <w:szCs w:val="16"/>
              </w:rPr>
              <w:t xml:space="preserve"> (e.g., citrus, mango, avocado). </w:t>
            </w:r>
            <w:r w:rsidRPr="00B77893">
              <w:rPr>
                <w:sz w:val="16"/>
                <w:szCs w:val="16"/>
              </w:rPr>
              <w:br/>
            </w:r>
            <w:r w:rsidRPr="00B77893">
              <w:rPr>
                <w:b/>
                <w:bCs/>
                <w:sz w:val="16"/>
                <w:szCs w:val="16"/>
              </w:rPr>
              <w:t>7 disease classes</w:t>
            </w:r>
            <w:r w:rsidRPr="00B77893">
              <w:rPr>
                <w:sz w:val="16"/>
                <w:szCs w:val="16"/>
              </w:rPr>
              <w:t xml:space="preserve">, 15,444 images. </w:t>
            </w:r>
            <w:r w:rsidRPr="00B77893">
              <w:rPr>
                <w:sz w:val="16"/>
                <w:szCs w:val="16"/>
              </w:rPr>
              <w:br/>
              <w:t xml:space="preserve">Split: </w:t>
            </w:r>
            <w:r w:rsidRPr="00B77893">
              <w:rPr>
                <w:b/>
                <w:bCs/>
                <w:sz w:val="16"/>
                <w:szCs w:val="16"/>
              </w:rPr>
              <w:t>60% training, 20% validation, 20% testing</w:t>
            </w:r>
            <w:r w:rsidRPr="00B77893">
              <w:rPr>
                <w:sz w:val="16"/>
                <w:szCs w:val="16"/>
              </w:rPr>
              <w:t>.</w:t>
            </w:r>
          </w:p>
        </w:tc>
        <w:tc>
          <w:tcPr>
            <w:tcW w:w="1277" w:type="dxa"/>
          </w:tcPr>
          <w:p w14:paraId="1F0EC535" w14:textId="1552B5C6" w:rsidR="00E447C5" w:rsidRPr="00E447C5" w:rsidRDefault="00B77893">
            <w:pPr>
              <w:rPr>
                <w:sz w:val="16"/>
                <w:szCs w:val="16"/>
              </w:rPr>
            </w:pPr>
            <w:r w:rsidRPr="00B77893">
              <w:rPr>
                <w:sz w:val="16"/>
                <w:szCs w:val="16"/>
              </w:rPr>
              <w:t xml:space="preserve">MobileNetV1, MobileNetV2, InceptionV3, VGG16 </w:t>
            </w:r>
            <w:r w:rsidRPr="00B77893">
              <w:rPr>
                <w:sz w:val="16"/>
                <w:szCs w:val="16"/>
              </w:rPr>
              <w:br/>
              <w:t>(with pruning + quantization-aware training)</w:t>
            </w:r>
          </w:p>
        </w:tc>
        <w:tc>
          <w:tcPr>
            <w:tcW w:w="1268" w:type="dxa"/>
          </w:tcPr>
          <w:p w14:paraId="14B0361B" w14:textId="464A097C" w:rsidR="00E447C5" w:rsidRPr="00E447C5" w:rsidRDefault="00B77893">
            <w:pPr>
              <w:rPr>
                <w:sz w:val="16"/>
                <w:szCs w:val="16"/>
              </w:rPr>
            </w:pPr>
            <w:r w:rsidRPr="00B77893">
              <w:rPr>
                <w:sz w:val="16"/>
                <w:szCs w:val="16"/>
              </w:rPr>
              <w:t xml:space="preserve">Comparable or better than GPU baselines. </w:t>
            </w:r>
            <w:r w:rsidRPr="00B77893">
              <w:rPr>
                <w:sz w:val="16"/>
                <w:szCs w:val="16"/>
              </w:rPr>
              <w:br/>
              <w:t xml:space="preserve">MobileNetV1 &amp; InceptionV3 performed best for accuracy and speed. </w:t>
            </w:r>
            <w:r w:rsidRPr="00B77893">
              <w:rPr>
                <w:sz w:val="16"/>
                <w:szCs w:val="16"/>
              </w:rPr>
              <w:br/>
              <w:t xml:space="preserve">Achieved </w:t>
            </w:r>
            <w:r w:rsidRPr="00B77893">
              <w:rPr>
                <w:b/>
                <w:bCs/>
                <w:sz w:val="16"/>
                <w:szCs w:val="16"/>
              </w:rPr>
              <w:t xml:space="preserve">real-time inference (5.9–7.0 </w:t>
            </w:r>
            <w:proofErr w:type="spellStart"/>
            <w:r w:rsidRPr="00B77893">
              <w:rPr>
                <w:b/>
                <w:bCs/>
                <w:sz w:val="16"/>
                <w:szCs w:val="16"/>
              </w:rPr>
              <w:t>ms</w:t>
            </w:r>
            <w:proofErr w:type="spellEnd"/>
            <w:r w:rsidRPr="00B77893">
              <w:rPr>
                <w:b/>
                <w:bCs/>
                <w:sz w:val="16"/>
                <w:szCs w:val="16"/>
              </w:rPr>
              <w:t xml:space="preserve"> per frame)</w:t>
            </w:r>
            <w:r w:rsidRPr="00B77893">
              <w:rPr>
                <w:sz w:val="16"/>
                <w:szCs w:val="16"/>
              </w:rPr>
              <w:t xml:space="preserve"> on Edge TPU.</w:t>
            </w:r>
          </w:p>
        </w:tc>
        <w:tc>
          <w:tcPr>
            <w:tcW w:w="1166" w:type="dxa"/>
          </w:tcPr>
          <w:p w14:paraId="471877F5" w14:textId="1407ADA4" w:rsidR="00E447C5" w:rsidRPr="00E447C5" w:rsidRDefault="00B77893">
            <w:pPr>
              <w:rPr>
                <w:sz w:val="16"/>
                <w:szCs w:val="16"/>
              </w:rPr>
            </w:pPr>
            <w:r w:rsidRPr="00B77893">
              <w:rPr>
                <w:sz w:val="16"/>
                <w:szCs w:val="16"/>
              </w:rPr>
              <w:t xml:space="preserve"> How effective are pruning + quantization techniques for compressing DL models without losing accuracy? </w:t>
            </w:r>
          </w:p>
        </w:tc>
        <w:tc>
          <w:tcPr>
            <w:tcW w:w="1216" w:type="dxa"/>
          </w:tcPr>
          <w:p w14:paraId="610E33FE" w14:textId="77777777" w:rsidR="00FF4955" w:rsidRPr="00FF4955" w:rsidRDefault="00FF4955" w:rsidP="00FF4955">
            <w:pPr>
              <w:rPr>
                <w:sz w:val="16"/>
                <w:szCs w:val="16"/>
              </w:rPr>
            </w:pPr>
            <w:r w:rsidRPr="00FF4955">
              <w:rPr>
                <w:b/>
                <w:bCs/>
                <w:sz w:val="16"/>
                <w:szCs w:val="16"/>
              </w:rPr>
              <w:t>Pros:</w:t>
            </w:r>
            <w:r w:rsidRPr="00FF4955">
              <w:rPr>
                <w:sz w:val="16"/>
                <w:szCs w:val="16"/>
              </w:rPr>
              <w:br/>
              <w:t>• First large thermal plant disease dataset</w:t>
            </w:r>
            <w:r w:rsidRPr="00FF4955">
              <w:rPr>
                <w:sz w:val="16"/>
                <w:szCs w:val="16"/>
              </w:rPr>
              <w:br/>
              <w:t>• Real-time Raspberry Pi inference</w:t>
            </w:r>
            <w:r w:rsidRPr="00FF4955">
              <w:rPr>
                <w:sz w:val="16"/>
                <w:szCs w:val="16"/>
              </w:rPr>
              <w:br/>
              <w:t>• PQAT compression: faster, same accuracy</w:t>
            </w:r>
          </w:p>
          <w:p w14:paraId="78ED8796" w14:textId="77777777" w:rsidR="00FF4955" w:rsidRPr="00FF4955" w:rsidRDefault="00FF4955" w:rsidP="00FF4955">
            <w:pPr>
              <w:rPr>
                <w:sz w:val="16"/>
                <w:szCs w:val="16"/>
              </w:rPr>
            </w:pPr>
            <w:r w:rsidRPr="00FF4955">
              <w:rPr>
                <w:b/>
                <w:bCs/>
                <w:sz w:val="16"/>
                <w:szCs w:val="16"/>
              </w:rPr>
              <w:t>Cons:</w:t>
            </w:r>
            <w:r w:rsidRPr="00FF4955">
              <w:rPr>
                <w:sz w:val="16"/>
                <w:szCs w:val="16"/>
              </w:rPr>
              <w:br/>
              <w:t>• One disease per leaf</w:t>
            </w:r>
            <w:r w:rsidRPr="00FF4955">
              <w:rPr>
                <w:sz w:val="16"/>
                <w:szCs w:val="16"/>
              </w:rPr>
              <w:br/>
              <w:t>• Daylight heat affects accuracy</w:t>
            </w:r>
            <w:r w:rsidRPr="00FF4955">
              <w:rPr>
                <w:sz w:val="16"/>
                <w:szCs w:val="16"/>
              </w:rPr>
              <w:br/>
              <w:t>• Tested only on Pi, TPU, NCS2</w:t>
            </w:r>
          </w:p>
          <w:p w14:paraId="10BEDD28" w14:textId="77777777" w:rsidR="00E447C5" w:rsidRPr="00E447C5" w:rsidRDefault="00E447C5">
            <w:pPr>
              <w:rPr>
                <w:sz w:val="16"/>
                <w:szCs w:val="16"/>
              </w:rPr>
            </w:pPr>
          </w:p>
        </w:tc>
        <w:tc>
          <w:tcPr>
            <w:tcW w:w="758" w:type="dxa"/>
          </w:tcPr>
          <w:p w14:paraId="0536F145" w14:textId="3B30390F" w:rsidR="00E447C5" w:rsidRPr="0081130D" w:rsidRDefault="00FA410C">
            <w:pPr>
              <w:rPr>
                <w:b/>
                <w:bCs/>
                <w:sz w:val="16"/>
                <w:szCs w:val="16"/>
              </w:rPr>
            </w:pPr>
            <w:r w:rsidRPr="0081130D">
              <w:rPr>
                <w:b/>
                <w:bCs/>
                <w:sz w:val="16"/>
                <w:szCs w:val="16"/>
              </w:rPr>
              <w:t>[2]</w:t>
            </w:r>
          </w:p>
        </w:tc>
      </w:tr>
      <w:tr w:rsidR="0032360E" w:rsidRPr="00E447C5" w14:paraId="42E201CD" w14:textId="77777777" w:rsidTr="00FA410C">
        <w:trPr>
          <w:trHeight w:val="127"/>
        </w:trPr>
        <w:tc>
          <w:tcPr>
            <w:tcW w:w="1174" w:type="dxa"/>
          </w:tcPr>
          <w:p w14:paraId="560C55A8" w14:textId="1C986C6E" w:rsidR="00E447C5" w:rsidRPr="00E447C5" w:rsidRDefault="00FA410C">
            <w:pPr>
              <w:rPr>
                <w:sz w:val="16"/>
                <w:szCs w:val="16"/>
              </w:rPr>
            </w:pPr>
            <w:r w:rsidRPr="00FA410C">
              <w:rPr>
                <w:sz w:val="16"/>
                <w:szCs w:val="16"/>
              </w:rPr>
              <w:t>Cucumber Leaf Disease Detection and Classification Using a Deep Convolutional Neural Network (DCNN)</w:t>
            </w:r>
          </w:p>
        </w:tc>
        <w:tc>
          <w:tcPr>
            <w:tcW w:w="3347" w:type="dxa"/>
          </w:tcPr>
          <w:p w14:paraId="323EF848" w14:textId="341E7B5D" w:rsidR="00E447C5" w:rsidRPr="00E447C5" w:rsidRDefault="00FA410C">
            <w:pPr>
              <w:rPr>
                <w:sz w:val="16"/>
                <w:szCs w:val="16"/>
              </w:rPr>
            </w:pPr>
            <w:r w:rsidRPr="00FA410C">
              <w:rPr>
                <w:sz w:val="16"/>
                <w:szCs w:val="16"/>
              </w:rPr>
              <w:t xml:space="preserve">Dataset: </w:t>
            </w:r>
            <w:r w:rsidRPr="00FA410C">
              <w:rPr>
                <w:i/>
                <w:iCs/>
                <w:sz w:val="16"/>
                <w:szCs w:val="16"/>
              </w:rPr>
              <w:t>Plant Village Repository</w:t>
            </w:r>
            <w:r w:rsidRPr="00FA410C">
              <w:rPr>
                <w:sz w:val="16"/>
                <w:szCs w:val="16"/>
              </w:rPr>
              <w:t xml:space="preserve"> </w:t>
            </w:r>
            <w:r w:rsidRPr="00FA410C">
              <w:rPr>
                <w:sz w:val="16"/>
                <w:szCs w:val="16"/>
              </w:rPr>
              <w:br/>
              <w:t xml:space="preserve">DOI: </w:t>
            </w:r>
            <w:hyperlink r:id="rId9" w:tgtFrame="_new" w:history="1">
              <w:r w:rsidRPr="00FA410C">
                <w:rPr>
                  <w:rStyle w:val="Hyperlink"/>
                  <w:sz w:val="16"/>
                  <w:szCs w:val="16"/>
                </w:rPr>
                <w:t>https://doi.org/10.22059/jitm.2023.95248</w:t>
              </w:r>
            </w:hyperlink>
          </w:p>
        </w:tc>
        <w:tc>
          <w:tcPr>
            <w:tcW w:w="1232" w:type="dxa"/>
          </w:tcPr>
          <w:p w14:paraId="34C7AB5D" w14:textId="73673A63" w:rsidR="00E447C5" w:rsidRPr="00E447C5" w:rsidRDefault="00FA410C">
            <w:pPr>
              <w:rPr>
                <w:sz w:val="16"/>
                <w:szCs w:val="16"/>
              </w:rPr>
            </w:pPr>
            <w:r w:rsidRPr="00FA410C">
              <w:rPr>
                <w:sz w:val="16"/>
                <w:szCs w:val="16"/>
              </w:rPr>
              <w:t xml:space="preserve">Total: </w:t>
            </w:r>
            <w:r w:rsidRPr="00FA410C">
              <w:rPr>
                <w:b/>
                <w:bCs/>
                <w:sz w:val="16"/>
                <w:szCs w:val="16"/>
              </w:rPr>
              <w:t>3,700 images</w:t>
            </w:r>
            <w:r w:rsidRPr="00FA410C">
              <w:rPr>
                <w:sz w:val="16"/>
                <w:szCs w:val="16"/>
              </w:rPr>
              <w:t xml:space="preserve"> of cucumber leaves </w:t>
            </w:r>
            <w:r w:rsidRPr="00FA410C">
              <w:rPr>
                <w:sz w:val="16"/>
                <w:szCs w:val="16"/>
              </w:rPr>
              <w:br/>
            </w:r>
            <w:r w:rsidRPr="00FA410C">
              <w:rPr>
                <w:b/>
                <w:bCs/>
                <w:sz w:val="16"/>
                <w:szCs w:val="16"/>
              </w:rPr>
              <w:t>4 Classes:</w:t>
            </w:r>
            <w:r w:rsidRPr="00FA410C">
              <w:rPr>
                <w:sz w:val="16"/>
                <w:szCs w:val="16"/>
              </w:rPr>
              <w:t xml:space="preserve"> Powdery mildew, Downy mildew, Alternaria leaf spot, Healthy </w:t>
            </w:r>
            <w:r w:rsidRPr="00FA410C">
              <w:rPr>
                <w:sz w:val="16"/>
                <w:szCs w:val="16"/>
              </w:rPr>
              <w:br/>
              <w:t xml:space="preserve">Training: 67% (≈2,479 images) </w:t>
            </w:r>
            <w:r w:rsidRPr="00FA410C">
              <w:rPr>
                <w:sz w:val="16"/>
                <w:szCs w:val="16"/>
              </w:rPr>
              <w:br/>
              <w:t xml:space="preserve">Testing: 33% (≈1,221 images)  After data augmentation: </w:t>
            </w:r>
            <w:r w:rsidRPr="00FA410C">
              <w:rPr>
                <w:b/>
                <w:bCs/>
                <w:sz w:val="16"/>
                <w:szCs w:val="16"/>
              </w:rPr>
              <w:t>11,100 images</w:t>
            </w:r>
          </w:p>
        </w:tc>
        <w:tc>
          <w:tcPr>
            <w:tcW w:w="1277" w:type="dxa"/>
          </w:tcPr>
          <w:p w14:paraId="6B05D404" w14:textId="3CC863A6" w:rsidR="00E447C5" w:rsidRPr="00E447C5" w:rsidRDefault="00FA410C">
            <w:pPr>
              <w:rPr>
                <w:sz w:val="16"/>
                <w:szCs w:val="16"/>
              </w:rPr>
            </w:pPr>
            <w:r w:rsidRPr="00FA410C">
              <w:rPr>
                <w:b/>
                <w:bCs/>
                <w:sz w:val="16"/>
                <w:szCs w:val="16"/>
              </w:rPr>
              <w:t>Deep Convolutional Neural Network (DCNN)</w:t>
            </w:r>
            <w:r w:rsidRPr="00FA410C">
              <w:rPr>
                <w:sz w:val="16"/>
                <w:szCs w:val="16"/>
              </w:rPr>
              <w:t xml:space="preserve"> </w:t>
            </w:r>
            <w:r w:rsidRPr="00FA410C">
              <w:rPr>
                <w:b/>
                <w:bCs/>
                <w:sz w:val="16"/>
                <w:szCs w:val="16"/>
              </w:rPr>
              <w:t>ResNet-50 (Transfer Learning)</w:t>
            </w:r>
            <w:r w:rsidRPr="00FA410C">
              <w:rPr>
                <w:sz w:val="16"/>
                <w:szCs w:val="16"/>
              </w:rPr>
              <w:t xml:space="preserve"> </w:t>
            </w:r>
            <w:r w:rsidRPr="00FA410C">
              <w:rPr>
                <w:sz w:val="16"/>
                <w:szCs w:val="16"/>
              </w:rPr>
              <w:br/>
            </w:r>
            <w:r w:rsidRPr="00FA410C">
              <w:rPr>
                <w:b/>
                <w:bCs/>
                <w:sz w:val="16"/>
                <w:szCs w:val="16"/>
              </w:rPr>
              <w:t>Data Augmentation:</w:t>
            </w:r>
            <w:r w:rsidRPr="00FA410C">
              <w:rPr>
                <w:sz w:val="16"/>
                <w:szCs w:val="16"/>
              </w:rPr>
              <w:t xml:space="preserve"> Random rotation (30°), resizing, flipping  Optimizer: </w:t>
            </w:r>
            <w:r w:rsidRPr="00FA410C">
              <w:rPr>
                <w:b/>
                <w:bCs/>
                <w:sz w:val="16"/>
                <w:szCs w:val="16"/>
              </w:rPr>
              <w:t>Adam</w:t>
            </w:r>
            <w:r w:rsidRPr="00FA410C">
              <w:rPr>
                <w:sz w:val="16"/>
                <w:szCs w:val="16"/>
              </w:rPr>
              <w:t xml:space="preserve"> </w:t>
            </w:r>
            <w:r w:rsidRPr="00FA410C">
              <w:rPr>
                <w:sz w:val="16"/>
                <w:szCs w:val="16"/>
              </w:rPr>
              <w:br/>
              <w:t xml:space="preserve">Framework: </w:t>
            </w:r>
            <w:proofErr w:type="spellStart"/>
            <w:r w:rsidRPr="00FA410C">
              <w:rPr>
                <w:b/>
                <w:bCs/>
                <w:sz w:val="16"/>
                <w:szCs w:val="16"/>
              </w:rPr>
              <w:t>PyTorch</w:t>
            </w:r>
            <w:proofErr w:type="spellEnd"/>
          </w:p>
        </w:tc>
        <w:tc>
          <w:tcPr>
            <w:tcW w:w="1268" w:type="dxa"/>
          </w:tcPr>
          <w:p w14:paraId="2CEC8EF6" w14:textId="77777777" w:rsidR="00FA410C" w:rsidRDefault="00FA410C">
            <w:pPr>
              <w:rPr>
                <w:sz w:val="16"/>
                <w:szCs w:val="16"/>
              </w:rPr>
            </w:pPr>
            <w:r w:rsidRPr="00FA410C">
              <w:rPr>
                <w:b/>
                <w:bCs/>
                <w:sz w:val="16"/>
                <w:szCs w:val="16"/>
              </w:rPr>
              <w:t>Before augmentation:</w:t>
            </w:r>
            <w:r w:rsidRPr="00FA410C">
              <w:rPr>
                <w:sz w:val="16"/>
                <w:szCs w:val="16"/>
              </w:rPr>
              <w:t xml:space="preserve"> 94.1% average accuracy </w:t>
            </w:r>
          </w:p>
          <w:p w14:paraId="59A3975C" w14:textId="36AC80C9" w:rsidR="00E447C5" w:rsidRPr="00E447C5" w:rsidRDefault="00FA410C">
            <w:pPr>
              <w:rPr>
                <w:sz w:val="16"/>
                <w:szCs w:val="16"/>
              </w:rPr>
            </w:pPr>
            <w:r w:rsidRPr="00FA410C">
              <w:rPr>
                <w:sz w:val="16"/>
                <w:szCs w:val="16"/>
              </w:rPr>
              <w:t xml:space="preserve"> </w:t>
            </w:r>
            <w:r w:rsidRPr="00FA410C">
              <w:rPr>
                <w:b/>
                <w:bCs/>
                <w:sz w:val="16"/>
                <w:szCs w:val="16"/>
              </w:rPr>
              <w:t>After augmentation:</w:t>
            </w:r>
            <w:r w:rsidRPr="00FA410C">
              <w:rPr>
                <w:sz w:val="16"/>
                <w:szCs w:val="16"/>
              </w:rPr>
              <w:t xml:space="preserve"> </w:t>
            </w:r>
            <w:r w:rsidRPr="00FA410C">
              <w:rPr>
                <w:b/>
                <w:bCs/>
                <w:sz w:val="16"/>
                <w:szCs w:val="16"/>
              </w:rPr>
              <w:t>98.0%</w:t>
            </w:r>
            <w:r w:rsidRPr="00FA410C">
              <w:rPr>
                <w:sz w:val="16"/>
                <w:szCs w:val="16"/>
              </w:rPr>
              <w:t xml:space="preserve"> overall accuracy </w:t>
            </w:r>
            <w:r w:rsidRPr="00FA410C">
              <w:rPr>
                <w:sz w:val="16"/>
                <w:szCs w:val="16"/>
              </w:rPr>
              <w:br/>
              <w:t xml:space="preserve">Class-wise accuracies up to </w:t>
            </w:r>
            <w:r w:rsidRPr="00FA410C">
              <w:rPr>
                <w:b/>
                <w:bCs/>
                <w:sz w:val="16"/>
                <w:szCs w:val="16"/>
              </w:rPr>
              <w:t>100% (Healthy)</w:t>
            </w:r>
          </w:p>
        </w:tc>
        <w:tc>
          <w:tcPr>
            <w:tcW w:w="1166" w:type="dxa"/>
          </w:tcPr>
          <w:p w14:paraId="73F292A3" w14:textId="16F72B91" w:rsidR="00E447C5" w:rsidRPr="00E447C5" w:rsidRDefault="00FA410C">
            <w:pPr>
              <w:rPr>
                <w:sz w:val="16"/>
                <w:szCs w:val="16"/>
              </w:rPr>
            </w:pPr>
            <w:r w:rsidRPr="00FA410C">
              <w:rPr>
                <w:sz w:val="16"/>
                <w:szCs w:val="16"/>
              </w:rPr>
              <w:t xml:space="preserve">How can cucumber leaf diseases be automatically detected and classified using deep learning?  Can transfer learning and data augmentation improve accuracy in disease recognition? How does ResNet-50 perform compared to other CNN models for </w:t>
            </w:r>
            <w:r w:rsidRPr="00FA410C">
              <w:rPr>
                <w:sz w:val="16"/>
                <w:szCs w:val="16"/>
              </w:rPr>
              <w:lastRenderedPageBreak/>
              <w:t>this task?</w:t>
            </w:r>
          </w:p>
        </w:tc>
        <w:tc>
          <w:tcPr>
            <w:tcW w:w="1216" w:type="dxa"/>
          </w:tcPr>
          <w:p w14:paraId="3FB6F52C" w14:textId="77777777" w:rsidR="00FA410C" w:rsidRPr="00FA410C" w:rsidRDefault="00FA410C" w:rsidP="00FA410C">
            <w:pPr>
              <w:rPr>
                <w:sz w:val="16"/>
                <w:szCs w:val="16"/>
              </w:rPr>
            </w:pPr>
            <w:r w:rsidRPr="00FA410C">
              <w:rPr>
                <w:b/>
                <w:bCs/>
                <w:sz w:val="16"/>
                <w:szCs w:val="16"/>
              </w:rPr>
              <w:lastRenderedPageBreak/>
              <w:t>Pros:</w:t>
            </w:r>
            <w:r w:rsidRPr="00FA410C">
              <w:rPr>
                <w:sz w:val="16"/>
                <w:szCs w:val="16"/>
              </w:rPr>
              <w:t xml:space="preserve"> High accuracy, efficient transfer learning, lightweight ResNet-50 model.</w:t>
            </w:r>
            <w:r w:rsidRPr="00FA410C">
              <w:rPr>
                <w:sz w:val="16"/>
                <w:szCs w:val="16"/>
              </w:rPr>
              <w:br/>
            </w:r>
            <w:r w:rsidRPr="00FA410C">
              <w:rPr>
                <w:b/>
                <w:bCs/>
                <w:sz w:val="16"/>
                <w:szCs w:val="16"/>
              </w:rPr>
              <w:t>Cons:</w:t>
            </w:r>
            <w:r w:rsidRPr="00FA410C">
              <w:rPr>
                <w:sz w:val="16"/>
                <w:szCs w:val="16"/>
              </w:rPr>
              <w:t xml:space="preserve"> Needs large labeled data, high computation cost, risk of overfitting.</w:t>
            </w:r>
          </w:p>
          <w:p w14:paraId="3BF07ED6" w14:textId="77777777" w:rsidR="00E447C5" w:rsidRPr="00E447C5" w:rsidRDefault="00E447C5">
            <w:pPr>
              <w:rPr>
                <w:sz w:val="16"/>
                <w:szCs w:val="16"/>
              </w:rPr>
            </w:pPr>
          </w:p>
        </w:tc>
        <w:tc>
          <w:tcPr>
            <w:tcW w:w="758" w:type="dxa"/>
          </w:tcPr>
          <w:p w14:paraId="143EA8E4" w14:textId="000DE76A" w:rsidR="00E447C5" w:rsidRPr="0081130D" w:rsidRDefault="00FA410C">
            <w:pPr>
              <w:rPr>
                <w:b/>
                <w:bCs/>
                <w:sz w:val="16"/>
                <w:szCs w:val="16"/>
              </w:rPr>
            </w:pPr>
            <w:r w:rsidRPr="0081130D">
              <w:rPr>
                <w:b/>
                <w:bCs/>
                <w:sz w:val="16"/>
                <w:szCs w:val="16"/>
              </w:rPr>
              <w:t>[3]</w:t>
            </w:r>
          </w:p>
        </w:tc>
      </w:tr>
      <w:tr w:rsidR="0032360E" w:rsidRPr="00E447C5" w14:paraId="5D1E499F" w14:textId="77777777" w:rsidTr="00FA410C">
        <w:trPr>
          <w:trHeight w:val="120"/>
        </w:trPr>
        <w:tc>
          <w:tcPr>
            <w:tcW w:w="1174" w:type="dxa"/>
          </w:tcPr>
          <w:p w14:paraId="736C008B" w14:textId="7FF2F877" w:rsidR="00E447C5" w:rsidRPr="00E447C5" w:rsidRDefault="00691B33">
            <w:pPr>
              <w:rPr>
                <w:sz w:val="16"/>
                <w:szCs w:val="16"/>
              </w:rPr>
            </w:pPr>
            <w:r w:rsidRPr="00885C8C">
              <w:rPr>
                <w:sz w:val="16"/>
                <w:szCs w:val="16"/>
              </w:rPr>
              <w:lastRenderedPageBreak/>
              <w:t>Deep Learning Algorithms for Automatic Detection and Classification of Mildew Disease in Cucumber” (</w:t>
            </w:r>
            <w:proofErr w:type="spellStart"/>
            <w:r w:rsidRPr="00885C8C">
              <w:rPr>
                <w:sz w:val="16"/>
                <w:szCs w:val="16"/>
              </w:rPr>
              <w:t>Ozguven</w:t>
            </w:r>
            <w:proofErr w:type="spellEnd"/>
            <w:r w:rsidRPr="00885C8C">
              <w:rPr>
                <w:sz w:val="16"/>
                <w:szCs w:val="16"/>
              </w:rPr>
              <w:t>, 2020)</w:t>
            </w:r>
          </w:p>
        </w:tc>
        <w:tc>
          <w:tcPr>
            <w:tcW w:w="3347" w:type="dxa"/>
          </w:tcPr>
          <w:p w14:paraId="115DC3FE" w14:textId="5C680699" w:rsidR="00E447C5" w:rsidRPr="00E447C5" w:rsidRDefault="00691B33">
            <w:pPr>
              <w:rPr>
                <w:sz w:val="16"/>
                <w:szCs w:val="16"/>
              </w:rPr>
            </w:pPr>
            <w:r w:rsidRPr="00885C8C">
              <w:rPr>
                <w:sz w:val="16"/>
                <w:szCs w:val="16"/>
              </w:rPr>
              <w:t>Cucumber Leaf Image Dataset (collected by the author, not publicly available)</w:t>
            </w:r>
          </w:p>
        </w:tc>
        <w:tc>
          <w:tcPr>
            <w:tcW w:w="1232" w:type="dxa"/>
          </w:tcPr>
          <w:p w14:paraId="29D01EDD" w14:textId="728AB894" w:rsidR="00691B33" w:rsidRPr="00B91149" w:rsidRDefault="00691B33" w:rsidP="00691B33">
            <w:pPr>
              <w:rPr>
                <w:sz w:val="16"/>
                <w:szCs w:val="16"/>
              </w:rPr>
            </w:pPr>
            <w:r w:rsidRPr="00B91149">
              <w:rPr>
                <w:sz w:val="16"/>
                <w:szCs w:val="16"/>
              </w:rPr>
              <w:t xml:space="preserve">Total </w:t>
            </w:r>
            <w:r w:rsidRPr="00691B33">
              <w:rPr>
                <w:b/>
                <w:bCs/>
                <w:sz w:val="16"/>
                <w:szCs w:val="16"/>
              </w:rPr>
              <w:t>175</w:t>
            </w:r>
            <w:r w:rsidRPr="00B91149">
              <w:rPr>
                <w:sz w:val="16"/>
                <w:szCs w:val="16"/>
              </w:rPr>
              <w:t xml:space="preserve"> images of cucumber leaves</w:t>
            </w:r>
          </w:p>
          <w:p w14:paraId="303CCED7" w14:textId="4ED7EB25" w:rsidR="00691B33" w:rsidRPr="00B91149" w:rsidRDefault="00691B33" w:rsidP="00691B33">
            <w:pPr>
              <w:rPr>
                <w:sz w:val="16"/>
                <w:szCs w:val="16"/>
              </w:rPr>
            </w:pPr>
            <w:r w:rsidRPr="00B91149">
              <w:rPr>
                <w:sz w:val="16"/>
                <w:szCs w:val="16"/>
              </w:rPr>
              <w:t xml:space="preserve"> Image size: 4320×3240 → resized to 1022×764</w:t>
            </w:r>
          </w:p>
          <w:p w14:paraId="27D7DDAE" w14:textId="4C64BB24" w:rsidR="00691B33" w:rsidRPr="00B91149" w:rsidRDefault="00691B33" w:rsidP="00691B33">
            <w:pPr>
              <w:rPr>
                <w:sz w:val="16"/>
                <w:szCs w:val="16"/>
              </w:rPr>
            </w:pPr>
            <w:r w:rsidRPr="00B91149">
              <w:rPr>
                <w:sz w:val="16"/>
                <w:szCs w:val="16"/>
              </w:rPr>
              <w:t xml:space="preserve"> </w:t>
            </w:r>
            <w:r w:rsidRPr="00691B33">
              <w:rPr>
                <w:b/>
                <w:bCs/>
                <w:sz w:val="16"/>
                <w:szCs w:val="16"/>
              </w:rPr>
              <w:t>Classes</w:t>
            </w:r>
            <w:r w:rsidRPr="00B91149">
              <w:rPr>
                <w:sz w:val="16"/>
                <w:szCs w:val="16"/>
              </w:rPr>
              <w:t xml:space="preserve"> (4 total):</w:t>
            </w:r>
          </w:p>
          <w:p w14:paraId="1F60324E" w14:textId="77777777" w:rsidR="00691B33" w:rsidRPr="00B91149" w:rsidRDefault="00691B33" w:rsidP="00691B33">
            <w:pPr>
              <w:rPr>
                <w:sz w:val="16"/>
                <w:szCs w:val="16"/>
              </w:rPr>
            </w:pPr>
            <w:r w:rsidRPr="00B91149">
              <w:rPr>
                <w:sz w:val="16"/>
                <w:szCs w:val="16"/>
              </w:rPr>
              <w:t>0 – Healthy (15 images)</w:t>
            </w:r>
          </w:p>
          <w:p w14:paraId="4876A8DC" w14:textId="77777777" w:rsidR="00691B33" w:rsidRPr="00B91149" w:rsidRDefault="00691B33" w:rsidP="00691B33">
            <w:pPr>
              <w:rPr>
                <w:sz w:val="16"/>
                <w:szCs w:val="16"/>
              </w:rPr>
            </w:pPr>
            <w:r w:rsidRPr="00B91149">
              <w:rPr>
                <w:sz w:val="16"/>
                <w:szCs w:val="16"/>
              </w:rPr>
              <w:t>1 – Low severity (45 images)</w:t>
            </w:r>
          </w:p>
          <w:p w14:paraId="0B38E78D" w14:textId="77777777" w:rsidR="00691B33" w:rsidRPr="00B91149" w:rsidRDefault="00691B33" w:rsidP="00691B33">
            <w:pPr>
              <w:rPr>
                <w:sz w:val="16"/>
                <w:szCs w:val="16"/>
              </w:rPr>
            </w:pPr>
            <w:r w:rsidRPr="00B91149">
              <w:rPr>
                <w:sz w:val="16"/>
                <w:szCs w:val="16"/>
              </w:rPr>
              <w:t>2 – Severe (11 images)</w:t>
            </w:r>
          </w:p>
          <w:p w14:paraId="2117C7B8" w14:textId="77777777" w:rsidR="00691B33" w:rsidRPr="00B91149" w:rsidRDefault="00691B33" w:rsidP="00691B33">
            <w:pPr>
              <w:rPr>
                <w:sz w:val="16"/>
                <w:szCs w:val="16"/>
              </w:rPr>
            </w:pPr>
            <w:r w:rsidRPr="00B91149">
              <w:rPr>
                <w:sz w:val="16"/>
                <w:szCs w:val="16"/>
              </w:rPr>
              <w:t>3 – Low + Severe mixed (104 images)</w:t>
            </w:r>
          </w:p>
          <w:p w14:paraId="5534A58A" w14:textId="4F6C1F9B" w:rsidR="00E447C5" w:rsidRPr="00E447C5" w:rsidRDefault="00691B33" w:rsidP="00691B33">
            <w:pPr>
              <w:rPr>
                <w:sz w:val="16"/>
                <w:szCs w:val="16"/>
              </w:rPr>
            </w:pPr>
            <w:r w:rsidRPr="00B91149">
              <w:rPr>
                <w:sz w:val="16"/>
                <w:szCs w:val="16"/>
              </w:rPr>
              <w:t xml:space="preserve"> Split not explicitly mentioned (used for both training and testing with validation via confusion matrix)</w:t>
            </w:r>
          </w:p>
        </w:tc>
        <w:tc>
          <w:tcPr>
            <w:tcW w:w="1277" w:type="dxa"/>
          </w:tcPr>
          <w:p w14:paraId="5FBF76CC" w14:textId="4DEAE277" w:rsidR="00E447C5" w:rsidRPr="00E447C5" w:rsidRDefault="00691B33">
            <w:pPr>
              <w:rPr>
                <w:sz w:val="16"/>
                <w:szCs w:val="16"/>
              </w:rPr>
            </w:pPr>
            <w:r w:rsidRPr="00B91149">
              <w:rPr>
                <w:sz w:val="16"/>
                <w:szCs w:val="16"/>
              </w:rPr>
              <w:t>Faster R-CNN (Region Proposal Network + CNN classifier)</w:t>
            </w:r>
          </w:p>
        </w:tc>
        <w:tc>
          <w:tcPr>
            <w:tcW w:w="1268" w:type="dxa"/>
          </w:tcPr>
          <w:p w14:paraId="7F31F5E4" w14:textId="77777777" w:rsidR="00691B33" w:rsidRPr="00B91149" w:rsidRDefault="00691B33" w:rsidP="00691B33">
            <w:pPr>
              <w:rPr>
                <w:sz w:val="16"/>
                <w:szCs w:val="16"/>
              </w:rPr>
            </w:pPr>
            <w:r w:rsidRPr="00B91149">
              <w:rPr>
                <w:sz w:val="16"/>
                <w:szCs w:val="16"/>
              </w:rPr>
              <w:t>94.86 % (overall accuracy)</w:t>
            </w:r>
          </w:p>
          <w:p w14:paraId="4F3D5DE1" w14:textId="3AB33878" w:rsidR="00E447C5" w:rsidRPr="00E447C5" w:rsidRDefault="00691B33" w:rsidP="00691B33">
            <w:pPr>
              <w:rPr>
                <w:sz w:val="16"/>
                <w:szCs w:val="16"/>
              </w:rPr>
            </w:pPr>
            <w:r w:rsidRPr="00B91149">
              <w:rPr>
                <w:sz w:val="16"/>
                <w:szCs w:val="16"/>
              </w:rPr>
              <w:t>Sensitivity = 94.86 %, Specificity = 94.86 %</w:t>
            </w:r>
          </w:p>
        </w:tc>
        <w:tc>
          <w:tcPr>
            <w:tcW w:w="1166" w:type="dxa"/>
          </w:tcPr>
          <w:p w14:paraId="531BB193" w14:textId="57768EA1" w:rsidR="00691B33" w:rsidRPr="00B91149" w:rsidRDefault="00691B33" w:rsidP="00691B33">
            <w:pPr>
              <w:rPr>
                <w:sz w:val="16"/>
                <w:szCs w:val="16"/>
              </w:rPr>
            </w:pPr>
            <w:r w:rsidRPr="00B91149">
              <w:rPr>
                <w:sz w:val="16"/>
                <w:szCs w:val="16"/>
              </w:rPr>
              <w:t>Can deep learning (Faster R-CNN) automatically detect and classify cucumber mildew disease from leaf images?</w:t>
            </w:r>
          </w:p>
          <w:p w14:paraId="00475E8D" w14:textId="4153DC2E" w:rsidR="00E447C5" w:rsidRPr="00E447C5" w:rsidRDefault="00E447C5" w:rsidP="00691B33">
            <w:pPr>
              <w:rPr>
                <w:sz w:val="16"/>
                <w:szCs w:val="16"/>
              </w:rPr>
            </w:pPr>
          </w:p>
        </w:tc>
        <w:tc>
          <w:tcPr>
            <w:tcW w:w="1216" w:type="dxa"/>
          </w:tcPr>
          <w:p w14:paraId="70325D52" w14:textId="77777777" w:rsidR="00691B33" w:rsidRPr="00691B33" w:rsidRDefault="00691B33" w:rsidP="00691B33">
            <w:pPr>
              <w:rPr>
                <w:sz w:val="16"/>
                <w:szCs w:val="16"/>
              </w:rPr>
            </w:pPr>
            <w:r w:rsidRPr="00691B33">
              <w:rPr>
                <w:b/>
                <w:bCs/>
                <w:sz w:val="16"/>
                <w:szCs w:val="16"/>
              </w:rPr>
              <w:t>Pros:</w:t>
            </w:r>
            <w:r w:rsidRPr="00691B33">
              <w:rPr>
                <w:sz w:val="16"/>
                <w:szCs w:val="16"/>
              </w:rPr>
              <w:br/>
              <w:t>• Real-time detection</w:t>
            </w:r>
            <w:r w:rsidRPr="00691B33">
              <w:rPr>
                <w:sz w:val="16"/>
                <w:szCs w:val="16"/>
              </w:rPr>
              <w:br/>
              <w:t>• Detects disease &amp; severity</w:t>
            </w:r>
            <w:r w:rsidRPr="00691B33">
              <w:rPr>
                <w:sz w:val="16"/>
                <w:szCs w:val="16"/>
              </w:rPr>
              <w:br/>
              <w:t>• Accurate with small data</w:t>
            </w:r>
            <w:r w:rsidRPr="00691B33">
              <w:rPr>
                <w:sz w:val="16"/>
                <w:szCs w:val="16"/>
              </w:rPr>
              <w:br/>
              <w:t>• Less manual testing</w:t>
            </w:r>
            <w:r w:rsidRPr="00691B33">
              <w:rPr>
                <w:sz w:val="16"/>
                <w:szCs w:val="16"/>
              </w:rPr>
              <w:br/>
              <w:t>• Fits auto-sprayers</w:t>
            </w:r>
          </w:p>
          <w:p w14:paraId="57330BB9" w14:textId="77777777" w:rsidR="00691B33" w:rsidRPr="00691B33" w:rsidRDefault="00691B33" w:rsidP="00691B33">
            <w:pPr>
              <w:rPr>
                <w:sz w:val="16"/>
                <w:szCs w:val="16"/>
              </w:rPr>
            </w:pPr>
            <w:r w:rsidRPr="00691B33">
              <w:rPr>
                <w:b/>
                <w:bCs/>
                <w:sz w:val="16"/>
                <w:szCs w:val="16"/>
              </w:rPr>
              <w:t>Cons:</w:t>
            </w:r>
            <w:r w:rsidRPr="00691B33">
              <w:rPr>
                <w:sz w:val="16"/>
                <w:szCs w:val="16"/>
              </w:rPr>
              <w:br/>
              <w:t>• Small data, less general</w:t>
            </w:r>
            <w:r w:rsidRPr="00691B33">
              <w:rPr>
                <w:sz w:val="16"/>
                <w:szCs w:val="16"/>
              </w:rPr>
              <w:br/>
              <w:t>• Lighting/shadow errors</w:t>
            </w:r>
            <w:r w:rsidRPr="00691B33">
              <w:rPr>
                <w:sz w:val="16"/>
                <w:szCs w:val="16"/>
              </w:rPr>
              <w:br/>
              <w:t>• No public dataset</w:t>
            </w:r>
            <w:r w:rsidRPr="00691B33">
              <w:rPr>
                <w:sz w:val="16"/>
                <w:szCs w:val="16"/>
              </w:rPr>
              <w:br/>
              <w:t>• GPU &amp; long training needed</w:t>
            </w:r>
          </w:p>
          <w:p w14:paraId="4D030A95" w14:textId="77777777" w:rsidR="00E447C5" w:rsidRPr="00E447C5" w:rsidRDefault="00E447C5">
            <w:pPr>
              <w:rPr>
                <w:sz w:val="16"/>
                <w:szCs w:val="16"/>
              </w:rPr>
            </w:pPr>
          </w:p>
        </w:tc>
        <w:tc>
          <w:tcPr>
            <w:tcW w:w="758" w:type="dxa"/>
          </w:tcPr>
          <w:p w14:paraId="08B9DB4A" w14:textId="0DB5275C" w:rsidR="00E447C5" w:rsidRPr="0081130D" w:rsidRDefault="0081130D">
            <w:pPr>
              <w:rPr>
                <w:b/>
                <w:bCs/>
                <w:sz w:val="16"/>
                <w:szCs w:val="16"/>
              </w:rPr>
            </w:pPr>
            <w:r w:rsidRPr="0081130D">
              <w:rPr>
                <w:b/>
                <w:bCs/>
                <w:sz w:val="16"/>
                <w:szCs w:val="16"/>
              </w:rPr>
              <w:t>[4]</w:t>
            </w:r>
          </w:p>
        </w:tc>
      </w:tr>
      <w:tr w:rsidR="0032360E" w:rsidRPr="00E447C5" w14:paraId="13B99AEB" w14:textId="77777777" w:rsidTr="00FA410C">
        <w:trPr>
          <w:trHeight w:val="120"/>
        </w:trPr>
        <w:tc>
          <w:tcPr>
            <w:tcW w:w="1174" w:type="dxa"/>
          </w:tcPr>
          <w:p w14:paraId="6DFB4B40" w14:textId="1764E182" w:rsidR="00E447C5" w:rsidRPr="00E447C5" w:rsidRDefault="00691B33">
            <w:pPr>
              <w:rPr>
                <w:sz w:val="16"/>
                <w:szCs w:val="16"/>
              </w:rPr>
            </w:pPr>
            <w:r w:rsidRPr="00885C8C">
              <w:rPr>
                <w:sz w:val="16"/>
                <w:szCs w:val="16"/>
              </w:rPr>
              <w:t>An Intelligent System for Cucumber Leaf Disease Diagnosis Based on the Tuned Hybrid Deep Learning Model” (Omer et al., 2022)</w:t>
            </w:r>
          </w:p>
        </w:tc>
        <w:tc>
          <w:tcPr>
            <w:tcW w:w="3347" w:type="dxa"/>
          </w:tcPr>
          <w:p w14:paraId="5C82C511" w14:textId="502FD44D" w:rsidR="00E447C5" w:rsidRPr="00E447C5" w:rsidRDefault="00691B33">
            <w:pPr>
              <w:rPr>
                <w:sz w:val="16"/>
                <w:szCs w:val="16"/>
              </w:rPr>
            </w:pPr>
            <w:r>
              <w:rPr>
                <w:sz w:val="16"/>
                <w:szCs w:val="16"/>
              </w:rPr>
              <w:t>Cucumber Leaf Disease Dataset (Kaggle)</w:t>
            </w:r>
          </w:p>
        </w:tc>
        <w:tc>
          <w:tcPr>
            <w:tcW w:w="1232" w:type="dxa"/>
          </w:tcPr>
          <w:p w14:paraId="3A48DB08" w14:textId="51B7AA2A" w:rsidR="00691B33" w:rsidRPr="00885C8C" w:rsidRDefault="00691B33" w:rsidP="00691B33">
            <w:pPr>
              <w:rPr>
                <w:sz w:val="16"/>
                <w:szCs w:val="16"/>
              </w:rPr>
            </w:pPr>
            <w:r w:rsidRPr="00885C8C">
              <w:rPr>
                <w:sz w:val="16"/>
                <w:szCs w:val="16"/>
              </w:rPr>
              <w:t xml:space="preserve"> Total 8,000+ cucumber leaf images collected from </w:t>
            </w:r>
            <w:proofErr w:type="spellStart"/>
            <w:r w:rsidRPr="00885C8C">
              <w:rPr>
                <w:sz w:val="16"/>
                <w:szCs w:val="16"/>
              </w:rPr>
              <w:t>Kaggle’s</w:t>
            </w:r>
            <w:proofErr w:type="spellEnd"/>
            <w:r w:rsidRPr="00885C8C">
              <w:rPr>
                <w:sz w:val="16"/>
                <w:szCs w:val="16"/>
              </w:rPr>
              <w:t xml:space="preserve"> “</w:t>
            </w:r>
            <w:proofErr w:type="spellStart"/>
            <w:r w:rsidRPr="00885C8C">
              <w:rPr>
                <w:sz w:val="16"/>
                <w:szCs w:val="16"/>
              </w:rPr>
              <w:t>PlantVillage</w:t>
            </w:r>
            <w:proofErr w:type="spellEnd"/>
            <w:r w:rsidRPr="00885C8C">
              <w:rPr>
                <w:sz w:val="16"/>
                <w:szCs w:val="16"/>
              </w:rPr>
              <w:t>”-style dataset.</w:t>
            </w:r>
          </w:p>
          <w:p w14:paraId="14123CC4" w14:textId="33DB34D8" w:rsidR="00691B33" w:rsidRPr="00885C8C" w:rsidRDefault="00691B33" w:rsidP="00691B33">
            <w:pPr>
              <w:rPr>
                <w:sz w:val="16"/>
                <w:szCs w:val="16"/>
              </w:rPr>
            </w:pPr>
            <w:r w:rsidRPr="00885C8C">
              <w:rPr>
                <w:sz w:val="16"/>
                <w:szCs w:val="16"/>
              </w:rPr>
              <w:t xml:space="preserve"> Divided into 6 disease classes (e.g., Downy mildew, Powdery mildew, Bacterial wilt, Anthracnose, Target leaf spot, and Healthy). • Data split: 80% training, 10% validation, 10% testing.</w:t>
            </w:r>
          </w:p>
          <w:p w14:paraId="1807A018" w14:textId="1AB1D8E9" w:rsidR="00691B33" w:rsidRPr="00885C8C" w:rsidRDefault="00691B33" w:rsidP="00691B33">
            <w:pPr>
              <w:rPr>
                <w:sz w:val="16"/>
                <w:szCs w:val="16"/>
              </w:rPr>
            </w:pPr>
            <w:r w:rsidRPr="00885C8C">
              <w:rPr>
                <w:sz w:val="16"/>
                <w:szCs w:val="16"/>
              </w:rPr>
              <w:t>• Augmentation (rotation, scaling, flipping) used to balance samples per class.</w:t>
            </w:r>
          </w:p>
          <w:p w14:paraId="1FCF0FE5" w14:textId="77777777" w:rsidR="00E447C5" w:rsidRPr="00E447C5" w:rsidRDefault="00E447C5">
            <w:pPr>
              <w:rPr>
                <w:sz w:val="16"/>
                <w:szCs w:val="16"/>
              </w:rPr>
            </w:pPr>
          </w:p>
        </w:tc>
        <w:tc>
          <w:tcPr>
            <w:tcW w:w="1277" w:type="dxa"/>
          </w:tcPr>
          <w:p w14:paraId="2A4DE9FC" w14:textId="12DA309F" w:rsidR="00E447C5" w:rsidRDefault="00691B33">
            <w:pPr>
              <w:rPr>
                <w:sz w:val="16"/>
                <w:szCs w:val="16"/>
              </w:rPr>
            </w:pPr>
            <w:r w:rsidRPr="00885C8C">
              <w:rPr>
                <w:sz w:val="16"/>
                <w:szCs w:val="16"/>
              </w:rPr>
              <w:t>Tuned Hybrid Deep Learning Model (THDLM) combining VGG16 + CNN + LSTM with optimization using Improved Moth Flame Optimization (IMFO) for parameter tuning.</w:t>
            </w:r>
          </w:p>
          <w:p w14:paraId="10A4DCAB" w14:textId="77777777" w:rsidR="00691B33" w:rsidRDefault="00691B33" w:rsidP="00691B33">
            <w:pPr>
              <w:rPr>
                <w:sz w:val="16"/>
                <w:szCs w:val="16"/>
              </w:rPr>
            </w:pPr>
          </w:p>
          <w:p w14:paraId="65A17B30" w14:textId="77777777" w:rsidR="00691B33" w:rsidRPr="00691B33" w:rsidRDefault="00691B33" w:rsidP="00691B33">
            <w:pPr>
              <w:jc w:val="center"/>
              <w:rPr>
                <w:sz w:val="16"/>
                <w:szCs w:val="16"/>
              </w:rPr>
            </w:pPr>
          </w:p>
        </w:tc>
        <w:tc>
          <w:tcPr>
            <w:tcW w:w="1268" w:type="dxa"/>
          </w:tcPr>
          <w:p w14:paraId="3BA170F1" w14:textId="77777777" w:rsidR="00691B33" w:rsidRPr="00885C8C" w:rsidRDefault="00691B33" w:rsidP="00691B33">
            <w:pPr>
              <w:rPr>
                <w:sz w:val="16"/>
                <w:szCs w:val="16"/>
              </w:rPr>
            </w:pPr>
            <w:r w:rsidRPr="00885C8C">
              <w:rPr>
                <w:sz w:val="16"/>
                <w:szCs w:val="16"/>
              </w:rPr>
              <w:t>99.69 % (test accuracy)</w:t>
            </w:r>
          </w:p>
          <w:p w14:paraId="7EFFC6B6" w14:textId="3B7697A8" w:rsidR="00E447C5" w:rsidRPr="00E447C5" w:rsidRDefault="00691B33" w:rsidP="00691B33">
            <w:pPr>
              <w:rPr>
                <w:sz w:val="16"/>
                <w:szCs w:val="16"/>
              </w:rPr>
            </w:pPr>
            <w:r w:rsidRPr="00885C8C">
              <w:rPr>
                <w:sz w:val="16"/>
                <w:szCs w:val="16"/>
              </w:rPr>
              <w:t>Precision = 99.6 %, Recall = 99.7 %, F1 = 99.6 %</w:t>
            </w:r>
          </w:p>
        </w:tc>
        <w:tc>
          <w:tcPr>
            <w:tcW w:w="1166" w:type="dxa"/>
          </w:tcPr>
          <w:p w14:paraId="514EA680" w14:textId="77777777" w:rsidR="00691B33" w:rsidRPr="00885C8C" w:rsidRDefault="00691B33" w:rsidP="00691B33">
            <w:pPr>
              <w:rPr>
                <w:sz w:val="16"/>
                <w:szCs w:val="16"/>
              </w:rPr>
            </w:pPr>
            <w:r w:rsidRPr="00885C8C">
              <w:rPr>
                <w:sz w:val="16"/>
                <w:szCs w:val="16"/>
              </w:rPr>
              <w:t>• How can a hybrid deep learning model (CNN + LSTM + VGG16) be optimized to improve cucumber disease recognition accuracy?</w:t>
            </w:r>
          </w:p>
          <w:p w14:paraId="357731FF" w14:textId="27BF9B65" w:rsidR="00E447C5" w:rsidRPr="00E447C5" w:rsidRDefault="00E447C5" w:rsidP="00691B33">
            <w:pPr>
              <w:rPr>
                <w:sz w:val="16"/>
                <w:szCs w:val="16"/>
              </w:rPr>
            </w:pPr>
          </w:p>
        </w:tc>
        <w:tc>
          <w:tcPr>
            <w:tcW w:w="1216" w:type="dxa"/>
          </w:tcPr>
          <w:p w14:paraId="29A5917E" w14:textId="77777777" w:rsidR="00691B33" w:rsidRPr="00691B33" w:rsidRDefault="00691B33" w:rsidP="00691B33">
            <w:pPr>
              <w:rPr>
                <w:sz w:val="16"/>
                <w:szCs w:val="16"/>
              </w:rPr>
            </w:pPr>
            <w:r w:rsidRPr="00691B33">
              <w:rPr>
                <w:b/>
                <w:bCs/>
                <w:sz w:val="16"/>
                <w:szCs w:val="16"/>
              </w:rPr>
              <w:t>Pros:</w:t>
            </w:r>
            <w:r w:rsidRPr="00691B33">
              <w:rPr>
                <w:sz w:val="16"/>
                <w:szCs w:val="16"/>
              </w:rPr>
              <w:br/>
              <w:t>• Very high accuracy (99.69%)</w:t>
            </w:r>
            <w:r w:rsidRPr="00691B33">
              <w:rPr>
                <w:sz w:val="16"/>
                <w:szCs w:val="16"/>
              </w:rPr>
              <w:br/>
              <w:t>• Handles large multi-class data</w:t>
            </w:r>
            <w:r w:rsidRPr="00691B33">
              <w:rPr>
                <w:sz w:val="16"/>
                <w:szCs w:val="16"/>
              </w:rPr>
              <w:br/>
              <w:t>• Combines CNN + LSTM features</w:t>
            </w:r>
            <w:r w:rsidRPr="00691B33">
              <w:rPr>
                <w:sz w:val="16"/>
                <w:szCs w:val="16"/>
              </w:rPr>
              <w:br/>
              <w:t>• IMFO reduces overfitting</w:t>
            </w:r>
            <w:r w:rsidRPr="00691B33">
              <w:rPr>
                <w:sz w:val="16"/>
                <w:szCs w:val="16"/>
              </w:rPr>
              <w:br/>
              <w:t>• Works in real-time field use</w:t>
            </w:r>
          </w:p>
          <w:p w14:paraId="4FCB5581" w14:textId="77777777" w:rsidR="00691B33" w:rsidRPr="00691B33" w:rsidRDefault="00691B33" w:rsidP="00691B33">
            <w:pPr>
              <w:rPr>
                <w:sz w:val="16"/>
                <w:szCs w:val="16"/>
              </w:rPr>
            </w:pPr>
            <w:r w:rsidRPr="00691B33">
              <w:rPr>
                <w:b/>
                <w:bCs/>
                <w:sz w:val="16"/>
                <w:szCs w:val="16"/>
              </w:rPr>
              <w:t>Cons:</w:t>
            </w:r>
            <w:r w:rsidRPr="00691B33">
              <w:rPr>
                <w:sz w:val="16"/>
                <w:szCs w:val="16"/>
              </w:rPr>
              <w:br/>
              <w:t>• Computationally heavy</w:t>
            </w:r>
            <w:r w:rsidRPr="00691B33">
              <w:rPr>
                <w:sz w:val="16"/>
                <w:szCs w:val="16"/>
              </w:rPr>
              <w:br/>
              <w:t>• Needs GPU for training</w:t>
            </w:r>
            <w:r w:rsidRPr="00691B33">
              <w:rPr>
                <w:sz w:val="16"/>
                <w:szCs w:val="16"/>
              </w:rPr>
              <w:br/>
              <w:t>• Requires large labeled data</w:t>
            </w:r>
            <w:r w:rsidRPr="00691B33">
              <w:rPr>
                <w:sz w:val="16"/>
                <w:szCs w:val="16"/>
              </w:rPr>
              <w:br/>
              <w:t>• May overfit if imbalanced</w:t>
            </w:r>
          </w:p>
          <w:p w14:paraId="38C5E379" w14:textId="77777777" w:rsidR="00E447C5" w:rsidRPr="00E447C5" w:rsidRDefault="00E447C5">
            <w:pPr>
              <w:rPr>
                <w:sz w:val="16"/>
                <w:szCs w:val="16"/>
              </w:rPr>
            </w:pPr>
          </w:p>
        </w:tc>
        <w:tc>
          <w:tcPr>
            <w:tcW w:w="758" w:type="dxa"/>
          </w:tcPr>
          <w:p w14:paraId="1AB458A6" w14:textId="5B2BC4A5" w:rsidR="00E447C5" w:rsidRPr="0081130D" w:rsidRDefault="0081130D">
            <w:pPr>
              <w:rPr>
                <w:b/>
                <w:bCs/>
                <w:sz w:val="16"/>
                <w:szCs w:val="16"/>
              </w:rPr>
            </w:pPr>
            <w:r w:rsidRPr="0081130D">
              <w:rPr>
                <w:b/>
                <w:bCs/>
                <w:sz w:val="16"/>
                <w:szCs w:val="16"/>
              </w:rPr>
              <w:t>[5]</w:t>
            </w:r>
          </w:p>
        </w:tc>
      </w:tr>
    </w:tbl>
    <w:p w14:paraId="4AC8DA56" w14:textId="77777777" w:rsidR="00875510" w:rsidRDefault="00875510">
      <w:pPr>
        <w:rPr>
          <w:rFonts w:ascii="Times New Roman" w:hAnsi="Times New Roman" w:cs="Times New Roman"/>
          <w:b/>
          <w:bCs/>
          <w:sz w:val="32"/>
          <w:szCs w:val="32"/>
        </w:rPr>
      </w:pPr>
    </w:p>
    <w:p w14:paraId="166CE62B" w14:textId="77777777" w:rsidR="00875510" w:rsidRDefault="00875510">
      <w:pPr>
        <w:rPr>
          <w:rFonts w:ascii="Times New Roman" w:hAnsi="Times New Roman" w:cs="Times New Roman"/>
          <w:b/>
          <w:bCs/>
          <w:sz w:val="32"/>
          <w:szCs w:val="32"/>
        </w:rPr>
      </w:pPr>
    </w:p>
    <w:p w14:paraId="146224FB" w14:textId="3078A2F6" w:rsidR="006C119C" w:rsidRPr="009B59F0" w:rsidRDefault="009B59F0">
      <w:pPr>
        <w:rPr>
          <w:rFonts w:ascii="Times New Roman" w:hAnsi="Times New Roman" w:cs="Times New Roman"/>
          <w:b/>
          <w:bCs/>
          <w:sz w:val="32"/>
          <w:szCs w:val="32"/>
        </w:rPr>
      </w:pPr>
      <w:r w:rsidRPr="009B59F0">
        <w:rPr>
          <w:rFonts w:ascii="Times New Roman" w:hAnsi="Times New Roman" w:cs="Times New Roman"/>
          <w:b/>
          <w:bCs/>
          <w:sz w:val="32"/>
          <w:szCs w:val="32"/>
        </w:rPr>
        <w:lastRenderedPageBreak/>
        <w:t>Related Work Summary:</w:t>
      </w:r>
    </w:p>
    <w:p w14:paraId="32F74A76" w14:textId="6DEBE0D3" w:rsidR="00E3134B" w:rsidRPr="00E3134B" w:rsidRDefault="00E3134B" w:rsidP="00E3134B">
      <w:pPr>
        <w:jc w:val="both"/>
        <w:rPr>
          <w:rFonts w:ascii="Times New Roman" w:hAnsi="Times New Roman" w:cs="Times New Roman"/>
        </w:rPr>
      </w:pPr>
      <w:r w:rsidRPr="00E3134B">
        <w:rPr>
          <w:rFonts w:ascii="Times New Roman" w:hAnsi="Times New Roman" w:cs="Times New Roman"/>
        </w:rPr>
        <w:t>Recent advances in cucumber disease recognition have largely built upon supervised deep learning backbones through fine-tuning approaches. Early studies based on convolutional neural network (CNN) transfer learnin</w:t>
      </w:r>
      <w:r>
        <w:rPr>
          <w:rFonts w:ascii="Times New Roman" w:hAnsi="Times New Roman" w:cs="Times New Roman"/>
        </w:rPr>
        <w:t xml:space="preserve">g </w:t>
      </w:r>
      <w:r w:rsidRPr="00E3134B">
        <w:rPr>
          <w:rFonts w:ascii="Times New Roman" w:hAnsi="Times New Roman" w:cs="Times New Roman"/>
        </w:rPr>
        <w:t>particularly architectures suc</w:t>
      </w:r>
      <w:r>
        <w:rPr>
          <w:rFonts w:ascii="Times New Roman" w:hAnsi="Times New Roman" w:cs="Times New Roman"/>
        </w:rPr>
        <w:t xml:space="preserve">h as VGG, </w:t>
      </w:r>
      <w:proofErr w:type="spellStart"/>
      <w:r>
        <w:rPr>
          <w:rFonts w:ascii="Times New Roman" w:hAnsi="Times New Roman" w:cs="Times New Roman"/>
        </w:rPr>
        <w:t>ResNet</w:t>
      </w:r>
      <w:proofErr w:type="spellEnd"/>
      <w:r>
        <w:rPr>
          <w:rFonts w:ascii="Times New Roman" w:hAnsi="Times New Roman" w:cs="Times New Roman"/>
        </w:rPr>
        <w:t xml:space="preserve">, and Inception </w:t>
      </w:r>
      <w:r w:rsidRPr="00E3134B">
        <w:rPr>
          <w:rFonts w:ascii="Times New Roman" w:hAnsi="Times New Roman" w:cs="Times New Roman"/>
        </w:rPr>
        <w:t>established strong performance baselines. For example, a VGG19 model trained on eight disease classes achieved a balanced accuracy of approximately 97.66%. Subsequent research further enhanced performance by employing hybrid strategies that fused feature representations from multiple CNN backbones. Although these methods pushed classification accuracy higher, they often came at the cost of increased model complexity and computational overhead.</w:t>
      </w:r>
    </w:p>
    <w:p w14:paraId="53F06277" w14:textId="77777777" w:rsidR="00E3134B" w:rsidRPr="00E3134B" w:rsidRDefault="00E3134B" w:rsidP="00E3134B">
      <w:pPr>
        <w:jc w:val="both"/>
        <w:rPr>
          <w:rFonts w:ascii="Times New Roman" w:hAnsi="Times New Roman" w:cs="Times New Roman"/>
        </w:rPr>
      </w:pPr>
    </w:p>
    <w:p w14:paraId="47FE41A7" w14:textId="77777777" w:rsidR="00E3134B" w:rsidRPr="00E3134B" w:rsidRDefault="00E3134B" w:rsidP="00E3134B">
      <w:pPr>
        <w:jc w:val="both"/>
        <w:rPr>
          <w:rFonts w:ascii="Times New Roman" w:hAnsi="Times New Roman" w:cs="Times New Roman"/>
        </w:rPr>
      </w:pPr>
      <w:r w:rsidRPr="00E3134B">
        <w:rPr>
          <w:rFonts w:ascii="Times New Roman" w:hAnsi="Times New Roman" w:cs="Times New Roman"/>
        </w:rPr>
        <w:t xml:space="preserve">As the field matured, researchers began addressing practical challenges related to real-world deployment. Newer studies have adopted lightweight CNN models and Transformer-based architectures that can operate efficiently under field conditions characterized by variable lighting, occlusion, and background clutter. Detection frameworks such as </w:t>
      </w:r>
      <w:proofErr w:type="spellStart"/>
      <w:r w:rsidRPr="00E3134B">
        <w:rPr>
          <w:rFonts w:ascii="Times New Roman" w:hAnsi="Times New Roman" w:cs="Times New Roman"/>
        </w:rPr>
        <w:t>Swin</w:t>
      </w:r>
      <w:proofErr w:type="spellEnd"/>
      <w:r w:rsidRPr="00E3134B">
        <w:rPr>
          <w:rFonts w:ascii="Times New Roman" w:hAnsi="Times New Roman" w:cs="Times New Roman"/>
        </w:rPr>
        <w:t xml:space="preserve">-Transformer–based </w:t>
      </w:r>
      <w:proofErr w:type="spellStart"/>
      <w:r w:rsidRPr="00E3134B">
        <w:rPr>
          <w:rFonts w:ascii="Times New Roman" w:hAnsi="Times New Roman" w:cs="Times New Roman"/>
        </w:rPr>
        <w:t>RetinaNet</w:t>
      </w:r>
      <w:proofErr w:type="spellEnd"/>
      <w:r w:rsidRPr="00E3134B">
        <w:rPr>
          <w:rFonts w:ascii="Times New Roman" w:hAnsi="Times New Roman" w:cs="Times New Roman"/>
        </w:rPr>
        <w:t xml:space="preserve"> have been explored to improve the localization of small and overlapping lesions in natural environments. These approaches reflect a shift from purely classification-focused research toward more holistic recognition systems that balance accuracy, robustness, and computational feasibility.</w:t>
      </w:r>
    </w:p>
    <w:p w14:paraId="00297605" w14:textId="77777777" w:rsidR="00E3134B" w:rsidRPr="00E3134B" w:rsidRDefault="00E3134B" w:rsidP="00E3134B">
      <w:pPr>
        <w:jc w:val="both"/>
        <w:rPr>
          <w:rFonts w:ascii="Times New Roman" w:hAnsi="Times New Roman" w:cs="Times New Roman"/>
        </w:rPr>
      </w:pPr>
    </w:p>
    <w:p w14:paraId="51A142D5" w14:textId="77777777" w:rsidR="00E3134B" w:rsidRPr="00E3134B" w:rsidRDefault="00E3134B" w:rsidP="00E3134B">
      <w:pPr>
        <w:jc w:val="both"/>
        <w:rPr>
          <w:rFonts w:ascii="Times New Roman" w:hAnsi="Times New Roman" w:cs="Times New Roman"/>
        </w:rPr>
      </w:pPr>
      <w:r w:rsidRPr="00E3134B">
        <w:rPr>
          <w:rFonts w:ascii="Times New Roman" w:hAnsi="Times New Roman" w:cs="Times New Roman"/>
        </w:rPr>
        <w:t>Across the literature, several consistent trends have emerged. Data augmentation is universally emphasized to mitigate class imbalance and enhance generalization. Transfer learning remains the preferred strategy over training models from scratch, given limited labeled agricultural datasets. Some works have also integrated CNN feature extractors with traditional machine learning classifiers (e.g., SVM or Random Forest), creating hybrid pipelines that improve interpretability or speed.</w:t>
      </w:r>
      <w:bookmarkStart w:id="0" w:name="_GoBack"/>
      <w:bookmarkEnd w:id="0"/>
    </w:p>
    <w:p w14:paraId="328DB4E1" w14:textId="77777777" w:rsidR="00E3134B" w:rsidRPr="00E3134B" w:rsidRDefault="00E3134B" w:rsidP="00E3134B">
      <w:pPr>
        <w:jc w:val="both"/>
        <w:rPr>
          <w:rFonts w:ascii="Times New Roman" w:hAnsi="Times New Roman" w:cs="Times New Roman"/>
        </w:rPr>
      </w:pPr>
    </w:p>
    <w:p w14:paraId="61848A6A" w14:textId="0160F941" w:rsidR="00FF4955" w:rsidRPr="00E3134B" w:rsidRDefault="00E3134B" w:rsidP="00E3134B">
      <w:pPr>
        <w:jc w:val="both"/>
        <w:rPr>
          <w:rFonts w:ascii="Times New Roman" w:hAnsi="Times New Roman" w:cs="Times New Roman"/>
        </w:rPr>
      </w:pPr>
      <w:r w:rsidRPr="00E3134B">
        <w:rPr>
          <w:rFonts w:ascii="Times New Roman" w:hAnsi="Times New Roman" w:cs="Times New Roman"/>
        </w:rPr>
        <w:t xml:space="preserve">Within this broader research context, the present study extends the supervised backbone paradigm but introduces three notable distinctions. First, it employs a carefully selected architecture and fine-tuning schedule tailored to the specific visual characteristics of cucumber disease imagery. Second, it utilizes a more comprehensive and balanced dataset, supported by aggressive data augmentation to ensure equitable representation across disease classes. Third, the evaluation framework extends beyond overall accuracy, incorporating macro-F1 scores, per-class recall, inference latency, and model size to better assess real-world </w:t>
      </w:r>
      <w:proofErr w:type="spellStart"/>
      <w:r w:rsidRPr="00E3134B">
        <w:rPr>
          <w:rFonts w:ascii="Times New Roman" w:hAnsi="Times New Roman" w:cs="Times New Roman"/>
        </w:rPr>
        <w:t>deployability</w:t>
      </w:r>
      <w:proofErr w:type="spellEnd"/>
      <w:r w:rsidRPr="00E3134B">
        <w:rPr>
          <w:rFonts w:ascii="Times New Roman" w:hAnsi="Times New Roman" w:cs="Times New Roman"/>
        </w:rPr>
        <w:t>. Together, these contributions position the work as both a performance-oriented and practically grounded advancement in cucumber disease recognition research.</w:t>
      </w:r>
    </w:p>
    <w:p w14:paraId="62C0372C" w14:textId="77777777" w:rsidR="00EC687B" w:rsidRPr="00DC730B" w:rsidRDefault="00EC687B" w:rsidP="00E3134B">
      <w:pPr>
        <w:jc w:val="both"/>
        <w:rPr>
          <w:i/>
          <w:iCs/>
          <w:sz w:val="32"/>
          <w:szCs w:val="32"/>
        </w:rPr>
      </w:pPr>
    </w:p>
    <w:p w14:paraId="1C903890" w14:textId="67BE0B5D" w:rsidR="00DC730B" w:rsidRPr="006D2460" w:rsidRDefault="00DC730B">
      <w:pPr>
        <w:rPr>
          <w:i/>
          <w:iCs/>
          <w:color w:val="215E99" w:themeColor="text2" w:themeTint="BF"/>
          <w:sz w:val="28"/>
          <w:szCs w:val="28"/>
        </w:rPr>
      </w:pPr>
      <w:r w:rsidRPr="006D2460">
        <w:rPr>
          <w:i/>
          <w:iCs/>
          <w:color w:val="215E99" w:themeColor="text2" w:themeTint="BF"/>
          <w:sz w:val="28"/>
          <w:szCs w:val="28"/>
        </w:rPr>
        <w:lastRenderedPageBreak/>
        <w:t>REFERENCES:</w:t>
      </w:r>
    </w:p>
    <w:p w14:paraId="327E4535" w14:textId="3248B524" w:rsidR="0032360E" w:rsidRPr="006D2460" w:rsidRDefault="00E3134B">
      <w:pPr>
        <w:rPr>
          <w:sz w:val="18"/>
          <w:szCs w:val="18"/>
        </w:rPr>
      </w:pPr>
      <w:sdt>
        <w:sdtPr>
          <w:rPr>
            <w:b/>
            <w:bCs/>
            <w:sz w:val="18"/>
            <w:szCs w:val="18"/>
          </w:rPr>
          <w:id w:val="1787467974"/>
          <w:citation/>
        </w:sdtPr>
        <w:sdtEndPr/>
        <w:sdtContent>
          <w:r w:rsidR="0032360E" w:rsidRPr="0081130D">
            <w:rPr>
              <w:b/>
              <w:bCs/>
              <w:sz w:val="18"/>
              <w:szCs w:val="18"/>
            </w:rPr>
            <w:fldChar w:fldCharType="begin"/>
          </w:r>
          <w:r w:rsidR="0032360E" w:rsidRPr="0081130D">
            <w:rPr>
              <w:b/>
              <w:bCs/>
              <w:sz w:val="18"/>
              <w:szCs w:val="18"/>
            </w:rPr>
            <w:instrText xml:space="preserve"> CITATION Lar25 \l 1033 </w:instrText>
          </w:r>
          <w:r w:rsidR="0032360E" w:rsidRPr="0081130D">
            <w:rPr>
              <w:b/>
              <w:bCs/>
              <w:sz w:val="18"/>
              <w:szCs w:val="18"/>
            </w:rPr>
            <w:fldChar w:fldCharType="separate"/>
          </w:r>
          <w:r w:rsidR="0032360E" w:rsidRPr="0081130D">
            <w:rPr>
              <w:b/>
              <w:bCs/>
              <w:noProof/>
              <w:sz w:val="18"/>
              <w:szCs w:val="18"/>
            </w:rPr>
            <w:t>[1]</w:t>
          </w:r>
          <w:r w:rsidR="0032360E" w:rsidRPr="0081130D">
            <w:rPr>
              <w:b/>
              <w:bCs/>
              <w:sz w:val="18"/>
              <w:szCs w:val="18"/>
            </w:rPr>
            <w:fldChar w:fldCharType="end"/>
          </w:r>
        </w:sdtContent>
      </w:sdt>
      <w:proofErr w:type="spellStart"/>
      <w:r w:rsidR="0032360E" w:rsidRPr="006D2460">
        <w:rPr>
          <w:sz w:val="18"/>
          <w:szCs w:val="18"/>
        </w:rPr>
        <w:t>Raufer</w:t>
      </w:r>
      <w:proofErr w:type="spellEnd"/>
      <w:r w:rsidR="0032360E" w:rsidRPr="006D2460">
        <w:rPr>
          <w:sz w:val="18"/>
          <w:szCs w:val="18"/>
        </w:rPr>
        <w:t xml:space="preserve"> L, </w:t>
      </w:r>
      <w:proofErr w:type="spellStart"/>
      <w:r w:rsidR="0032360E" w:rsidRPr="006D2460">
        <w:rPr>
          <w:sz w:val="18"/>
          <w:szCs w:val="18"/>
        </w:rPr>
        <w:t>Wiedey</w:t>
      </w:r>
      <w:proofErr w:type="spellEnd"/>
      <w:r w:rsidR="0032360E" w:rsidRPr="006D2460">
        <w:rPr>
          <w:sz w:val="18"/>
          <w:szCs w:val="18"/>
        </w:rPr>
        <w:t xml:space="preserve"> J, Mueller M, </w:t>
      </w:r>
      <w:proofErr w:type="spellStart"/>
      <w:r w:rsidR="0032360E" w:rsidRPr="006D2460">
        <w:rPr>
          <w:sz w:val="18"/>
          <w:szCs w:val="18"/>
        </w:rPr>
        <w:t>Penava</w:t>
      </w:r>
      <w:proofErr w:type="spellEnd"/>
      <w:r w:rsidR="0032360E" w:rsidRPr="006D2460">
        <w:rPr>
          <w:sz w:val="18"/>
          <w:szCs w:val="18"/>
        </w:rPr>
        <w:t xml:space="preserve"> P, </w:t>
      </w:r>
      <w:proofErr w:type="spellStart"/>
      <w:r w:rsidR="0032360E" w:rsidRPr="006D2460">
        <w:rPr>
          <w:sz w:val="18"/>
          <w:szCs w:val="18"/>
        </w:rPr>
        <w:t>Buettner</w:t>
      </w:r>
      <w:proofErr w:type="spellEnd"/>
      <w:r w:rsidR="0032360E" w:rsidRPr="006D2460">
        <w:rPr>
          <w:sz w:val="18"/>
          <w:szCs w:val="18"/>
        </w:rPr>
        <w:t xml:space="preserve"> R. A deep learning-based approach for the detection of cucumber diseases. PLOS ONE. 2025</w:t>
      </w:r>
      <w:proofErr w:type="gramStart"/>
      <w:r w:rsidR="0032360E" w:rsidRPr="006D2460">
        <w:rPr>
          <w:sz w:val="18"/>
          <w:szCs w:val="18"/>
        </w:rPr>
        <w:t>;20</w:t>
      </w:r>
      <w:proofErr w:type="gramEnd"/>
      <w:r w:rsidR="0032360E" w:rsidRPr="006D2460">
        <w:rPr>
          <w:sz w:val="18"/>
          <w:szCs w:val="18"/>
        </w:rPr>
        <w:t xml:space="preserve">(4):e0320764. </w:t>
      </w:r>
      <w:hyperlink r:id="rId10" w:history="1">
        <w:r w:rsidR="00DC730B" w:rsidRPr="006D2460">
          <w:rPr>
            <w:rStyle w:val="Hyperlink"/>
            <w:sz w:val="18"/>
            <w:szCs w:val="18"/>
          </w:rPr>
          <w:t>https://doi.org/10.1371/journal.pone.0320764</w:t>
        </w:r>
      </w:hyperlink>
    </w:p>
    <w:p w14:paraId="00293A12" w14:textId="704CEBEB" w:rsidR="00DC730B" w:rsidRDefault="00D67F44">
      <w:pPr>
        <w:rPr>
          <w:sz w:val="16"/>
          <w:szCs w:val="16"/>
        </w:rPr>
      </w:pPr>
      <w:r w:rsidRPr="00D67F44">
        <w:rPr>
          <w:b/>
          <w:bCs/>
          <w:sz w:val="16"/>
          <w:szCs w:val="16"/>
        </w:rPr>
        <w:t>[2]</w:t>
      </w:r>
      <w:r>
        <w:rPr>
          <w:sz w:val="16"/>
          <w:szCs w:val="16"/>
        </w:rPr>
        <w:t xml:space="preserve"> </w:t>
      </w:r>
      <w:r w:rsidR="00FF4955" w:rsidRPr="00FF4955">
        <w:rPr>
          <w:sz w:val="16"/>
          <w:szCs w:val="16"/>
        </w:rPr>
        <w:t xml:space="preserve">P. E. C. Silva and J. Almeida, “An Edge Computing-Based Solution for Real-Time Leaf Disease Classification using Thermal Imaging,” </w:t>
      </w:r>
      <w:r w:rsidR="00FF4955" w:rsidRPr="00FF4955">
        <w:rPr>
          <w:i/>
          <w:iCs/>
          <w:sz w:val="16"/>
          <w:szCs w:val="16"/>
        </w:rPr>
        <w:t>IEEE Geoscience and Remote Sensing Letters</w:t>
      </w:r>
      <w:r w:rsidR="00FF4955" w:rsidRPr="00FF4955">
        <w:rPr>
          <w:sz w:val="16"/>
          <w:szCs w:val="16"/>
        </w:rPr>
        <w:t xml:space="preserve">, pp. 1–5, 2024. </w:t>
      </w:r>
      <w:hyperlink r:id="rId11" w:history="1">
        <w:r w:rsidR="00FF4955" w:rsidRPr="00FF4955">
          <w:rPr>
            <w:rStyle w:val="Hyperlink"/>
            <w:sz w:val="16"/>
            <w:szCs w:val="16"/>
          </w:rPr>
          <w:t>https://doi.org/10.1109/LGRS.2024.3456637</w:t>
        </w:r>
      </w:hyperlink>
    </w:p>
    <w:p w14:paraId="29C70E61" w14:textId="27F04C8A" w:rsidR="00FA410C" w:rsidRDefault="0081130D">
      <w:pPr>
        <w:rPr>
          <w:sz w:val="16"/>
          <w:szCs w:val="16"/>
        </w:rPr>
      </w:pPr>
      <w:r w:rsidRPr="0081130D">
        <w:rPr>
          <w:b/>
          <w:bCs/>
          <w:sz w:val="16"/>
          <w:szCs w:val="16"/>
        </w:rPr>
        <w:t>[3]</w:t>
      </w:r>
      <w:r>
        <w:rPr>
          <w:sz w:val="16"/>
          <w:szCs w:val="16"/>
        </w:rPr>
        <w:t xml:space="preserve"> </w:t>
      </w:r>
      <w:r w:rsidR="00FA410C" w:rsidRPr="00FA410C">
        <w:rPr>
          <w:sz w:val="16"/>
          <w:szCs w:val="16"/>
        </w:rPr>
        <w:t xml:space="preserve">Singh, Manish K., &amp; Kumar, Avadhesh. (2023). </w:t>
      </w:r>
      <w:r w:rsidR="00FA410C" w:rsidRPr="00FA410C">
        <w:rPr>
          <w:i/>
          <w:iCs/>
          <w:sz w:val="16"/>
          <w:szCs w:val="16"/>
        </w:rPr>
        <w:t>Cucumber Leaf Disease Detection and Classification Using a Deep Convolutional Neural Network.</w:t>
      </w:r>
      <w:r w:rsidR="00FA410C" w:rsidRPr="00FA410C">
        <w:rPr>
          <w:sz w:val="16"/>
          <w:szCs w:val="16"/>
        </w:rPr>
        <w:t xml:space="preserve"> </w:t>
      </w:r>
      <w:r w:rsidR="00FA410C" w:rsidRPr="00FA410C">
        <w:rPr>
          <w:i/>
          <w:iCs/>
          <w:sz w:val="16"/>
          <w:szCs w:val="16"/>
        </w:rPr>
        <w:t>Journal of Information Technology Management,</w:t>
      </w:r>
      <w:r w:rsidR="00FA410C" w:rsidRPr="00FA410C">
        <w:rPr>
          <w:sz w:val="16"/>
          <w:szCs w:val="16"/>
        </w:rPr>
        <w:t xml:space="preserve"> 15 (Special Issue), 94–110. </w:t>
      </w:r>
      <w:hyperlink r:id="rId12" w:tgtFrame="_new" w:history="1">
        <w:r w:rsidR="00FA410C" w:rsidRPr="00FA410C">
          <w:rPr>
            <w:rStyle w:val="Hyperlink"/>
            <w:sz w:val="16"/>
            <w:szCs w:val="16"/>
          </w:rPr>
          <w:t>https://doi.org/10.22059/jitm.2023.95248</w:t>
        </w:r>
      </w:hyperlink>
    </w:p>
    <w:p w14:paraId="4F9052E3" w14:textId="71C58955" w:rsidR="00B94D1D" w:rsidRPr="00885C8C" w:rsidRDefault="0081130D" w:rsidP="00B94D1D">
      <w:pPr>
        <w:rPr>
          <w:sz w:val="16"/>
          <w:szCs w:val="16"/>
        </w:rPr>
      </w:pPr>
      <w:r w:rsidRPr="0081130D">
        <w:rPr>
          <w:b/>
          <w:bCs/>
          <w:sz w:val="16"/>
          <w:szCs w:val="16"/>
        </w:rPr>
        <w:t>[4]</w:t>
      </w:r>
      <w:r w:rsidR="00B94D1D" w:rsidRPr="00885C8C">
        <w:rPr>
          <w:sz w:val="16"/>
          <w:szCs w:val="16"/>
        </w:rPr>
        <w:t xml:space="preserve"> </w:t>
      </w:r>
      <w:proofErr w:type="spellStart"/>
      <w:r w:rsidR="00B94D1D" w:rsidRPr="00885C8C">
        <w:rPr>
          <w:sz w:val="16"/>
          <w:szCs w:val="16"/>
        </w:rPr>
        <w:t>Metin</w:t>
      </w:r>
      <w:proofErr w:type="spellEnd"/>
      <w:r w:rsidR="00B94D1D" w:rsidRPr="00885C8C">
        <w:rPr>
          <w:sz w:val="16"/>
          <w:szCs w:val="16"/>
        </w:rPr>
        <w:t xml:space="preserve"> </w:t>
      </w:r>
      <w:proofErr w:type="spellStart"/>
      <w:r w:rsidR="00B94D1D" w:rsidRPr="00885C8C">
        <w:rPr>
          <w:sz w:val="16"/>
          <w:szCs w:val="16"/>
        </w:rPr>
        <w:t>Ozguven</w:t>
      </w:r>
      <w:proofErr w:type="spellEnd"/>
      <w:r w:rsidR="00B94D1D" w:rsidRPr="00885C8C">
        <w:rPr>
          <w:sz w:val="16"/>
          <w:szCs w:val="16"/>
        </w:rPr>
        <w:t xml:space="preserve">, “Deep Learning Algorithms for Automatic Detection and Classification of Mildew Disease in Cucumber”, Fresenius Environmental Bulletin, Vol 29 No 8 (2020), pp. 7081–7087. [DOI not provided; available on ResearchGate: </w:t>
      </w:r>
      <w:hyperlink r:id="rId13" w:history="1">
        <w:r w:rsidR="00B94D1D" w:rsidRPr="0081130D">
          <w:rPr>
            <w:rStyle w:val="Hyperlink"/>
            <w:sz w:val="16"/>
            <w:szCs w:val="16"/>
          </w:rPr>
          <w:t>https://www.researchgate.net/publication/343263908**</w:t>
        </w:r>
      </w:hyperlink>
    </w:p>
    <w:p w14:paraId="6EC89FE9" w14:textId="3D4A92EE" w:rsidR="00B94D1D" w:rsidRPr="00E447C5" w:rsidRDefault="0081130D" w:rsidP="00B94D1D">
      <w:pPr>
        <w:rPr>
          <w:sz w:val="16"/>
          <w:szCs w:val="16"/>
        </w:rPr>
      </w:pPr>
      <w:r w:rsidRPr="0081130D">
        <w:rPr>
          <w:b/>
          <w:bCs/>
          <w:sz w:val="16"/>
          <w:szCs w:val="16"/>
        </w:rPr>
        <w:t>[5]</w:t>
      </w:r>
      <w:r>
        <w:rPr>
          <w:sz w:val="16"/>
          <w:szCs w:val="16"/>
        </w:rPr>
        <w:t xml:space="preserve"> </w:t>
      </w:r>
      <w:r w:rsidR="00B94D1D" w:rsidRPr="00177798">
        <w:rPr>
          <w:sz w:val="16"/>
          <w:szCs w:val="16"/>
        </w:rPr>
        <w:t>Omer, M. A., Al-Obeidat, F., Al-Hussein, M., &amp; Al-Masri, N. (2022). An Intelligent System for Cucumber Leaf Disease Diagnosis Based on the Tuned Hybrid Deep Learning Model. Mobile Information Systems, 2022, Article ID 5197346. DOI: 10.1155/2022/5197346</w:t>
      </w:r>
    </w:p>
    <w:p w14:paraId="0200A6C8" w14:textId="77777777" w:rsidR="00DC730B" w:rsidRPr="00E447C5" w:rsidRDefault="00DC730B">
      <w:pPr>
        <w:rPr>
          <w:sz w:val="16"/>
          <w:szCs w:val="16"/>
        </w:rPr>
      </w:pPr>
    </w:p>
    <w:sectPr w:rsidR="00DC730B" w:rsidRPr="00E4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2840"/>
    <w:multiLevelType w:val="multilevel"/>
    <w:tmpl w:val="B67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91C7D"/>
    <w:multiLevelType w:val="multilevel"/>
    <w:tmpl w:val="17A4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C5"/>
    <w:rsid w:val="000A041C"/>
    <w:rsid w:val="00191065"/>
    <w:rsid w:val="0028299A"/>
    <w:rsid w:val="00292DC6"/>
    <w:rsid w:val="002D1B51"/>
    <w:rsid w:val="0032360E"/>
    <w:rsid w:val="00574A44"/>
    <w:rsid w:val="00622A97"/>
    <w:rsid w:val="00691B33"/>
    <w:rsid w:val="006C119C"/>
    <w:rsid w:val="006C3BF1"/>
    <w:rsid w:val="006D2460"/>
    <w:rsid w:val="00777E66"/>
    <w:rsid w:val="007B5F96"/>
    <w:rsid w:val="0081130D"/>
    <w:rsid w:val="00875510"/>
    <w:rsid w:val="009B59F0"/>
    <w:rsid w:val="00A340C1"/>
    <w:rsid w:val="00B77893"/>
    <w:rsid w:val="00B94D1D"/>
    <w:rsid w:val="00C26794"/>
    <w:rsid w:val="00CF10D9"/>
    <w:rsid w:val="00D67F44"/>
    <w:rsid w:val="00D810C1"/>
    <w:rsid w:val="00DC730B"/>
    <w:rsid w:val="00DD7602"/>
    <w:rsid w:val="00E3134B"/>
    <w:rsid w:val="00E447C5"/>
    <w:rsid w:val="00EC687B"/>
    <w:rsid w:val="00FA410C"/>
    <w:rsid w:val="00FF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C6"/>
  </w:style>
  <w:style w:type="paragraph" w:styleId="Heading1">
    <w:name w:val="heading 1"/>
    <w:basedOn w:val="Normal"/>
    <w:next w:val="Normal"/>
    <w:link w:val="Heading1Char"/>
    <w:uiPriority w:val="9"/>
    <w:qFormat/>
    <w:rsid w:val="00E44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C5"/>
    <w:rPr>
      <w:rFonts w:eastAsiaTheme="majorEastAsia" w:cstheme="majorBidi"/>
      <w:color w:val="272727" w:themeColor="text1" w:themeTint="D8"/>
    </w:rPr>
  </w:style>
  <w:style w:type="paragraph" w:styleId="Title">
    <w:name w:val="Title"/>
    <w:basedOn w:val="Normal"/>
    <w:next w:val="Normal"/>
    <w:link w:val="TitleChar"/>
    <w:uiPriority w:val="10"/>
    <w:qFormat/>
    <w:rsid w:val="00E44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C5"/>
    <w:pPr>
      <w:spacing w:before="160"/>
      <w:jc w:val="center"/>
    </w:pPr>
    <w:rPr>
      <w:i/>
      <w:iCs/>
      <w:color w:val="404040" w:themeColor="text1" w:themeTint="BF"/>
    </w:rPr>
  </w:style>
  <w:style w:type="character" w:customStyle="1" w:styleId="QuoteChar">
    <w:name w:val="Quote Char"/>
    <w:basedOn w:val="DefaultParagraphFont"/>
    <w:link w:val="Quote"/>
    <w:uiPriority w:val="29"/>
    <w:rsid w:val="00E447C5"/>
    <w:rPr>
      <w:i/>
      <w:iCs/>
      <w:color w:val="404040" w:themeColor="text1" w:themeTint="BF"/>
    </w:rPr>
  </w:style>
  <w:style w:type="paragraph" w:styleId="ListParagraph">
    <w:name w:val="List Paragraph"/>
    <w:basedOn w:val="Normal"/>
    <w:uiPriority w:val="34"/>
    <w:qFormat/>
    <w:rsid w:val="00E447C5"/>
    <w:pPr>
      <w:ind w:left="720"/>
      <w:contextualSpacing/>
    </w:pPr>
  </w:style>
  <w:style w:type="character" w:styleId="IntenseEmphasis">
    <w:name w:val="Intense Emphasis"/>
    <w:basedOn w:val="DefaultParagraphFont"/>
    <w:uiPriority w:val="21"/>
    <w:qFormat/>
    <w:rsid w:val="00E447C5"/>
    <w:rPr>
      <w:i/>
      <w:iCs/>
      <w:color w:val="0F4761" w:themeColor="accent1" w:themeShade="BF"/>
    </w:rPr>
  </w:style>
  <w:style w:type="paragraph" w:styleId="IntenseQuote">
    <w:name w:val="Intense Quote"/>
    <w:basedOn w:val="Normal"/>
    <w:next w:val="Normal"/>
    <w:link w:val="IntenseQuoteChar"/>
    <w:uiPriority w:val="30"/>
    <w:qFormat/>
    <w:rsid w:val="00E44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7C5"/>
    <w:rPr>
      <w:i/>
      <w:iCs/>
      <w:color w:val="0F4761" w:themeColor="accent1" w:themeShade="BF"/>
    </w:rPr>
  </w:style>
  <w:style w:type="character" w:styleId="IntenseReference">
    <w:name w:val="Intense Reference"/>
    <w:basedOn w:val="DefaultParagraphFont"/>
    <w:uiPriority w:val="32"/>
    <w:qFormat/>
    <w:rsid w:val="00E447C5"/>
    <w:rPr>
      <w:b/>
      <w:bCs/>
      <w:smallCaps/>
      <w:color w:val="0F4761" w:themeColor="accent1" w:themeShade="BF"/>
      <w:spacing w:val="5"/>
    </w:rPr>
  </w:style>
  <w:style w:type="table" w:styleId="TableGrid">
    <w:name w:val="Table Grid"/>
    <w:basedOn w:val="TableNormal"/>
    <w:uiPriority w:val="39"/>
    <w:rsid w:val="00E44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47C5"/>
    <w:rPr>
      <w:color w:val="467886" w:themeColor="hyperlink"/>
      <w:u w:val="single"/>
    </w:rPr>
  </w:style>
  <w:style w:type="character" w:customStyle="1" w:styleId="UnresolvedMention">
    <w:name w:val="Unresolved Mention"/>
    <w:basedOn w:val="DefaultParagraphFont"/>
    <w:uiPriority w:val="99"/>
    <w:semiHidden/>
    <w:unhideWhenUsed/>
    <w:rsid w:val="00E447C5"/>
    <w:rPr>
      <w:color w:val="605E5C"/>
      <w:shd w:val="clear" w:color="auto" w:fill="E1DFDD"/>
    </w:rPr>
  </w:style>
  <w:style w:type="character" w:styleId="FollowedHyperlink">
    <w:name w:val="FollowedHyperlink"/>
    <w:basedOn w:val="DefaultParagraphFont"/>
    <w:uiPriority w:val="99"/>
    <w:semiHidden/>
    <w:unhideWhenUsed/>
    <w:rsid w:val="00E447C5"/>
    <w:rPr>
      <w:color w:val="96607D" w:themeColor="followedHyperlink"/>
      <w:u w:val="single"/>
    </w:rPr>
  </w:style>
  <w:style w:type="paragraph" w:styleId="BalloonText">
    <w:name w:val="Balloon Text"/>
    <w:basedOn w:val="Normal"/>
    <w:link w:val="BalloonTextChar"/>
    <w:uiPriority w:val="99"/>
    <w:semiHidden/>
    <w:unhideWhenUsed/>
    <w:rsid w:val="0087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C6"/>
  </w:style>
  <w:style w:type="paragraph" w:styleId="Heading1">
    <w:name w:val="heading 1"/>
    <w:basedOn w:val="Normal"/>
    <w:next w:val="Normal"/>
    <w:link w:val="Heading1Char"/>
    <w:uiPriority w:val="9"/>
    <w:qFormat/>
    <w:rsid w:val="00E44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C5"/>
    <w:rPr>
      <w:rFonts w:eastAsiaTheme="majorEastAsia" w:cstheme="majorBidi"/>
      <w:color w:val="272727" w:themeColor="text1" w:themeTint="D8"/>
    </w:rPr>
  </w:style>
  <w:style w:type="paragraph" w:styleId="Title">
    <w:name w:val="Title"/>
    <w:basedOn w:val="Normal"/>
    <w:next w:val="Normal"/>
    <w:link w:val="TitleChar"/>
    <w:uiPriority w:val="10"/>
    <w:qFormat/>
    <w:rsid w:val="00E44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C5"/>
    <w:pPr>
      <w:spacing w:before="160"/>
      <w:jc w:val="center"/>
    </w:pPr>
    <w:rPr>
      <w:i/>
      <w:iCs/>
      <w:color w:val="404040" w:themeColor="text1" w:themeTint="BF"/>
    </w:rPr>
  </w:style>
  <w:style w:type="character" w:customStyle="1" w:styleId="QuoteChar">
    <w:name w:val="Quote Char"/>
    <w:basedOn w:val="DefaultParagraphFont"/>
    <w:link w:val="Quote"/>
    <w:uiPriority w:val="29"/>
    <w:rsid w:val="00E447C5"/>
    <w:rPr>
      <w:i/>
      <w:iCs/>
      <w:color w:val="404040" w:themeColor="text1" w:themeTint="BF"/>
    </w:rPr>
  </w:style>
  <w:style w:type="paragraph" w:styleId="ListParagraph">
    <w:name w:val="List Paragraph"/>
    <w:basedOn w:val="Normal"/>
    <w:uiPriority w:val="34"/>
    <w:qFormat/>
    <w:rsid w:val="00E447C5"/>
    <w:pPr>
      <w:ind w:left="720"/>
      <w:contextualSpacing/>
    </w:pPr>
  </w:style>
  <w:style w:type="character" w:styleId="IntenseEmphasis">
    <w:name w:val="Intense Emphasis"/>
    <w:basedOn w:val="DefaultParagraphFont"/>
    <w:uiPriority w:val="21"/>
    <w:qFormat/>
    <w:rsid w:val="00E447C5"/>
    <w:rPr>
      <w:i/>
      <w:iCs/>
      <w:color w:val="0F4761" w:themeColor="accent1" w:themeShade="BF"/>
    </w:rPr>
  </w:style>
  <w:style w:type="paragraph" w:styleId="IntenseQuote">
    <w:name w:val="Intense Quote"/>
    <w:basedOn w:val="Normal"/>
    <w:next w:val="Normal"/>
    <w:link w:val="IntenseQuoteChar"/>
    <w:uiPriority w:val="30"/>
    <w:qFormat/>
    <w:rsid w:val="00E44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7C5"/>
    <w:rPr>
      <w:i/>
      <w:iCs/>
      <w:color w:val="0F4761" w:themeColor="accent1" w:themeShade="BF"/>
    </w:rPr>
  </w:style>
  <w:style w:type="character" w:styleId="IntenseReference">
    <w:name w:val="Intense Reference"/>
    <w:basedOn w:val="DefaultParagraphFont"/>
    <w:uiPriority w:val="32"/>
    <w:qFormat/>
    <w:rsid w:val="00E447C5"/>
    <w:rPr>
      <w:b/>
      <w:bCs/>
      <w:smallCaps/>
      <w:color w:val="0F4761" w:themeColor="accent1" w:themeShade="BF"/>
      <w:spacing w:val="5"/>
    </w:rPr>
  </w:style>
  <w:style w:type="table" w:styleId="TableGrid">
    <w:name w:val="Table Grid"/>
    <w:basedOn w:val="TableNormal"/>
    <w:uiPriority w:val="39"/>
    <w:rsid w:val="00E44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47C5"/>
    <w:rPr>
      <w:color w:val="467886" w:themeColor="hyperlink"/>
      <w:u w:val="single"/>
    </w:rPr>
  </w:style>
  <w:style w:type="character" w:customStyle="1" w:styleId="UnresolvedMention">
    <w:name w:val="Unresolved Mention"/>
    <w:basedOn w:val="DefaultParagraphFont"/>
    <w:uiPriority w:val="99"/>
    <w:semiHidden/>
    <w:unhideWhenUsed/>
    <w:rsid w:val="00E447C5"/>
    <w:rPr>
      <w:color w:val="605E5C"/>
      <w:shd w:val="clear" w:color="auto" w:fill="E1DFDD"/>
    </w:rPr>
  </w:style>
  <w:style w:type="character" w:styleId="FollowedHyperlink">
    <w:name w:val="FollowedHyperlink"/>
    <w:basedOn w:val="DefaultParagraphFont"/>
    <w:uiPriority w:val="99"/>
    <w:semiHidden/>
    <w:unhideWhenUsed/>
    <w:rsid w:val="00E447C5"/>
    <w:rPr>
      <w:color w:val="96607D" w:themeColor="followedHyperlink"/>
      <w:u w:val="single"/>
    </w:rPr>
  </w:style>
  <w:style w:type="paragraph" w:styleId="BalloonText">
    <w:name w:val="Balloon Text"/>
    <w:basedOn w:val="Normal"/>
    <w:link w:val="BalloonTextChar"/>
    <w:uiPriority w:val="99"/>
    <w:semiHidden/>
    <w:unhideWhenUsed/>
    <w:rsid w:val="0087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6192">
      <w:bodyDiv w:val="1"/>
      <w:marLeft w:val="0"/>
      <w:marRight w:val="0"/>
      <w:marTop w:val="0"/>
      <w:marBottom w:val="0"/>
      <w:divBdr>
        <w:top w:val="none" w:sz="0" w:space="0" w:color="auto"/>
        <w:left w:val="none" w:sz="0" w:space="0" w:color="auto"/>
        <w:bottom w:val="none" w:sz="0" w:space="0" w:color="auto"/>
        <w:right w:val="none" w:sz="0" w:space="0" w:color="auto"/>
      </w:divBdr>
    </w:div>
    <w:div w:id="117457970">
      <w:bodyDiv w:val="1"/>
      <w:marLeft w:val="0"/>
      <w:marRight w:val="0"/>
      <w:marTop w:val="0"/>
      <w:marBottom w:val="0"/>
      <w:divBdr>
        <w:top w:val="none" w:sz="0" w:space="0" w:color="auto"/>
        <w:left w:val="none" w:sz="0" w:space="0" w:color="auto"/>
        <w:bottom w:val="none" w:sz="0" w:space="0" w:color="auto"/>
        <w:right w:val="none" w:sz="0" w:space="0" w:color="auto"/>
      </w:divBdr>
    </w:div>
    <w:div w:id="171649540">
      <w:bodyDiv w:val="1"/>
      <w:marLeft w:val="0"/>
      <w:marRight w:val="0"/>
      <w:marTop w:val="0"/>
      <w:marBottom w:val="0"/>
      <w:divBdr>
        <w:top w:val="none" w:sz="0" w:space="0" w:color="auto"/>
        <w:left w:val="none" w:sz="0" w:space="0" w:color="auto"/>
        <w:bottom w:val="none" w:sz="0" w:space="0" w:color="auto"/>
        <w:right w:val="none" w:sz="0" w:space="0" w:color="auto"/>
      </w:divBdr>
    </w:div>
    <w:div w:id="698553131">
      <w:bodyDiv w:val="1"/>
      <w:marLeft w:val="0"/>
      <w:marRight w:val="0"/>
      <w:marTop w:val="0"/>
      <w:marBottom w:val="0"/>
      <w:divBdr>
        <w:top w:val="none" w:sz="0" w:space="0" w:color="auto"/>
        <w:left w:val="none" w:sz="0" w:space="0" w:color="auto"/>
        <w:bottom w:val="none" w:sz="0" w:space="0" w:color="auto"/>
        <w:right w:val="none" w:sz="0" w:space="0" w:color="auto"/>
      </w:divBdr>
    </w:div>
    <w:div w:id="833373423">
      <w:bodyDiv w:val="1"/>
      <w:marLeft w:val="0"/>
      <w:marRight w:val="0"/>
      <w:marTop w:val="0"/>
      <w:marBottom w:val="0"/>
      <w:divBdr>
        <w:top w:val="none" w:sz="0" w:space="0" w:color="auto"/>
        <w:left w:val="none" w:sz="0" w:space="0" w:color="auto"/>
        <w:bottom w:val="none" w:sz="0" w:space="0" w:color="auto"/>
        <w:right w:val="none" w:sz="0" w:space="0" w:color="auto"/>
      </w:divBdr>
    </w:div>
    <w:div w:id="834540708">
      <w:bodyDiv w:val="1"/>
      <w:marLeft w:val="0"/>
      <w:marRight w:val="0"/>
      <w:marTop w:val="0"/>
      <w:marBottom w:val="0"/>
      <w:divBdr>
        <w:top w:val="none" w:sz="0" w:space="0" w:color="auto"/>
        <w:left w:val="none" w:sz="0" w:space="0" w:color="auto"/>
        <w:bottom w:val="none" w:sz="0" w:space="0" w:color="auto"/>
        <w:right w:val="none" w:sz="0" w:space="0" w:color="auto"/>
      </w:divBdr>
    </w:div>
    <w:div w:id="905532963">
      <w:bodyDiv w:val="1"/>
      <w:marLeft w:val="0"/>
      <w:marRight w:val="0"/>
      <w:marTop w:val="0"/>
      <w:marBottom w:val="0"/>
      <w:divBdr>
        <w:top w:val="none" w:sz="0" w:space="0" w:color="auto"/>
        <w:left w:val="none" w:sz="0" w:space="0" w:color="auto"/>
        <w:bottom w:val="none" w:sz="0" w:space="0" w:color="auto"/>
        <w:right w:val="none" w:sz="0" w:space="0" w:color="auto"/>
      </w:divBdr>
    </w:div>
    <w:div w:id="1109086199">
      <w:bodyDiv w:val="1"/>
      <w:marLeft w:val="0"/>
      <w:marRight w:val="0"/>
      <w:marTop w:val="0"/>
      <w:marBottom w:val="0"/>
      <w:divBdr>
        <w:top w:val="none" w:sz="0" w:space="0" w:color="auto"/>
        <w:left w:val="none" w:sz="0" w:space="0" w:color="auto"/>
        <w:bottom w:val="none" w:sz="0" w:space="0" w:color="auto"/>
        <w:right w:val="none" w:sz="0" w:space="0" w:color="auto"/>
      </w:divBdr>
    </w:div>
    <w:div w:id="1293439663">
      <w:bodyDiv w:val="1"/>
      <w:marLeft w:val="0"/>
      <w:marRight w:val="0"/>
      <w:marTop w:val="0"/>
      <w:marBottom w:val="0"/>
      <w:divBdr>
        <w:top w:val="none" w:sz="0" w:space="0" w:color="auto"/>
        <w:left w:val="none" w:sz="0" w:space="0" w:color="auto"/>
        <w:bottom w:val="none" w:sz="0" w:space="0" w:color="auto"/>
        <w:right w:val="none" w:sz="0" w:space="0" w:color="auto"/>
      </w:divBdr>
    </w:div>
    <w:div w:id="1331252008">
      <w:bodyDiv w:val="1"/>
      <w:marLeft w:val="0"/>
      <w:marRight w:val="0"/>
      <w:marTop w:val="0"/>
      <w:marBottom w:val="0"/>
      <w:divBdr>
        <w:top w:val="none" w:sz="0" w:space="0" w:color="auto"/>
        <w:left w:val="none" w:sz="0" w:space="0" w:color="auto"/>
        <w:bottom w:val="none" w:sz="0" w:space="0" w:color="auto"/>
        <w:right w:val="none" w:sz="0" w:space="0" w:color="auto"/>
      </w:divBdr>
    </w:div>
    <w:div w:id="17459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blioelon/Leaf-Diseases-Classification" TargetMode="External"/><Relationship Id="rId13" Type="http://schemas.openxmlformats.org/officeDocument/2006/relationships/hyperlink" Target="https://www.researchgate.net/publication/343263908**" TargetMode="External"/><Relationship Id="rId3" Type="http://schemas.openxmlformats.org/officeDocument/2006/relationships/styles" Target="styles.xml"/><Relationship Id="rId7" Type="http://schemas.openxmlformats.org/officeDocument/2006/relationships/hyperlink" Target="https://doi.org/10.1371/journal.pone.0320764" TargetMode="External"/><Relationship Id="rId12" Type="http://schemas.openxmlformats.org/officeDocument/2006/relationships/hyperlink" Target="https://doi.org/10.22059/jitm.2023.952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LGRS.2024.345663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371/journal.pone.0320764" TargetMode="External"/><Relationship Id="rId4" Type="http://schemas.microsoft.com/office/2007/relationships/stylesWithEffects" Target="stylesWithEffects.xml"/><Relationship Id="rId9" Type="http://schemas.openxmlformats.org/officeDocument/2006/relationships/hyperlink" Target="https://doi.org/10.22059/jitm.2023.952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Lar25</b:Tag>
    <b:SourceType>JournalArticle</b:SourceType>
    <b:Guid>{E61B9790-BAEB-4493-991C-7EB471A1E7A1}</b:Guid>
    <b:Title>A deep learning-based approach for the detection of cucumber diseases</b:Title>
    <b:Year>April 11, 2025</b:Year>
    <b:Author>
      <b:Author>
        <b:NameList>
          <b:Person>
            <b:Last>Lars Raufer</b:Last>
            <b:First>Jasper</b:First>
            <b:Middle>Wiedey,Malte Mueller,Pascal Penava,Ricardo Buettner</b:Middle>
          </b:Person>
        </b:NameList>
      </b:Author>
    </b:Author>
    <b:JournalName>PLOS.One</b:JournalName>
    <b:Pages>25</b:Pages>
    <b:RefOrder>1</b:RefOrder>
  </b:Source>
  <b:Source>
    <b:Tag>PEC24</b:Tag>
    <b:SourceType>JournalArticle</b:SourceType>
    <b:Guid>{F4C4CB7C-CB14-4CEB-8F68-AAC8F19FF4B5}</b:Guid>
    <b:Author>
      <b:Author>
        <b:NameList>
          <b:Person>
            <b:Last>Almeida</b:Last>
            <b:First>P.</b:First>
            <b:Middle>E. C. Silva and J.</b:Middle>
          </b:Person>
        </b:NameList>
      </b:Author>
    </b:Author>
    <b:Title>An Edge Computing-Based Solution for Real-Time Leaf Disease Classification using Thermal Imaging</b:Title>
    <b:JournalName> IEEE Geoscience and Remote Sensing Letters</b:JournalName>
    <b:Year>2024</b:Year>
    <b:Pages> 1–5</b:Pages>
    <b:RefOrder>2</b:RefOrder>
  </b:Source>
</b:Sources>
</file>

<file path=customXml/itemProps1.xml><?xml version="1.0" encoding="utf-8"?>
<ds:datastoreItem xmlns:ds="http://schemas.openxmlformats.org/officeDocument/2006/customXml" ds:itemID="{DDA852D0-722E-4A20-B422-ACA8F818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Billah</dc:creator>
  <cp:keywords/>
  <dc:description/>
  <cp:lastModifiedBy>DELL</cp:lastModifiedBy>
  <cp:revision>9</cp:revision>
  <dcterms:created xsi:type="dcterms:W3CDTF">2025-10-18T05:51:00Z</dcterms:created>
  <dcterms:modified xsi:type="dcterms:W3CDTF">2025-10-19T17:56:00Z</dcterms:modified>
</cp:coreProperties>
</file>