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D7" w:rsidRPr="00736F44" w:rsidRDefault="00736F44" w:rsidP="00736F44">
      <w:pPr>
        <w:jc w:val="center"/>
        <w:rPr>
          <w:b/>
          <w:sz w:val="32"/>
          <w:szCs w:val="32"/>
        </w:rPr>
      </w:pPr>
      <w:r w:rsidRPr="00736F44">
        <w:rPr>
          <w:b/>
          <w:sz w:val="32"/>
          <w:szCs w:val="32"/>
        </w:rPr>
        <w:t>Лабораторная работа №9</w:t>
      </w:r>
    </w:p>
    <w:p w:rsidR="00736F44" w:rsidRPr="00736F44" w:rsidRDefault="00736F44" w:rsidP="00736F44">
      <w:pPr>
        <w:jc w:val="center"/>
        <w:rPr>
          <w:b/>
          <w:sz w:val="32"/>
          <w:szCs w:val="32"/>
        </w:rPr>
      </w:pPr>
      <w:r w:rsidRPr="00736F44">
        <w:rPr>
          <w:b/>
          <w:sz w:val="32"/>
          <w:szCs w:val="32"/>
        </w:rPr>
        <w:t>Разветвляющиеся вычислительные процессы</w:t>
      </w:r>
    </w:p>
    <w:p w:rsidR="00736F44" w:rsidRDefault="00736F44">
      <w:r>
        <w:t xml:space="preserve">2. Цель работы: Научиться реализовывать разветвляющиеся вычислительные процессы на языке </w:t>
      </w:r>
      <w:r>
        <w:rPr>
          <w:lang w:val="en-US"/>
        </w:rPr>
        <w:t>Pascal</w:t>
      </w:r>
      <w:r>
        <w:t>.</w:t>
      </w:r>
    </w:p>
    <w:p w:rsidR="00736F44" w:rsidRPr="00736F44" w:rsidRDefault="00736F44">
      <w:r>
        <w:t xml:space="preserve">3. Оборудование: ПК, </w:t>
      </w:r>
      <w:r>
        <w:rPr>
          <w:lang w:val="en-US"/>
        </w:rPr>
        <w:t>Lazarus</w:t>
      </w:r>
      <w:r w:rsidRPr="00736F44">
        <w:t xml:space="preserve">, </w:t>
      </w:r>
      <w:proofErr w:type="spellStart"/>
      <w:r>
        <w:rPr>
          <w:lang w:val="en-US"/>
        </w:rPr>
        <w:t>PascalABC</w:t>
      </w:r>
      <w:proofErr w:type="spellEnd"/>
      <w:r w:rsidRPr="00736F44">
        <w:t>.</w:t>
      </w:r>
    </w:p>
    <w:p w:rsidR="00736F44" w:rsidRPr="00736F44" w:rsidRDefault="00736F44" w:rsidP="00736F44">
      <w:pPr>
        <w:jc w:val="center"/>
        <w:rPr>
          <w:b/>
          <w:sz w:val="28"/>
          <w:szCs w:val="28"/>
        </w:rPr>
      </w:pPr>
      <w:r w:rsidRPr="00736F44">
        <w:rPr>
          <w:b/>
          <w:sz w:val="28"/>
          <w:szCs w:val="28"/>
        </w:rPr>
        <w:t>Задание №1</w:t>
      </w:r>
    </w:p>
    <w:p w:rsidR="00736F44" w:rsidRPr="00081BB6" w:rsidRDefault="00736F44" w:rsidP="00736F44">
      <w:r>
        <w:t xml:space="preserve">4. Программа считывает с клавиатуры пятизначное число и определяет, является ли оно палиндромом. (Палиндром – это слово или число, которое одинаково читается как слева направо, так и справа налево, </w:t>
      </w:r>
      <w:proofErr w:type="gramStart"/>
      <w:r>
        <w:t>например</w:t>
      </w:r>
      <w:proofErr w:type="gramEnd"/>
      <w:r>
        <w:t>: 12321, 57975).</w:t>
      </w:r>
    </w:p>
    <w:p w:rsidR="00592002" w:rsidRDefault="00736F44">
      <w:pPr>
        <w:rPr>
          <w:lang w:val="en-US"/>
        </w:rPr>
      </w:pPr>
      <w:r w:rsidRPr="00592002">
        <w:rPr>
          <w:lang w:val="en-US"/>
        </w:rPr>
        <w:t>5.</w:t>
      </w:r>
      <w:r w:rsidR="00592002" w:rsidRPr="00592002">
        <w:rPr>
          <w:lang w:val="en-US"/>
        </w:rPr>
        <w:t xml:space="preserve"> </w:t>
      </w:r>
      <w:r w:rsidR="00592002">
        <w:rPr>
          <w:lang w:val="en-US"/>
        </w:rPr>
        <w:t xml:space="preserve">     </w:t>
      </w:r>
      <w:proofErr w:type="gramStart"/>
      <w:r w:rsidR="00592002">
        <w:rPr>
          <w:lang w:val="en-US"/>
        </w:rPr>
        <w:t>a1=</w:t>
      </w:r>
      <w:proofErr w:type="gramEnd"/>
      <w:r w:rsidR="00592002">
        <w:rPr>
          <w:lang w:val="en-US"/>
        </w:rPr>
        <w:t>x div 10000     b1=x mod 10</w:t>
      </w:r>
    </w:p>
    <w:p w:rsidR="00592002" w:rsidRPr="00592002" w:rsidRDefault="00592002">
      <w:pPr>
        <w:rPr>
          <w:lang w:val="en-US"/>
        </w:rPr>
      </w:pPr>
      <w:r>
        <w:rPr>
          <w:lang w:val="en-US"/>
        </w:rPr>
        <w:t xml:space="preserve">         a2=(x div 1000) mod 10     b2=(x mod 100) div 10</w:t>
      </w:r>
    </w:p>
    <w:p w:rsidR="00736F44" w:rsidRDefault="00736F44">
      <w:r>
        <w:t>6.</w:t>
      </w:r>
      <w:r w:rsidR="00081BB6">
        <w:t xml:space="preserve"> </w:t>
      </w:r>
    </w:p>
    <w:p w:rsidR="00081BB6" w:rsidRDefault="00081BB6">
      <w:r w:rsidRPr="00081BB6">
        <w:rPr>
          <w:noProof/>
          <w:lang w:eastAsia="ru-RU"/>
        </w:rPr>
        <w:drawing>
          <wp:inline distT="0" distB="0" distL="0" distR="0">
            <wp:extent cx="4579325" cy="5391150"/>
            <wp:effectExtent l="0" t="0" r="0" b="0"/>
            <wp:docPr id="3" name="Рисунок 3" descr="C:\Users\Matat\Desktop\Универ\ИНФОРМАТИКА\ЛАБОРАТОРКА 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Универ\ИНФОРМАТИКА\ЛАБОРАТОРКА 9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84" cy="540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44" w:rsidRDefault="00736F44">
      <w:r>
        <w:t>7.</w:t>
      </w:r>
      <w:r w:rsidR="00081BB6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1BB6" w:rsidTr="00081BB6">
        <w:tc>
          <w:tcPr>
            <w:tcW w:w="3115" w:type="dxa"/>
          </w:tcPr>
          <w:p w:rsidR="00081BB6" w:rsidRDefault="00081BB6">
            <w:r>
              <w:lastRenderedPageBreak/>
              <w:t>Имя</w:t>
            </w:r>
          </w:p>
        </w:tc>
        <w:tc>
          <w:tcPr>
            <w:tcW w:w="3115" w:type="dxa"/>
          </w:tcPr>
          <w:p w:rsidR="00081BB6" w:rsidRDefault="00081BB6">
            <w:r>
              <w:t>Смысл</w:t>
            </w:r>
          </w:p>
        </w:tc>
        <w:tc>
          <w:tcPr>
            <w:tcW w:w="3115" w:type="dxa"/>
          </w:tcPr>
          <w:p w:rsidR="00081BB6" w:rsidRDefault="00081BB6">
            <w:r>
              <w:t>тип</w:t>
            </w:r>
          </w:p>
        </w:tc>
      </w:tr>
      <w:tr w:rsidR="00081BB6" w:rsidTr="00081BB6">
        <w:tc>
          <w:tcPr>
            <w:tcW w:w="3115" w:type="dxa"/>
          </w:tcPr>
          <w:p w:rsidR="00081BB6" w:rsidRPr="00081BB6" w:rsidRDefault="00081BB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81BB6" w:rsidRDefault="00081BB6">
            <w:r>
              <w:t>Вводимое число</w:t>
            </w:r>
          </w:p>
        </w:tc>
        <w:tc>
          <w:tcPr>
            <w:tcW w:w="3115" w:type="dxa"/>
          </w:tcPr>
          <w:p w:rsidR="00081BB6" w:rsidRPr="00081BB6" w:rsidRDefault="00081BB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081BB6" w:rsidTr="00081BB6">
        <w:tc>
          <w:tcPr>
            <w:tcW w:w="3115" w:type="dxa"/>
          </w:tcPr>
          <w:p w:rsidR="00081BB6" w:rsidRPr="00081BB6" w:rsidRDefault="00081BB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081BB6" w:rsidRPr="00081BB6" w:rsidRDefault="00081BB6">
            <w:r>
              <w:t>Цифра, стоящая в разряде</w:t>
            </w:r>
            <w:r w:rsidR="003569E9">
              <w:t xml:space="preserve"> де</w:t>
            </w:r>
            <w:r>
              <w:t>сят</w:t>
            </w:r>
            <w:r w:rsidR="003569E9">
              <w:t>ков тысяч (при прохождении первого условия становится цифрой, стоящей в разряде единиц тысяч).</w:t>
            </w:r>
          </w:p>
        </w:tc>
        <w:tc>
          <w:tcPr>
            <w:tcW w:w="3115" w:type="dxa"/>
          </w:tcPr>
          <w:p w:rsidR="00081BB6" w:rsidRDefault="00081BB6">
            <w:r>
              <w:rPr>
                <w:lang w:val="en-US"/>
              </w:rPr>
              <w:t>integer</w:t>
            </w:r>
          </w:p>
        </w:tc>
      </w:tr>
      <w:tr w:rsidR="00081BB6" w:rsidTr="00081BB6">
        <w:tc>
          <w:tcPr>
            <w:tcW w:w="3115" w:type="dxa"/>
          </w:tcPr>
          <w:p w:rsidR="00081BB6" w:rsidRPr="003569E9" w:rsidRDefault="00081BB6"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081BB6" w:rsidRDefault="003569E9" w:rsidP="003569E9">
            <w:r>
              <w:t>Цифра, стоящая в разряде</w:t>
            </w:r>
            <w:r>
              <w:t xml:space="preserve"> единиц</w:t>
            </w:r>
            <w:r>
              <w:t xml:space="preserve"> (при прохождении первого условия становится цифрой, стоящей в разряде</w:t>
            </w:r>
            <w:r>
              <w:t xml:space="preserve"> десятков</w:t>
            </w:r>
            <w:r>
              <w:t>).</w:t>
            </w:r>
          </w:p>
        </w:tc>
        <w:tc>
          <w:tcPr>
            <w:tcW w:w="3115" w:type="dxa"/>
          </w:tcPr>
          <w:p w:rsidR="00081BB6" w:rsidRDefault="00081BB6">
            <w:r>
              <w:rPr>
                <w:lang w:val="en-US"/>
              </w:rPr>
              <w:t>integer</w:t>
            </w:r>
          </w:p>
        </w:tc>
      </w:tr>
    </w:tbl>
    <w:p w:rsidR="00081BB6" w:rsidRDefault="00081BB6"/>
    <w:p w:rsidR="00736F44" w:rsidRDefault="00736F44">
      <w:r>
        <w:t>8.</w:t>
      </w:r>
      <w:r w:rsidR="00081BB6">
        <w:t xml:space="preserve"> </w:t>
      </w:r>
    </w:p>
    <w:p w:rsidR="00081BB6" w:rsidRDefault="00081BB6">
      <w:r w:rsidRPr="00081BB6">
        <w:rPr>
          <w:noProof/>
          <w:lang w:eastAsia="ru-RU"/>
        </w:rPr>
        <w:drawing>
          <wp:inline distT="0" distB="0" distL="0" distR="0">
            <wp:extent cx="4219575" cy="2781300"/>
            <wp:effectExtent l="0" t="0" r="9525" b="0"/>
            <wp:docPr id="6" name="Рисунок 6" descr="C:\Users\Matat\Desktop\Универ\ИНФОРМАТИКА\ЛАБОРАТОРКА 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t\Desktop\Универ\ИНФОРМАТИКА\ЛАБОРАТОРКА 9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44" w:rsidRDefault="00736F44">
      <w:r>
        <w:t>9.</w:t>
      </w:r>
      <w:r w:rsidR="00081BB6">
        <w:t xml:space="preserve"> </w:t>
      </w:r>
      <w:r w:rsidR="00081BB6" w:rsidRPr="00081BB6">
        <w:rPr>
          <w:noProof/>
          <w:lang w:eastAsia="ru-RU"/>
        </w:rPr>
        <w:drawing>
          <wp:inline distT="0" distB="0" distL="0" distR="0">
            <wp:extent cx="2638425" cy="571500"/>
            <wp:effectExtent l="0" t="0" r="9525" b="0"/>
            <wp:docPr id="7" name="Рисунок 7" descr="C:\Users\Matat\Desktop\Универ\ИНФОРМАТИКА\ЛАБОРАТОРКА 9\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Универ\ИНФОРМАТИКА\ЛАБОРАТОРКА 9\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1BB6">
        <w:t xml:space="preserve">     </w:t>
      </w:r>
      <w:r w:rsidR="00081BB6" w:rsidRPr="00081BB6">
        <w:rPr>
          <w:noProof/>
          <w:lang w:eastAsia="ru-RU"/>
        </w:rPr>
        <w:drawing>
          <wp:inline distT="0" distB="0" distL="0" distR="0">
            <wp:extent cx="2571750" cy="600075"/>
            <wp:effectExtent l="0" t="0" r="0" b="9525"/>
            <wp:docPr id="8" name="Рисунок 8" descr="C:\Users\Matat\Desktop\Универ\ИНФОРМАТИКА\ЛАБОРАТОРКА 9\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Универ\ИНФОРМАТИКА\ЛАБОРАТОРКА 9\3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BCE" w:rsidRPr="00F57BE0" w:rsidRDefault="00713BCE">
      <w:r>
        <w:t>10.</w:t>
      </w:r>
      <w:r w:rsidR="00F57BE0">
        <w:t xml:space="preserve"> Чтобы понять, является ли введённое число палиндромом или нет, программа сначала присваивает </w:t>
      </w:r>
      <w:proofErr w:type="gramStart"/>
      <w:r w:rsidR="00F57BE0">
        <w:t>переменным</w:t>
      </w:r>
      <w:proofErr w:type="gramEnd"/>
      <w:r w:rsidR="00F57BE0">
        <w:t xml:space="preserve"> а и </w:t>
      </w:r>
      <w:r w:rsidR="00F57BE0">
        <w:rPr>
          <w:lang w:val="en-US"/>
        </w:rPr>
        <w:t>b</w:t>
      </w:r>
      <w:r w:rsidR="00F57BE0" w:rsidRPr="00F57BE0">
        <w:t xml:space="preserve"> </w:t>
      </w:r>
      <w:r w:rsidR="00F57BE0">
        <w:t xml:space="preserve">значение самой правой и самой левой цифр введённого числа. Если эти цифры равны, то </w:t>
      </w:r>
      <w:proofErr w:type="gramStart"/>
      <w:r w:rsidR="00F57BE0">
        <w:t>переменным</w:t>
      </w:r>
      <w:proofErr w:type="gramEnd"/>
      <w:r w:rsidR="00F57BE0">
        <w:t xml:space="preserve"> а и </w:t>
      </w:r>
      <w:r w:rsidR="00F57BE0">
        <w:rPr>
          <w:lang w:val="en-US"/>
        </w:rPr>
        <w:t>b</w:t>
      </w:r>
      <w:r w:rsidR="00F57BE0" w:rsidRPr="00F57BE0">
        <w:t xml:space="preserve"> </w:t>
      </w:r>
      <w:r w:rsidR="00F57BE0">
        <w:t xml:space="preserve">даются значения цифр на 4 и 2 разряде числа. Если и они равны, то программа пишет, что введённое число является палиндромом. Если же хоть одно из условий не выполняется – программа пишет, что число палиндромом не является. </w:t>
      </w:r>
    </w:p>
    <w:p w:rsidR="00F57BE0" w:rsidRDefault="00F57BE0"/>
    <w:p w:rsidR="00EC0832" w:rsidRPr="00EC0832" w:rsidRDefault="00EC0832" w:rsidP="00EC0832">
      <w:pPr>
        <w:jc w:val="center"/>
        <w:rPr>
          <w:b/>
          <w:sz w:val="28"/>
          <w:szCs w:val="28"/>
        </w:rPr>
      </w:pPr>
      <w:r w:rsidRPr="00EC0832">
        <w:rPr>
          <w:b/>
          <w:sz w:val="28"/>
          <w:szCs w:val="28"/>
        </w:rPr>
        <w:t>Задание №2</w:t>
      </w:r>
    </w:p>
    <w:p w:rsidR="006E63CC" w:rsidRPr="006E63CC" w:rsidRDefault="00EC0832">
      <w:r>
        <w:t>4.</w:t>
      </w:r>
      <w:r w:rsidR="006E63CC" w:rsidRPr="006E63CC">
        <w:t xml:space="preserve"> Определит</w:t>
      </w:r>
      <w:r w:rsidR="006E63CC">
        <w:t xml:space="preserve">ь четверть угла азимута А судна </w:t>
      </w:r>
      <w:proofErr w:type="gramStart"/>
      <w:r w:rsidR="006E63CC">
        <w:t>при  λ</w:t>
      </w:r>
      <w:proofErr w:type="gramEnd"/>
      <w:r w:rsidR="006E63CC">
        <w:t xml:space="preserve"> = 0.1, D = 30</w:t>
      </w:r>
      <w:r w:rsidR="006E63CC" w:rsidRPr="006E63CC">
        <w:rPr>
          <w:rStyle w:val="a3"/>
        </w:rPr>
        <w:t xml:space="preserve"> </w:t>
      </w:r>
      <w:r w:rsidR="006E63CC">
        <w:rPr>
          <w:rStyle w:val="ilfuvd"/>
        </w:rPr>
        <w:t>°</w:t>
      </w:r>
      <w:r w:rsidR="006E63CC">
        <w:t>, φ = 45</w:t>
      </w:r>
      <w:r w:rsidR="006E63CC" w:rsidRPr="006E63CC">
        <w:rPr>
          <w:rStyle w:val="a3"/>
        </w:rPr>
        <w:t xml:space="preserve"> </w:t>
      </w:r>
      <w:r w:rsidR="006E63CC">
        <w:rPr>
          <w:rStyle w:val="ilfuvd"/>
        </w:rPr>
        <w:t>°</w:t>
      </w:r>
    </w:p>
    <w:p w:rsidR="00EC0832" w:rsidRDefault="00EC0832">
      <w:r>
        <w:lastRenderedPageBreak/>
        <w:t>5.</w:t>
      </w:r>
      <w:r w:rsidR="006E63CC">
        <w:t xml:space="preserve"> </w:t>
      </w:r>
      <w:r w:rsidR="006E63CC">
        <w:rPr>
          <w:noProof/>
          <w:lang w:eastAsia="ru-RU"/>
        </w:rPr>
        <w:drawing>
          <wp:inline distT="0" distB="0" distL="0" distR="0" wp14:anchorId="5207389E" wp14:editId="18FA15E4">
            <wp:extent cx="5334000" cy="2657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32" w:rsidRDefault="00EC0832">
      <w:r>
        <w:t>6.</w:t>
      </w:r>
    </w:p>
    <w:p w:rsidR="006E63CC" w:rsidRDefault="006E63CC">
      <w:r w:rsidRPr="006E63CC">
        <w:rPr>
          <w:noProof/>
          <w:lang w:eastAsia="ru-RU"/>
        </w:rPr>
        <w:drawing>
          <wp:inline distT="0" distB="0" distL="0" distR="0">
            <wp:extent cx="5940425" cy="4872483"/>
            <wp:effectExtent l="0" t="0" r="3175" b="4445"/>
            <wp:docPr id="9" name="Рисунок 9" descr="C:\Users\Matat\Desktop\Универ\ИНФОРМАТИКА\ЛАБОРАТОРКА 9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at\Desktop\Универ\ИНФОРМАТИКА\ЛАБОРАТОРКА 9\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2" w:rsidRDefault="00EC0832">
      <w:r>
        <w:t>7.</w:t>
      </w:r>
      <w:r w:rsidR="006E63C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63CC" w:rsidTr="006E63CC">
        <w:tc>
          <w:tcPr>
            <w:tcW w:w="3115" w:type="dxa"/>
          </w:tcPr>
          <w:p w:rsidR="006E63CC" w:rsidRDefault="006E63CC">
            <w:r>
              <w:t>Имя</w:t>
            </w:r>
          </w:p>
        </w:tc>
        <w:tc>
          <w:tcPr>
            <w:tcW w:w="3115" w:type="dxa"/>
          </w:tcPr>
          <w:p w:rsidR="006E63CC" w:rsidRDefault="006E63CC">
            <w:r>
              <w:t>Смысл</w:t>
            </w:r>
          </w:p>
        </w:tc>
        <w:tc>
          <w:tcPr>
            <w:tcW w:w="3115" w:type="dxa"/>
          </w:tcPr>
          <w:p w:rsidR="006E63CC" w:rsidRDefault="006E63CC">
            <w:r>
              <w:t>Тип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:rsidR="006E63CC" w:rsidRDefault="002E4AFF">
            <w:r>
              <w:t>Начальные данные</w:t>
            </w:r>
          </w:p>
        </w:tc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6E63CC" w:rsidRDefault="002E4AFF">
            <w:r>
              <w:t>Начальные данные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6E63CC" w:rsidRDefault="002E4AFF">
            <w:r>
              <w:t>Начальные данные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sinA</w:t>
            </w:r>
            <w:proofErr w:type="spellEnd"/>
          </w:p>
        </w:tc>
        <w:tc>
          <w:tcPr>
            <w:tcW w:w="3115" w:type="dxa"/>
          </w:tcPr>
          <w:p w:rsidR="006E63CC" w:rsidRPr="002E4AFF" w:rsidRDefault="006E63CC">
            <w:pPr>
              <w:rPr>
                <w:lang w:val="en-US"/>
              </w:rPr>
            </w:pPr>
            <w:r>
              <w:t xml:space="preserve">Синус </w:t>
            </w:r>
            <w:r w:rsidR="002E4AFF"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cosA</w:t>
            </w:r>
            <w:proofErr w:type="spellEnd"/>
          </w:p>
        </w:tc>
        <w:tc>
          <w:tcPr>
            <w:tcW w:w="3115" w:type="dxa"/>
          </w:tcPr>
          <w:p w:rsidR="006E63CC" w:rsidRPr="002E4AFF" w:rsidRDefault="002E4AFF">
            <w:r>
              <w:t xml:space="preserve">Косинус 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6E63CC" w:rsidRDefault="002E4AFF">
            <w:r>
              <w:t>Промежуточная переменная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15" w:type="dxa"/>
          </w:tcPr>
          <w:p w:rsidR="006E63CC" w:rsidRDefault="002E4AFF">
            <w:r>
              <w:t>Азимут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Az</w:t>
            </w:r>
            <w:proofErr w:type="spellEnd"/>
          </w:p>
        </w:tc>
        <w:tc>
          <w:tcPr>
            <w:tcW w:w="3115" w:type="dxa"/>
          </w:tcPr>
          <w:p w:rsidR="006E63CC" w:rsidRDefault="002E4AFF" w:rsidP="002E4AFF">
            <w:r>
              <w:t>Четверть угла азимута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</w:tbl>
    <w:p w:rsidR="006E63CC" w:rsidRDefault="006E63CC"/>
    <w:p w:rsidR="006E63CC" w:rsidRDefault="00EC0832" w:rsidP="006E63CC">
      <w:r>
        <w:t>8.</w:t>
      </w:r>
    </w:p>
    <w:p w:rsidR="006E63CC" w:rsidRPr="006E63CC" w:rsidRDefault="006E63CC" w:rsidP="006E63CC">
      <w:pPr>
        <w:rPr>
          <w:lang w:val="en-US"/>
        </w:rPr>
      </w:pPr>
      <w:r>
        <w:rPr>
          <w:lang w:val="en-US"/>
        </w:rPr>
        <w:t xml:space="preserve"> </w:t>
      </w:r>
      <w:r w:rsidRPr="006E63CC">
        <w:rPr>
          <w:noProof/>
          <w:lang w:eastAsia="ru-RU"/>
        </w:rPr>
        <w:drawing>
          <wp:inline distT="0" distB="0" distL="0" distR="0">
            <wp:extent cx="3714750" cy="4086225"/>
            <wp:effectExtent l="0" t="0" r="0" b="9525"/>
            <wp:docPr id="15" name="Рисунок 15" descr="C:\Users\Matat\Desktop\Универ\ИНФОРМАТИКА\ЛАБОРАТОРКА 9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at\Desktop\Универ\ИНФОРМАТИКА\ЛАБОРАТОРКА 9\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2" w:rsidRPr="006E63CC" w:rsidRDefault="00EC0832">
      <w:pPr>
        <w:rPr>
          <w:lang w:val="en-US"/>
        </w:rPr>
      </w:pPr>
      <w:r>
        <w:t>9.</w:t>
      </w:r>
      <w:r w:rsidR="006E63CC">
        <w:rPr>
          <w:lang w:val="en-US"/>
        </w:rPr>
        <w:t xml:space="preserve">   </w:t>
      </w:r>
      <w:r w:rsidR="006E63CC" w:rsidRPr="006E63CC">
        <w:rPr>
          <w:noProof/>
          <w:lang w:eastAsia="ru-RU"/>
        </w:rPr>
        <w:drawing>
          <wp:inline distT="0" distB="0" distL="0" distR="0">
            <wp:extent cx="904875" cy="485775"/>
            <wp:effectExtent l="0" t="0" r="9525" b="9525"/>
            <wp:docPr id="11" name="Рисунок 11" descr="C:\Users\Matat\Desktop\Универ\ИНФОРМАТИКА\ЛАБОРАТОРКА 9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at\Desktop\Универ\ИНФОРМАТИКА\ЛАБОРАТОРКА 9\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3CC">
        <w:rPr>
          <w:lang w:val="en-US"/>
        </w:rPr>
        <w:t xml:space="preserve"> </w:t>
      </w:r>
    </w:p>
    <w:p w:rsidR="00713BCE" w:rsidRPr="00D93F56" w:rsidRDefault="00713BCE">
      <w:r>
        <w:t>10.</w:t>
      </w:r>
      <w:r w:rsidR="00D93F56">
        <w:t xml:space="preserve"> Для определения четверти угла азимута сначала программа считает синус и косинус А, а </w:t>
      </w:r>
      <w:proofErr w:type="gramStart"/>
      <w:r w:rsidR="00D93F56">
        <w:t>так же</w:t>
      </w:r>
      <w:proofErr w:type="gramEnd"/>
      <w:r w:rsidR="00D93F56">
        <w:t xml:space="preserve"> само А. Для расчёта азимута используются различные формулы, в зависимости от знака косинуса А и синуса А. Далее находим четверть этого угла. </w:t>
      </w:r>
    </w:p>
    <w:p w:rsidR="00D93F56" w:rsidRDefault="00D93F56"/>
    <w:p w:rsidR="00EC0832" w:rsidRPr="00EC0832" w:rsidRDefault="00EC0832" w:rsidP="00EC0832">
      <w:pPr>
        <w:jc w:val="center"/>
        <w:rPr>
          <w:b/>
          <w:sz w:val="28"/>
          <w:szCs w:val="28"/>
        </w:rPr>
      </w:pPr>
      <w:r w:rsidRPr="00EC0832">
        <w:rPr>
          <w:b/>
          <w:sz w:val="28"/>
          <w:szCs w:val="28"/>
        </w:rPr>
        <w:t>Задание №3</w:t>
      </w:r>
    </w:p>
    <w:p w:rsidR="00713BCE" w:rsidRPr="00EC0832" w:rsidRDefault="00EC0832">
      <w:r>
        <w:t>4. 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 победы выводится поздравление. Программа дает возможность вводить число до тех пор, пока пользователь не угадает.</w:t>
      </w:r>
    </w:p>
    <w:p w:rsidR="00EC0832" w:rsidRDefault="00EC0832">
      <w:r>
        <w:t>6.</w:t>
      </w:r>
    </w:p>
    <w:p w:rsidR="00713BCE" w:rsidRDefault="00713BCE">
      <w:r w:rsidRPr="00713BCE">
        <w:rPr>
          <w:noProof/>
          <w:lang w:eastAsia="ru-RU"/>
        </w:rPr>
        <w:lastRenderedPageBreak/>
        <w:drawing>
          <wp:inline distT="0" distB="0" distL="0" distR="0">
            <wp:extent cx="5057775" cy="7658100"/>
            <wp:effectExtent l="0" t="0" r="9525" b="0"/>
            <wp:docPr id="4" name="Рисунок 4" descr="C:\Users\User2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BCE" w:rsidRDefault="00EC0832"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3BCE" w:rsidTr="00713BCE">
        <w:tc>
          <w:tcPr>
            <w:tcW w:w="3115" w:type="dxa"/>
          </w:tcPr>
          <w:p w:rsidR="00713BCE" w:rsidRDefault="00713BCE">
            <w:r>
              <w:t>Имя</w:t>
            </w:r>
          </w:p>
        </w:tc>
        <w:tc>
          <w:tcPr>
            <w:tcW w:w="3115" w:type="dxa"/>
          </w:tcPr>
          <w:p w:rsidR="00713BCE" w:rsidRDefault="00713BCE">
            <w:r>
              <w:t>Смысл</w:t>
            </w:r>
          </w:p>
        </w:tc>
        <w:tc>
          <w:tcPr>
            <w:tcW w:w="3115" w:type="dxa"/>
          </w:tcPr>
          <w:p w:rsidR="00713BCE" w:rsidRDefault="00713BCE">
            <w:r>
              <w:t>Тип</w:t>
            </w:r>
          </w:p>
        </w:tc>
      </w:tr>
      <w:tr w:rsidR="00713BCE" w:rsidTr="00713BCE">
        <w:tc>
          <w:tcPr>
            <w:tcW w:w="3115" w:type="dxa"/>
          </w:tcPr>
          <w:p w:rsidR="00713BCE" w:rsidRPr="00713BCE" w:rsidRDefault="00713BC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713BCE" w:rsidRDefault="00713BCE">
            <w:r>
              <w:t>Случайное число от 1 до 100, которое нужно отгадать</w:t>
            </w:r>
          </w:p>
        </w:tc>
        <w:tc>
          <w:tcPr>
            <w:tcW w:w="3115" w:type="dxa"/>
          </w:tcPr>
          <w:p w:rsidR="00713BCE" w:rsidRPr="00713BCE" w:rsidRDefault="00713B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13BCE" w:rsidTr="00713BCE">
        <w:tc>
          <w:tcPr>
            <w:tcW w:w="3115" w:type="dxa"/>
          </w:tcPr>
          <w:p w:rsidR="00713BCE" w:rsidRPr="00713BCE" w:rsidRDefault="00713BCE">
            <w:r>
              <w:rPr>
                <w:lang w:val="en-US"/>
              </w:rPr>
              <w:t>v</w:t>
            </w:r>
          </w:p>
        </w:tc>
        <w:tc>
          <w:tcPr>
            <w:tcW w:w="3115" w:type="dxa"/>
          </w:tcPr>
          <w:p w:rsidR="00713BCE" w:rsidRDefault="00713BCE">
            <w:r>
              <w:t>Вводимое пользователем число (вариант ответа)</w:t>
            </w:r>
          </w:p>
        </w:tc>
        <w:tc>
          <w:tcPr>
            <w:tcW w:w="3115" w:type="dxa"/>
          </w:tcPr>
          <w:p w:rsidR="00713BCE" w:rsidRPr="00713BCE" w:rsidRDefault="00713B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EC0832" w:rsidRDefault="00EC0832"/>
    <w:p w:rsidR="00EC0832" w:rsidRDefault="00EC0832">
      <w:r>
        <w:lastRenderedPageBreak/>
        <w:t xml:space="preserve">8. </w:t>
      </w:r>
      <w:r>
        <w:rPr>
          <w:noProof/>
          <w:lang w:eastAsia="ru-RU"/>
        </w:rPr>
        <w:drawing>
          <wp:inline distT="0" distB="0" distL="0" distR="0" wp14:anchorId="1EC126FD" wp14:editId="47DDA462">
            <wp:extent cx="58578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32" w:rsidRDefault="00EC0832">
      <w:r>
        <w:t>9.</w:t>
      </w:r>
    </w:p>
    <w:p w:rsidR="00EC0832" w:rsidRDefault="00EC0832">
      <w:r>
        <w:rPr>
          <w:noProof/>
          <w:lang w:eastAsia="ru-RU"/>
        </w:rPr>
        <w:drawing>
          <wp:inline distT="0" distB="0" distL="0" distR="0" wp14:anchorId="5BFA8F86" wp14:editId="41AC4F77">
            <wp:extent cx="440055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CE" w:rsidRPr="00887796" w:rsidRDefault="00713BCE">
      <w:r>
        <w:t>10.</w:t>
      </w:r>
      <w:r w:rsidR="00D93F56">
        <w:t xml:space="preserve"> С помощью оператора выбора </w:t>
      </w:r>
      <w:r w:rsidR="00887796">
        <w:t xml:space="preserve">программа выводит соответствующие сообщения, в зависимости от разности загаданного числа и введённого </w:t>
      </w:r>
      <w:proofErr w:type="gramStart"/>
      <w:r w:rsidR="00887796">
        <w:t>пользователем.:</w:t>
      </w:r>
      <w:proofErr w:type="gramEnd"/>
      <w:r w:rsidR="00887796">
        <w:t xml:space="preserve"> если разность – число положительное, то загаданное число больше, чем введённое; если разность отрицательна, то загаданное число меньше; если же разность равна нулю, то число угадано. </w:t>
      </w:r>
    </w:p>
    <w:p w:rsidR="002E4AFF" w:rsidRDefault="002E4AFF"/>
    <w:p w:rsidR="002E4AFF" w:rsidRPr="002E4AFF" w:rsidRDefault="002E4AFF" w:rsidP="002E4AFF">
      <w:pPr>
        <w:jc w:val="center"/>
        <w:rPr>
          <w:b/>
          <w:sz w:val="32"/>
          <w:szCs w:val="32"/>
        </w:rPr>
      </w:pPr>
      <w:r w:rsidRPr="002E4AFF">
        <w:rPr>
          <w:b/>
          <w:sz w:val="32"/>
          <w:szCs w:val="32"/>
        </w:rPr>
        <w:t>Задание №4</w:t>
      </w:r>
    </w:p>
    <w:p w:rsidR="002E4AFF" w:rsidRDefault="002E4AFF" w:rsidP="002E4AFF">
      <w:r>
        <w:t xml:space="preserve">4. </w:t>
      </w:r>
      <w:r>
        <w:t>Сформировать выв</w:t>
      </w:r>
      <w:r>
        <w:t xml:space="preserve">од слова «ворона» в зависимости </w:t>
      </w:r>
      <w:r>
        <w:t>о</w:t>
      </w:r>
      <w:r>
        <w:t>т любого числительного, которое вводится с клавиатуры.</w:t>
      </w:r>
      <w:r w:rsidR="00F57BE0">
        <w:t xml:space="preserve"> </w:t>
      </w:r>
      <w:proofErr w:type="gramStart"/>
      <w:r>
        <w:t>Например</w:t>
      </w:r>
      <w:proofErr w:type="gramEnd"/>
      <w:r>
        <w:t>: 1 – ворона, 3 – вороны, 5 – ворон.</w:t>
      </w:r>
    </w:p>
    <w:p w:rsidR="002E4AFF" w:rsidRPr="00F57BE0" w:rsidRDefault="002E4AFF">
      <w:pPr>
        <w:rPr>
          <w:lang w:val="en-US"/>
        </w:rPr>
      </w:pPr>
      <w:r>
        <w:t>5.</w:t>
      </w:r>
      <w:r w:rsidR="00F57BE0">
        <w:t xml:space="preserve"> </w:t>
      </w:r>
      <w:r w:rsidR="00F57BE0">
        <w:rPr>
          <w:lang w:val="en-US"/>
        </w:rPr>
        <w:t>x mod 10</w:t>
      </w:r>
    </w:p>
    <w:p w:rsidR="002E4AFF" w:rsidRDefault="002E4AFF">
      <w:r>
        <w:t>6.</w:t>
      </w:r>
    </w:p>
    <w:p w:rsidR="00F57BE0" w:rsidRDefault="00F57BE0">
      <w:r w:rsidRPr="00F57BE0">
        <w:rPr>
          <w:noProof/>
          <w:lang w:eastAsia="ru-RU"/>
        </w:rPr>
        <w:lastRenderedPageBreak/>
        <w:drawing>
          <wp:inline distT="0" distB="0" distL="0" distR="0">
            <wp:extent cx="4038600" cy="5372100"/>
            <wp:effectExtent l="0" t="0" r="0" b="0"/>
            <wp:docPr id="16" name="Рисунок 16" descr="C:\Users\Matat\Desktop\Универ\ИНФОРМАТИКА\ЛАБОРАТОРКА 9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at\Desktop\Универ\ИНФОРМАТИКА\ЛАБОРАТОРКА 9\1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AFF" w:rsidRDefault="002E4AFF"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7BE0" w:rsidTr="00F57BE0">
        <w:tc>
          <w:tcPr>
            <w:tcW w:w="3115" w:type="dxa"/>
          </w:tcPr>
          <w:p w:rsidR="00F57BE0" w:rsidRDefault="00F57BE0">
            <w:r>
              <w:t>Имя</w:t>
            </w:r>
          </w:p>
        </w:tc>
        <w:tc>
          <w:tcPr>
            <w:tcW w:w="3115" w:type="dxa"/>
          </w:tcPr>
          <w:p w:rsidR="00F57BE0" w:rsidRDefault="00F57BE0">
            <w:r>
              <w:t>Смысл</w:t>
            </w:r>
          </w:p>
        </w:tc>
        <w:tc>
          <w:tcPr>
            <w:tcW w:w="3115" w:type="dxa"/>
          </w:tcPr>
          <w:p w:rsidR="00F57BE0" w:rsidRDefault="00F57BE0">
            <w:r>
              <w:t>Тип</w:t>
            </w:r>
          </w:p>
        </w:tc>
      </w:tr>
      <w:tr w:rsidR="00F57BE0" w:rsidTr="00F57BE0">
        <w:tc>
          <w:tcPr>
            <w:tcW w:w="3115" w:type="dxa"/>
          </w:tcPr>
          <w:p w:rsidR="00F57BE0" w:rsidRDefault="00F57BE0">
            <w:r>
              <w:t>х</w:t>
            </w:r>
          </w:p>
        </w:tc>
        <w:tc>
          <w:tcPr>
            <w:tcW w:w="3115" w:type="dxa"/>
          </w:tcPr>
          <w:p w:rsidR="00F57BE0" w:rsidRDefault="00F57BE0">
            <w:r>
              <w:t>Вводимое число ворон</w:t>
            </w:r>
          </w:p>
        </w:tc>
        <w:tc>
          <w:tcPr>
            <w:tcW w:w="3115" w:type="dxa"/>
          </w:tcPr>
          <w:p w:rsidR="00F57BE0" w:rsidRPr="00F57BE0" w:rsidRDefault="00F57BE0">
            <w:r>
              <w:rPr>
                <w:lang w:val="en-US"/>
              </w:rPr>
              <w:t>integer</w:t>
            </w:r>
          </w:p>
        </w:tc>
      </w:tr>
    </w:tbl>
    <w:p w:rsidR="00F57BE0" w:rsidRDefault="00F57BE0"/>
    <w:p w:rsidR="002E4AFF" w:rsidRDefault="002E4AFF">
      <w:r>
        <w:t>8.</w:t>
      </w:r>
    </w:p>
    <w:p w:rsidR="00F57BE0" w:rsidRDefault="00F57BE0">
      <w:r w:rsidRPr="00F57BE0">
        <w:rPr>
          <w:noProof/>
          <w:lang w:eastAsia="ru-RU"/>
        </w:rPr>
        <w:drawing>
          <wp:inline distT="0" distB="0" distL="0" distR="0">
            <wp:extent cx="4562475" cy="2009775"/>
            <wp:effectExtent l="0" t="0" r="9525" b="9525"/>
            <wp:docPr id="17" name="Рисунок 17" descr="C:\Users\Matat\Desktop\Универ\ИНФОРМАТИКА\ЛАБОРАТОРКА 9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at\Desktop\Универ\ИНФОРМАТИКА\ЛАБОРАТОРКА 9\2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AFF" w:rsidRDefault="002E4AFF">
      <w:r>
        <w:lastRenderedPageBreak/>
        <w:t>9.</w:t>
      </w:r>
      <w:r w:rsidR="00F57BE0">
        <w:t xml:space="preserve"> </w:t>
      </w:r>
      <w:r w:rsidR="00F57BE0" w:rsidRPr="00F57BE0">
        <w:rPr>
          <w:noProof/>
          <w:lang w:eastAsia="ru-RU"/>
        </w:rPr>
        <w:drawing>
          <wp:inline distT="0" distB="0" distL="0" distR="0">
            <wp:extent cx="3486150" cy="895350"/>
            <wp:effectExtent l="0" t="0" r="0" b="0"/>
            <wp:docPr id="18" name="Рисунок 18" descr="C:\Users\Matat\Desktop\Универ\ИНФОРМАТИКА\ЛАБОРАТОРКА 9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at\Desktop\Универ\ИНФОРМАТИКА\ЛАБОРАТОРКА 9\3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AFF" w:rsidRDefault="002E4AFF">
      <w:r>
        <w:t>10.</w:t>
      </w:r>
      <w:r w:rsidR="00887796">
        <w:t xml:space="preserve"> Если число заканчивается на единицу, то надо говорить «ворона», если на 2,3,4 – «вороны», 0,5,6,7,8,9 – «ворон». </w:t>
      </w:r>
    </w:p>
    <w:p w:rsidR="002E4AFF" w:rsidRPr="00887796" w:rsidRDefault="002E4AFF">
      <w:r>
        <w:t>11.</w:t>
      </w:r>
      <w:r w:rsidR="00887796">
        <w:t xml:space="preserve"> </w:t>
      </w:r>
      <w:proofErr w:type="gramStart"/>
      <w:r w:rsidR="00887796">
        <w:t>Вывод:  Оператор</w:t>
      </w:r>
      <w:proofErr w:type="gramEnd"/>
      <w:r w:rsidR="00887796">
        <w:t xml:space="preserve"> выбора </w:t>
      </w:r>
      <w:r w:rsidR="00887796">
        <w:rPr>
          <w:lang w:val="en-US"/>
        </w:rPr>
        <w:t>Case</w:t>
      </w:r>
      <w:r w:rsidR="00887796" w:rsidRPr="00887796">
        <w:t xml:space="preserve"> </w:t>
      </w:r>
      <w:r w:rsidR="00887796">
        <w:t xml:space="preserve">помогает уменьшить кол-во строк, занимаемых кодом, а так же улучшает читаемость кода. </w:t>
      </w:r>
      <w:bookmarkStart w:id="0" w:name="_GoBack"/>
      <w:bookmarkEnd w:id="0"/>
    </w:p>
    <w:p w:rsidR="00EC0832" w:rsidRPr="00EC0832" w:rsidRDefault="00EC0832"/>
    <w:sectPr w:rsidR="00EC0832" w:rsidRPr="00EC0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44"/>
    <w:rsid w:val="00081BB6"/>
    <w:rsid w:val="002E4AFF"/>
    <w:rsid w:val="003569E9"/>
    <w:rsid w:val="00592002"/>
    <w:rsid w:val="006E63CC"/>
    <w:rsid w:val="00713BCE"/>
    <w:rsid w:val="00736F44"/>
    <w:rsid w:val="00887796"/>
    <w:rsid w:val="00D93F56"/>
    <w:rsid w:val="00D959D7"/>
    <w:rsid w:val="00EC0832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46C66-1D80-4FA2-9FFA-6A9A08FF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fuvd">
    <w:name w:val="ilfuvd"/>
    <w:basedOn w:val="a0"/>
    <w:rsid w:val="006E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Matat</cp:lastModifiedBy>
  <cp:revision>2</cp:revision>
  <dcterms:created xsi:type="dcterms:W3CDTF">2018-11-15T19:25:00Z</dcterms:created>
  <dcterms:modified xsi:type="dcterms:W3CDTF">2018-11-15T19:25:00Z</dcterms:modified>
</cp:coreProperties>
</file>