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19" w:rsidRDefault="0030323F">
      <w:proofErr w:type="spellStart"/>
      <w:r>
        <w:t>Лабырин</w:t>
      </w:r>
      <w:proofErr w:type="spellEnd"/>
      <w:r>
        <w:t xml:space="preserve"> Матвей</w:t>
      </w:r>
    </w:p>
    <w:tbl>
      <w:tblPr>
        <w:tblStyle w:val="a3"/>
        <w:tblW w:w="0" w:type="auto"/>
        <w:tblLook w:val="04A0" w:firstRow="1" w:lastRow="0" w:firstColumn="1" w:lastColumn="0" w:noHBand="0" w:noVBand="1"/>
      </w:tblPr>
      <w:tblGrid>
        <w:gridCol w:w="1980"/>
        <w:gridCol w:w="7365"/>
      </w:tblGrid>
      <w:tr w:rsidR="0030323F" w:rsidTr="0030323F">
        <w:tc>
          <w:tcPr>
            <w:tcW w:w="1980" w:type="dxa"/>
          </w:tcPr>
          <w:p w:rsidR="0030323F" w:rsidRDefault="0030323F">
            <w:r>
              <w:t>Движения</w:t>
            </w:r>
          </w:p>
        </w:tc>
        <w:tc>
          <w:tcPr>
            <w:tcW w:w="7365" w:type="dxa"/>
          </w:tcPr>
          <w:p w:rsidR="0030323F" w:rsidRDefault="0030323F">
            <w:r>
              <w:t>Техника</w:t>
            </w:r>
          </w:p>
        </w:tc>
      </w:tr>
      <w:tr w:rsidR="0030323F" w:rsidTr="0030323F">
        <w:tc>
          <w:tcPr>
            <w:tcW w:w="1980" w:type="dxa"/>
          </w:tcPr>
          <w:p w:rsidR="0030323F" w:rsidRDefault="0030323F">
            <w:r>
              <w:rPr>
                <w:b/>
                <w:bCs/>
                <w:i/>
                <w:iCs/>
              </w:rPr>
              <w:t>Передвижение</w:t>
            </w:r>
          </w:p>
        </w:tc>
        <w:tc>
          <w:tcPr>
            <w:tcW w:w="7365" w:type="dxa"/>
          </w:tcPr>
          <w:p w:rsidR="0030323F" w:rsidRDefault="0030323F">
            <w:r>
              <w:t>осуществляется, как правило, бегом по коротким отрезкам. Во время бега баскетболист ставит ногу на всю стопу или перекатом с пятки на носок, значительно сгибая обе ноги. При ускорениях бег выполняется коротким шагом, нога ставится на переднюю часть стопы.</w:t>
            </w:r>
          </w:p>
        </w:tc>
      </w:tr>
      <w:tr w:rsidR="0030323F" w:rsidTr="0030323F">
        <w:tc>
          <w:tcPr>
            <w:tcW w:w="1980" w:type="dxa"/>
          </w:tcPr>
          <w:p w:rsidR="0030323F" w:rsidRDefault="0030323F">
            <w:r>
              <w:rPr>
                <w:b/>
                <w:bCs/>
                <w:i/>
                <w:iCs/>
              </w:rPr>
              <w:t>Прыжки</w:t>
            </w:r>
          </w:p>
        </w:tc>
        <w:tc>
          <w:tcPr>
            <w:tcW w:w="7365" w:type="dxa"/>
          </w:tcPr>
          <w:p w:rsidR="0030323F" w:rsidRDefault="0030323F">
            <w:r>
              <w:t>выполняются толчком двумя ногами (с места и в движении) и одной (в движении). Для выполнения прыжков в движении баскетболист последний шаг делает шире. При прыжке толчком одной ноги он резко выносит маховую ногу, согнутую в колене, вверх, а при прыжке толчком двумя ногами подставляет маховую ногу к опорной и одновременно отталкивается двумя ногами вверх. Перед толчком ноги всегда согнуты. Важно отталкиваться быстро и энергично. Прыжки в длину применяются значительно реже.</w:t>
            </w:r>
          </w:p>
        </w:tc>
      </w:tr>
      <w:tr w:rsidR="0030323F" w:rsidTr="0030323F">
        <w:tc>
          <w:tcPr>
            <w:tcW w:w="1980" w:type="dxa"/>
          </w:tcPr>
          <w:p w:rsidR="0030323F" w:rsidRDefault="0030323F">
            <w:r>
              <w:rPr>
                <w:b/>
                <w:bCs/>
                <w:i/>
                <w:iCs/>
              </w:rPr>
              <w:t>Остановки</w:t>
            </w:r>
          </w:p>
        </w:tc>
        <w:tc>
          <w:tcPr>
            <w:tcW w:w="7365" w:type="dxa"/>
          </w:tcPr>
          <w:p w:rsidR="0030323F" w:rsidRDefault="0030323F">
            <w:r>
              <w:t>выполняются прыжком и двумя шагами. В первом случае перед остановкой игрок, оттолкнувшись одной ногой, делает невысокий прыжок вперед, наклоняет туловище назад и приземляется на обе ноги или на одну. При остановке двумя шагами баскетболист, удлиняя последние два шага, сильно сгибает опорную ногу. Тяжесть тела он старается перенести назад, вынося вперед при втором шаге почти прямую ногу. Умение внезапно останавливаться, не делая более двух шагов, определяется правилами игры и тактическими соображениями.</w:t>
            </w:r>
          </w:p>
        </w:tc>
      </w:tr>
      <w:tr w:rsidR="0030323F" w:rsidTr="0030323F">
        <w:tc>
          <w:tcPr>
            <w:tcW w:w="1980" w:type="dxa"/>
          </w:tcPr>
          <w:p w:rsidR="0030323F" w:rsidRDefault="0030323F">
            <w:r>
              <w:rPr>
                <w:b/>
                <w:bCs/>
              </w:rPr>
              <w:t>Ловля мяча</w:t>
            </w:r>
          </w:p>
        </w:tc>
        <w:tc>
          <w:tcPr>
            <w:tcW w:w="7365" w:type="dxa"/>
          </w:tcPr>
          <w:p w:rsidR="0030323F" w:rsidRDefault="0030323F">
            <w:r>
              <w:t>Ловля мяча выполняется одной рукой и двумя руками на различной высоте (выше головы, на уровне груди, пояса и ниже), в различных условиях (на месте, в движении, в прыжке). Кроме того, в игре приходится ловить мяч, катящийся по площадке и отскочивший от нее, без сопротивления и с сопротивлением противника. Наиболее надежна ловля мяча двумя руками.</w:t>
            </w:r>
          </w:p>
        </w:tc>
      </w:tr>
      <w:tr w:rsidR="0030323F" w:rsidTr="0030323F">
        <w:tc>
          <w:tcPr>
            <w:tcW w:w="1980" w:type="dxa"/>
          </w:tcPr>
          <w:p w:rsidR="0030323F" w:rsidRDefault="0030323F">
            <w:r>
              <w:rPr>
                <w:b/>
                <w:bCs/>
                <w:i/>
                <w:iCs/>
              </w:rPr>
              <w:t>Передача двумя руками от груди</w:t>
            </w:r>
          </w:p>
        </w:tc>
        <w:tc>
          <w:tcPr>
            <w:tcW w:w="7365" w:type="dxa"/>
          </w:tcPr>
          <w:p w:rsidR="0030323F" w:rsidRDefault="0030323F">
            <w:r>
              <w:t>основной способ взаимодействия с партнером на коротком и среднем расстоянии. Для выполнения этой передачи игрок, заняв стойку для игры, держит мяч двумя руками перед грудью. При этом большие пальцы направлены друг к другу, остальные — вверх-вперед. Руки согнуты, локти обращены вниз. Для выполнения замаха руки с мячом описывают небольшое кругообразное движение вниз-назад-вверх, кисти разгибаются. Затем руки резко выпрямляются, толкая мяч от груди в направлении цели. Бросок заканчивается активным сгибанием кистей и разгибанием ног.</w:t>
            </w:r>
          </w:p>
        </w:tc>
      </w:tr>
      <w:tr w:rsidR="0030323F" w:rsidTr="0030323F">
        <w:tc>
          <w:tcPr>
            <w:tcW w:w="1980" w:type="dxa"/>
          </w:tcPr>
          <w:p w:rsidR="0030323F" w:rsidRDefault="0030323F">
            <w:r>
              <w:rPr>
                <w:b/>
                <w:bCs/>
                <w:i/>
                <w:iCs/>
              </w:rPr>
              <w:t>Передача двумя руками сверху</w:t>
            </w:r>
          </w:p>
        </w:tc>
        <w:tc>
          <w:tcPr>
            <w:tcW w:w="7365" w:type="dxa"/>
          </w:tcPr>
          <w:p w:rsidR="0030323F" w:rsidRDefault="0030323F">
            <w:r>
              <w:t>применяется в тех случаях, когда противник находится близко от передающего. В исходном положении игрок держит мяч вверху, руки слегка согнуты, ноги на ширине плеч согнуты и расставлены параллельно или одна впереди. Для выполнения передачи игрок делает небольшой замах назад, затем, разгибая ноги, активным движением рук вперед с захлестывающим движением кистей направляет мяч партнеру.</w:t>
            </w:r>
          </w:p>
        </w:tc>
      </w:tr>
      <w:tr w:rsidR="0030323F" w:rsidTr="0030323F">
        <w:tc>
          <w:tcPr>
            <w:tcW w:w="1980" w:type="dxa"/>
          </w:tcPr>
          <w:p w:rsidR="0030323F" w:rsidRDefault="0030323F">
            <w:r>
              <w:rPr>
                <w:b/>
                <w:bCs/>
                <w:i/>
                <w:iCs/>
              </w:rPr>
              <w:t>Передача мяча одной рукой от плеча</w:t>
            </w:r>
          </w:p>
        </w:tc>
        <w:tc>
          <w:tcPr>
            <w:tcW w:w="7365" w:type="dxa"/>
          </w:tcPr>
          <w:p w:rsidR="0030323F" w:rsidRDefault="0030323F">
            <w:r>
              <w:t>выполняется быстро и на любое расстояние. Из исходной стойки игрок, поддерживая мяч левой рукой, переводит его на раскрытую правую ладонь (при передаче справа) к правому плечу. Одновременно он поворачивает в ту же сторону туловище и сгибает ноги. Закончив замах, отпускает левую руку и, выпрямляя правую, с захлестывающим движением кисти и поворотом туловища направляет мяч к цели. При этом он разгибает ноги. Если мяч нужно передать на дальнее расстояние, то рука с мячом при замахе отводится над плечом дальше назад, а сзади стоящая нога при выпуске мяча из рук резким толчком выносится вперед.</w:t>
            </w:r>
            <w:bookmarkStart w:id="0" w:name="_GoBack"/>
            <w:bookmarkEnd w:id="0"/>
          </w:p>
        </w:tc>
      </w:tr>
    </w:tbl>
    <w:p w:rsidR="0030323F" w:rsidRDefault="0030323F"/>
    <w:sectPr w:rsidR="003032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3F"/>
    <w:rsid w:val="0030323F"/>
    <w:rsid w:val="00E778E5"/>
    <w:rsid w:val="00FB1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FDF03-B05E-44A5-8223-6822BAE4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3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490</Words>
  <Characters>2795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dc:creator>
  <cp:keywords/>
  <dc:description/>
  <cp:lastModifiedBy>Matat</cp:lastModifiedBy>
  <cp:revision>1</cp:revision>
  <dcterms:created xsi:type="dcterms:W3CDTF">2020-05-20T12:51:00Z</dcterms:created>
  <dcterms:modified xsi:type="dcterms:W3CDTF">2020-05-20T12:54:00Z</dcterms:modified>
</cp:coreProperties>
</file>