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7959F8" w:rsidRDefault="007959F8" w:rsidP="007959F8">
      <w:pPr>
        <w:jc w:val="center"/>
        <w:rPr>
          <w:b/>
          <w:sz w:val="36"/>
          <w:szCs w:val="36"/>
        </w:rPr>
      </w:pPr>
      <w:r w:rsidRPr="007959F8">
        <w:rPr>
          <w:b/>
          <w:sz w:val="36"/>
          <w:szCs w:val="36"/>
        </w:rPr>
        <w:t>УПРАВЛЕНИЕ ИНФОРМАЦИОННО-ТЕХНОЛОГИЧЕСКОЙИНФРАСТРУКТУРОЙ</w:t>
      </w:r>
    </w:p>
    <w:p w:rsidR="007959F8" w:rsidRPr="007959F8" w:rsidRDefault="007959F8">
      <w:pPr>
        <w:rPr>
          <w:rFonts w:ascii="Century Gothic" w:hAnsi="Century Gothic"/>
          <w:sz w:val="28"/>
          <w:szCs w:val="28"/>
        </w:rPr>
      </w:pPr>
      <w:r w:rsidRPr="007959F8">
        <w:rPr>
          <w:rFonts w:ascii="Century Gothic" w:hAnsi="Century Gothic"/>
          <w:sz w:val="28"/>
          <w:szCs w:val="28"/>
        </w:rPr>
        <w:t xml:space="preserve">ИТ - архитектура предприятия или, другими словами, архитектура информационных технологий представляет собой совокупность технических и технологических решений для </w:t>
      </w:r>
      <w:bookmarkStart w:id="0" w:name="_GoBack"/>
      <w:bookmarkEnd w:id="0"/>
      <w:r w:rsidRPr="007959F8">
        <w:rPr>
          <w:rFonts w:ascii="Century Gothic" w:hAnsi="Century Gothic"/>
          <w:sz w:val="28"/>
          <w:szCs w:val="28"/>
        </w:rPr>
        <w:t>обеспечения эффективного функционирования бизнес - процессов предприятия в соответствии с правилами и концепциями, определяемыми бизнес - архитектурой. Архитектура информационных технологий описывает основные информационные системы, их взаимосвязи и включает в себя их принципы развития, совершенствования и поддержки. Таким образом, мы можем говорить о том, что «архитектура является самодостаточной и полной динамической моделью системы». Архитектура информационных технологий является неотъемлемым элементом архитектуры всего предприятия и зависит от его целей и задач, стратегии развития, сложившейся модели бизнес процессов. В настоящее время существует множество работ, посвященных исключительно архитектуре информационных систем. Следует отметить, что</w:t>
      </w:r>
      <w:r w:rsidRPr="007959F8">
        <w:rPr>
          <w:rFonts w:ascii="Century Gothic" w:hAnsi="Century Gothic"/>
          <w:sz w:val="28"/>
          <w:szCs w:val="28"/>
        </w:rPr>
        <w:t xml:space="preserve"> </w:t>
      </w:r>
      <w:r w:rsidRPr="007959F8">
        <w:rPr>
          <w:rFonts w:ascii="Century Gothic" w:hAnsi="Century Gothic"/>
          <w:sz w:val="28"/>
          <w:szCs w:val="28"/>
        </w:rPr>
        <w:t>практически во всех существующих методиках - архитектура информационных технологий является производной (частным случаем) архитектуры предприятия в целом, и рассматривать ее отдельно от контекста предприятия не является целесообразным.</w:t>
      </w:r>
    </w:p>
    <w:p w:rsidR="007959F8" w:rsidRPr="007959F8" w:rsidRDefault="007959F8">
      <w:pPr>
        <w:rPr>
          <w:rFonts w:ascii="Century Gothic" w:hAnsi="Century Gothic"/>
          <w:sz w:val="28"/>
          <w:szCs w:val="28"/>
        </w:rPr>
      </w:pPr>
      <w:r w:rsidRPr="007959F8">
        <w:rPr>
          <w:rFonts w:ascii="Century Gothic" w:hAnsi="Century Gothic"/>
          <w:sz w:val="28"/>
          <w:szCs w:val="28"/>
        </w:rPr>
        <w:t xml:space="preserve">Архитектура прикладных решений описывает ситуацию, сложившуюся в ИТ - подразделении на текущий момент времени (т.е. это картина, демонстрирующая «технологическое обеспечение» бизнес - процессов, где каждой основной бизнес - функции соответствуют определенные приложения).На основе архитектуры прикладных решений строятся планы последующего развития информационных технологий в компании, разрабатываются планы мероприятий и проектов, необходимых для достижения стратегических </w:t>
      </w:r>
      <w:proofErr w:type="spellStart"/>
      <w:r w:rsidRPr="007959F8">
        <w:rPr>
          <w:rFonts w:ascii="Century Gothic" w:hAnsi="Century Gothic"/>
          <w:sz w:val="28"/>
          <w:szCs w:val="28"/>
        </w:rPr>
        <w:t>целей.На</w:t>
      </w:r>
      <w:proofErr w:type="spellEnd"/>
      <w:r w:rsidRPr="007959F8">
        <w:rPr>
          <w:rFonts w:ascii="Century Gothic" w:hAnsi="Century Gothic"/>
          <w:sz w:val="28"/>
          <w:szCs w:val="28"/>
        </w:rPr>
        <w:t xml:space="preserve"> данном уровне лучше всего отслеживается взаимодействие бизнес - архитектуры предприятия и ИТ - архитектуры, т.к. можно определить взаимосвязи между организационной структурой предприятия и используемыми приложениями. В этом случае для оптимизации управления приложениями их разделяют на </w:t>
      </w:r>
      <w:r w:rsidRPr="007959F8">
        <w:rPr>
          <w:rFonts w:ascii="Century Gothic" w:hAnsi="Century Gothic"/>
          <w:sz w:val="28"/>
          <w:szCs w:val="28"/>
        </w:rPr>
        <w:lastRenderedPageBreak/>
        <w:t>определенные группы (домены) в соответствии с функциональными возможностями. Следует отметить, что подобное разделение позволяет проще идентифицировать владельца приложения, определять его соответствие бизнес - требованиям.</w:t>
      </w:r>
    </w:p>
    <w:p w:rsidR="007959F8" w:rsidRPr="007959F8" w:rsidRDefault="007959F8">
      <w:pPr>
        <w:rPr>
          <w:rFonts w:ascii="Century Gothic" w:hAnsi="Century Gothic"/>
          <w:sz w:val="28"/>
          <w:szCs w:val="28"/>
        </w:rPr>
      </w:pPr>
      <w:r w:rsidRPr="007959F8">
        <w:rPr>
          <w:rFonts w:ascii="Century Gothic" w:hAnsi="Century Gothic"/>
          <w:sz w:val="28"/>
          <w:szCs w:val="28"/>
        </w:rPr>
        <w:t xml:space="preserve">В настоящее время ИТ-служба предприятия становится полноправным участником бизнеса, выступая в роли поставщика определенных услуг для бизнес-подразделений, а отношения между ними формализуются как отношения «поставщик услуг – потребитель услуг». Бизнес-подразделение формулирует свои требования к необходимому спектру услуг и их качеству, руководство предприятия определяет объем финансирования для выполнения этих требований, а подразделения ИТ-службы поддерживают и развивают информационную инфраструктуру предприятия таким образом, чтобы она была в состоянии обеспечить запрошенную услугу с заданным качеством. Связь стратегический целей многих современных компаний с информационными технологиями привела к росту потребности в ИТ - услугах, качество которых соответствовало бы требованиям бизнеса. ИТ - подразделения стали рассматриваться как структуры, не только разрабатывающие и поддерживающие различные корпоративные приложения, но как подразделения, предоставляющие пользователям определенный набор сервисов </w:t>
      </w:r>
      <w:proofErr w:type="gramStart"/>
      <w:r w:rsidRPr="007959F8">
        <w:rPr>
          <w:rFonts w:ascii="Century Gothic" w:hAnsi="Century Gothic"/>
          <w:sz w:val="28"/>
          <w:szCs w:val="28"/>
        </w:rPr>
        <w:t>( ИТ</w:t>
      </w:r>
      <w:proofErr w:type="gramEnd"/>
      <w:r w:rsidRPr="007959F8">
        <w:rPr>
          <w:rFonts w:ascii="Century Gothic" w:hAnsi="Century Gothic"/>
          <w:sz w:val="28"/>
          <w:szCs w:val="28"/>
        </w:rPr>
        <w:t xml:space="preserve"> – сервисов). По проекту ITIL была разработана библиотека, описывающая лучшие из применяемых на практике способов организации работы подразделений или компаний, занимающихся предоставлением услуг в области информационных технологий. Множество частных и государственных компаний в разных странах мира, включая и Россию, добились значительных</w:t>
      </w:r>
      <w:r w:rsidRPr="007959F8">
        <w:rPr>
          <w:rFonts w:ascii="Century Gothic" w:hAnsi="Century Gothic"/>
          <w:sz w:val="28"/>
          <w:szCs w:val="28"/>
        </w:rPr>
        <w:t xml:space="preserve"> </w:t>
      </w:r>
      <w:r w:rsidRPr="007959F8">
        <w:rPr>
          <w:rFonts w:ascii="Century Gothic" w:hAnsi="Century Gothic"/>
          <w:sz w:val="28"/>
          <w:szCs w:val="28"/>
        </w:rPr>
        <w:t>успехов в повышении качества ИТ-сервисов, следуя изложенным в ITIL</w:t>
      </w:r>
      <w:r w:rsidRPr="007959F8">
        <w:rPr>
          <w:rFonts w:ascii="Century Gothic" w:hAnsi="Century Gothic"/>
          <w:sz w:val="28"/>
          <w:szCs w:val="28"/>
        </w:rPr>
        <w:t xml:space="preserve"> </w:t>
      </w:r>
      <w:r w:rsidRPr="007959F8">
        <w:rPr>
          <w:rFonts w:ascii="Century Gothic" w:hAnsi="Century Gothic"/>
          <w:sz w:val="28"/>
          <w:szCs w:val="28"/>
        </w:rPr>
        <w:t>рекомендациям и принципам. В настоящее время ITIL становится стандартом</w:t>
      </w:r>
      <w:r w:rsidRPr="007959F8">
        <w:rPr>
          <w:rFonts w:ascii="Century Gothic" w:hAnsi="Century Gothic"/>
          <w:sz w:val="28"/>
          <w:szCs w:val="28"/>
        </w:rPr>
        <w:t xml:space="preserve"> </w:t>
      </w:r>
      <w:r w:rsidRPr="007959F8">
        <w:rPr>
          <w:rFonts w:ascii="Century Gothic" w:hAnsi="Century Gothic"/>
          <w:sz w:val="28"/>
          <w:szCs w:val="28"/>
        </w:rPr>
        <w:t>де-факто для ИТ.</w:t>
      </w:r>
      <w:r w:rsidRPr="007959F8">
        <w:rPr>
          <w:rFonts w:ascii="Century Gothic" w:hAnsi="Century Gothic"/>
          <w:sz w:val="28"/>
          <w:szCs w:val="28"/>
        </w:rPr>
        <w:t xml:space="preserve"> </w:t>
      </w:r>
      <w:r w:rsidRPr="007959F8">
        <w:rPr>
          <w:rFonts w:ascii="Century Gothic" w:hAnsi="Century Gothic"/>
          <w:sz w:val="28"/>
          <w:szCs w:val="28"/>
        </w:rPr>
        <w:t xml:space="preserve">Библиотека ITIL создавалась по заказу британского правительства. В настоящее время она издается британским правительственным агентством </w:t>
      </w:r>
      <w:proofErr w:type="spellStart"/>
      <w:r w:rsidRPr="007959F8">
        <w:rPr>
          <w:rFonts w:ascii="Century Gothic" w:hAnsi="Century Gothic"/>
          <w:sz w:val="28"/>
          <w:szCs w:val="28"/>
        </w:rPr>
        <w:t>Office</w:t>
      </w:r>
      <w:proofErr w:type="spellEnd"/>
      <w:r w:rsidRPr="007959F8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7959F8">
        <w:rPr>
          <w:rFonts w:ascii="Century Gothic" w:hAnsi="Century Gothic"/>
          <w:sz w:val="28"/>
          <w:szCs w:val="28"/>
        </w:rPr>
        <w:t>of</w:t>
      </w:r>
      <w:proofErr w:type="spellEnd"/>
      <w:r w:rsidRPr="007959F8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7959F8">
        <w:rPr>
          <w:rFonts w:ascii="Century Gothic" w:hAnsi="Century Gothic"/>
          <w:sz w:val="28"/>
          <w:szCs w:val="28"/>
        </w:rPr>
        <w:t>Government</w:t>
      </w:r>
      <w:proofErr w:type="spellEnd"/>
      <w:r w:rsidRPr="007959F8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7959F8">
        <w:rPr>
          <w:rFonts w:ascii="Century Gothic" w:hAnsi="Century Gothic"/>
          <w:sz w:val="28"/>
          <w:szCs w:val="28"/>
        </w:rPr>
        <w:t>Commerce</w:t>
      </w:r>
      <w:proofErr w:type="spellEnd"/>
      <w:r w:rsidRPr="007959F8">
        <w:rPr>
          <w:rFonts w:ascii="Century Gothic" w:hAnsi="Century Gothic"/>
          <w:sz w:val="28"/>
          <w:szCs w:val="28"/>
        </w:rPr>
        <w:t xml:space="preserve"> и не является собственностью ни одной коммерческой организации. В семи томах библиотеки описан весь набор </w:t>
      </w:r>
      <w:r w:rsidRPr="007959F8">
        <w:rPr>
          <w:rFonts w:ascii="Century Gothic" w:hAnsi="Century Gothic"/>
          <w:sz w:val="28"/>
          <w:szCs w:val="28"/>
        </w:rPr>
        <w:lastRenderedPageBreak/>
        <w:t>процессов, необходимых для того, чтобы обеспечить постоянное высокое качество ИТ-сервисов и повысить степень удовлетворенности пользователей.</w:t>
      </w:r>
      <w:r w:rsidRPr="007959F8">
        <w:rPr>
          <w:rFonts w:ascii="Century Gothic" w:hAnsi="Century Gothic"/>
          <w:sz w:val="28"/>
          <w:szCs w:val="28"/>
        </w:rPr>
        <w:t xml:space="preserve"> </w:t>
      </w:r>
      <w:r w:rsidRPr="007959F8">
        <w:rPr>
          <w:rFonts w:ascii="Century Gothic" w:hAnsi="Century Gothic"/>
          <w:sz w:val="28"/>
          <w:szCs w:val="28"/>
        </w:rPr>
        <w:t>Следует отметить, что все эти процессы нацелены не просто на обеспечение бесперебойной работы компонент ИТ-инфраструктуры. В гораздо большей степени они нацелены на выполнение требований пользователя и заказчика.</w:t>
      </w:r>
    </w:p>
    <w:p w:rsidR="007959F8" w:rsidRPr="007959F8" w:rsidRDefault="007959F8" w:rsidP="007959F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Для минимизации негативных последствий инцидентов обеспечивается двунаправленная интеграция HP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ServiceDesk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с другими технологическими компонентами HP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OpenView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, в результате чего информация о событиях быстро и точно передается всем сторонам, которые в ней нуждаются. Поступление информации о происшествиях в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Service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Desk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обеспечивает их обработку в надлежащем порядке, определяемом приоритетами. Обращения в службу поддержки, инциденты, проблемы и изменения часто требуют выполнения огромного объема работы с документами. Наряд на 56</w:t>
      </w:r>
    </w:p>
    <w:p w:rsidR="007959F8" w:rsidRPr="007959F8" w:rsidRDefault="007959F8" w:rsidP="007959F8">
      <w:pPr>
        <w:rPr>
          <w:rFonts w:ascii="Century Gothic" w:hAnsi="Century Gothic"/>
          <w:sz w:val="28"/>
          <w:szCs w:val="28"/>
        </w:rPr>
      </w:pPr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работу — это форма, используемая для планирования, распределения и проверки исполнения. HP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OpenView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Service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Desk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обеспечивает полную обработку и отслеживание этих форм для максимально быстрого и правильного выполнения работ. Планируемые затраты, предельную дату завершения и максимальное время на выполнение задания вносится в наряд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ServiceDesk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инициатором работы. По мере продвижения работы вы можете обновлять наряд, отражая реальное время и дату завершения, любые понесенные издержки и другие сведения. </w:t>
      </w:r>
      <w:proofErr w:type="spellStart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>ServiceDesk</w:t>
      </w:r>
      <w:proofErr w:type="spellEnd"/>
      <w:r w:rsidRPr="007959F8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обеспечивает просмотр состояния каждого наряда и позволяет по мере необходимости вносить уточнения в запланированные мероприятия. Отчеты о завершенной или еще выполняемой работе предоставляются в различных формах.</w:t>
      </w:r>
    </w:p>
    <w:sectPr w:rsidR="007959F8" w:rsidRPr="007959F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25" w:rsidRDefault="007E5225" w:rsidP="007959F8">
      <w:pPr>
        <w:spacing w:after="0" w:line="240" w:lineRule="auto"/>
      </w:pPr>
      <w:r>
        <w:separator/>
      </w:r>
    </w:p>
  </w:endnote>
  <w:endnote w:type="continuationSeparator" w:id="0">
    <w:p w:rsidR="007E5225" w:rsidRDefault="007E5225" w:rsidP="0079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25" w:rsidRDefault="007E5225" w:rsidP="007959F8">
      <w:pPr>
        <w:spacing w:after="0" w:line="240" w:lineRule="auto"/>
      </w:pPr>
      <w:r>
        <w:separator/>
      </w:r>
    </w:p>
  </w:footnote>
  <w:footnote w:type="continuationSeparator" w:id="0">
    <w:p w:rsidR="007E5225" w:rsidRDefault="007E5225" w:rsidP="0079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F8" w:rsidRDefault="007959F8">
    <w:pPr>
      <w:pStyle w:val="a3"/>
    </w:pPr>
    <w:proofErr w:type="spellStart"/>
    <w:r>
      <w:t>Лабырин</w:t>
    </w:r>
    <w:proofErr w:type="spellEnd"/>
    <w:r>
      <w:t xml:space="preserve"> М. С., отчёт 3.2</w:t>
    </w:r>
  </w:p>
  <w:p w:rsidR="007959F8" w:rsidRDefault="007959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DC"/>
    <w:rsid w:val="007959F8"/>
    <w:rsid w:val="007D1EDC"/>
    <w:rsid w:val="007E5225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38BAB-06E9-45A8-81C0-A6585BA1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9F8"/>
  </w:style>
  <w:style w:type="paragraph" w:styleId="a5">
    <w:name w:val="footer"/>
    <w:basedOn w:val="a"/>
    <w:link w:val="a6"/>
    <w:uiPriority w:val="99"/>
    <w:unhideWhenUsed/>
    <w:rsid w:val="00795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2020-12-21T22:00:00Z</dcterms:created>
  <dcterms:modified xsi:type="dcterms:W3CDTF">2020-12-21T22:03:00Z</dcterms:modified>
</cp:coreProperties>
</file>