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Pr="003F5396" w:rsidRDefault="005A28D0" w:rsidP="003F5396">
      <w:pPr>
        <w:jc w:val="center"/>
        <w:rPr>
          <w:b/>
          <w:sz w:val="35"/>
          <w:szCs w:val="35"/>
        </w:rPr>
      </w:pPr>
      <w:r w:rsidRPr="003F5396">
        <w:rPr>
          <w:b/>
          <w:sz w:val="35"/>
          <w:szCs w:val="35"/>
        </w:rPr>
        <w:t>Частные вопросы управления ИТ-</w:t>
      </w:r>
      <w:proofErr w:type="spellStart"/>
      <w:r w:rsidRPr="003F5396">
        <w:rPr>
          <w:b/>
          <w:sz w:val="35"/>
          <w:szCs w:val="35"/>
        </w:rPr>
        <w:t>инраструктурой</w:t>
      </w:r>
      <w:proofErr w:type="spellEnd"/>
    </w:p>
    <w:p w:rsidR="005A28D0" w:rsidRPr="003F5396" w:rsidRDefault="005A28D0">
      <w:pPr>
        <w:rPr>
          <w:rFonts w:ascii="Century Gothic" w:hAnsi="Century Gothic"/>
          <w:sz w:val="28"/>
          <w:szCs w:val="28"/>
        </w:rPr>
      </w:pPr>
      <w:r w:rsidRPr="003F5396">
        <w:rPr>
          <w:rFonts w:ascii="Century Gothic" w:hAnsi="Century Gothic"/>
          <w:sz w:val="28"/>
          <w:szCs w:val="28"/>
        </w:rPr>
        <w:t xml:space="preserve">Сегодня </w:t>
      </w:r>
      <w:proofErr w:type="spellStart"/>
      <w:r w:rsidRPr="003F5396">
        <w:rPr>
          <w:rFonts w:ascii="Century Gothic" w:hAnsi="Century Gothic"/>
          <w:sz w:val="28"/>
          <w:szCs w:val="28"/>
        </w:rPr>
        <w:t>Google</w:t>
      </w:r>
      <w:proofErr w:type="spellEnd"/>
      <w:r w:rsidRPr="003F5396">
        <w:rPr>
          <w:rFonts w:ascii="Century Gothic" w:hAnsi="Century Gothic"/>
          <w:sz w:val="28"/>
          <w:szCs w:val="28"/>
        </w:rPr>
        <w:t xml:space="preserve"> это далеко не только поисковая система. Это огромная </w:t>
      </w:r>
      <w:proofErr w:type="spellStart"/>
      <w:r w:rsidRPr="003F5396">
        <w:rPr>
          <w:rFonts w:ascii="Century Gothic" w:hAnsi="Century Gothic"/>
          <w:sz w:val="28"/>
          <w:szCs w:val="28"/>
        </w:rPr>
        <w:t>сервисно</w:t>
      </w:r>
      <w:proofErr w:type="spellEnd"/>
      <w:r w:rsidRPr="003F5396">
        <w:rPr>
          <w:rFonts w:ascii="Century Gothic" w:hAnsi="Century Gothic"/>
          <w:sz w:val="28"/>
          <w:szCs w:val="28"/>
        </w:rPr>
        <w:t xml:space="preserve">-ориентированная платформа для построения масштабируемых приложений, позволяющая выпускать и поддерживать множество конкурентоспособных интернет-приложений, работающих на уровне всей глобальной сети. Компания ставит перед собой цель </w:t>
      </w:r>
      <w:bookmarkStart w:id="0" w:name="_GoBack"/>
      <w:bookmarkEnd w:id="0"/>
      <w:r w:rsidRPr="003F5396">
        <w:rPr>
          <w:rFonts w:ascii="Century Gothic" w:hAnsi="Century Gothic"/>
          <w:sz w:val="28"/>
          <w:szCs w:val="28"/>
        </w:rPr>
        <w:t>постоянно строить все более и более производительную и масштабируемую инфраструктуру для поддержки своих продуктов. Рассмотрим основные принципы и компоненты этого инфраструктурного решения. Но сначала несколько цифр, для того, чтобы представить масштабы решения.</w:t>
      </w:r>
    </w:p>
    <w:p w:rsidR="005A28D0" w:rsidRPr="003F5396" w:rsidRDefault="005A28D0">
      <w:pPr>
        <w:rPr>
          <w:rFonts w:ascii="Century Gothic" w:hAnsi="Century Gothic"/>
          <w:sz w:val="28"/>
          <w:szCs w:val="28"/>
        </w:rPr>
      </w:pPr>
      <w:r w:rsidRPr="003F5396">
        <w:rPr>
          <w:rFonts w:ascii="Century Gothic" w:hAnsi="Century Gothic"/>
          <w:sz w:val="28"/>
          <w:szCs w:val="28"/>
        </w:rPr>
        <w:t xml:space="preserve">Система </w:t>
      </w:r>
      <w:proofErr w:type="spellStart"/>
      <w:r w:rsidRPr="003F5396">
        <w:rPr>
          <w:rFonts w:ascii="Century Gothic" w:hAnsi="Century Gothic"/>
          <w:sz w:val="28"/>
          <w:szCs w:val="28"/>
        </w:rPr>
        <w:t>BigTable</w:t>
      </w:r>
      <w:proofErr w:type="spellEnd"/>
      <w:r w:rsidRPr="003F5396">
        <w:rPr>
          <w:rFonts w:ascii="Century Gothic" w:hAnsi="Century Gothic"/>
          <w:sz w:val="28"/>
          <w:szCs w:val="28"/>
        </w:rPr>
        <w:t xml:space="preserve"> позволяет хранить миллиарды ссылок (URL), сотни терабайт снимков со спутников, а также настройки миллионов пользователей</w:t>
      </w:r>
      <w:r w:rsidRPr="003F5396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3F5396">
        <w:rPr>
          <w:rFonts w:ascii="Century Gothic" w:hAnsi="Century Gothic"/>
          <w:sz w:val="28"/>
          <w:szCs w:val="28"/>
        </w:rPr>
        <w:t>Google</w:t>
      </w:r>
      <w:proofErr w:type="spellEnd"/>
      <w:r w:rsidRPr="003F5396">
        <w:rPr>
          <w:rFonts w:ascii="Century Gothic" w:hAnsi="Century Gothic"/>
          <w:sz w:val="28"/>
          <w:szCs w:val="28"/>
        </w:rPr>
        <w:t xml:space="preserve"> визуализирует свою инфраструктуру в виде трехслойного </w:t>
      </w:r>
      <w:proofErr w:type="spellStart"/>
      <w:r w:rsidRPr="003F5396">
        <w:rPr>
          <w:rFonts w:ascii="Century Gothic" w:hAnsi="Century Gothic"/>
          <w:sz w:val="28"/>
          <w:szCs w:val="28"/>
        </w:rPr>
        <w:t>стека:Продукты</w:t>
      </w:r>
      <w:proofErr w:type="spellEnd"/>
      <w:r w:rsidRPr="003F5396">
        <w:rPr>
          <w:rFonts w:ascii="Century Gothic" w:hAnsi="Century Gothic"/>
          <w:sz w:val="28"/>
          <w:szCs w:val="28"/>
        </w:rPr>
        <w:t>: поиск, реклама, электронная почта, карты, видео, чат, блоги и т.п.</w:t>
      </w:r>
      <w:r w:rsidRPr="003F5396">
        <w:rPr>
          <w:rFonts w:ascii="Century Gothic" w:hAnsi="Century Gothic"/>
          <w:sz w:val="28"/>
          <w:szCs w:val="28"/>
        </w:rPr>
        <w:t xml:space="preserve"> </w:t>
      </w:r>
      <w:r w:rsidRPr="003F5396">
        <w:rPr>
          <w:rFonts w:ascii="Century Gothic" w:hAnsi="Century Gothic"/>
          <w:sz w:val="28"/>
          <w:szCs w:val="28"/>
        </w:rPr>
        <w:t xml:space="preserve">Распределенная инфраструктура системы: GFS, </w:t>
      </w:r>
      <w:proofErr w:type="spellStart"/>
      <w:r w:rsidRPr="003F5396">
        <w:rPr>
          <w:rFonts w:ascii="Century Gothic" w:hAnsi="Century Gothic"/>
          <w:sz w:val="28"/>
          <w:szCs w:val="28"/>
        </w:rPr>
        <w:t>Map</w:t>
      </w:r>
      <w:proofErr w:type="spellEnd"/>
      <w:r w:rsidRPr="003F5396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3F5396">
        <w:rPr>
          <w:rFonts w:ascii="Century Gothic" w:hAnsi="Century Gothic"/>
          <w:sz w:val="28"/>
          <w:szCs w:val="28"/>
        </w:rPr>
        <w:t>Reduce</w:t>
      </w:r>
      <w:proofErr w:type="spellEnd"/>
      <w:r w:rsidRPr="003F5396">
        <w:rPr>
          <w:rFonts w:ascii="Century Gothic" w:hAnsi="Century Gothic"/>
          <w:sz w:val="28"/>
          <w:szCs w:val="28"/>
        </w:rPr>
        <w:t xml:space="preserve"> и </w:t>
      </w:r>
      <w:proofErr w:type="spellStart"/>
      <w:r w:rsidRPr="003F5396">
        <w:rPr>
          <w:rFonts w:ascii="Century Gothic" w:hAnsi="Century Gothic"/>
          <w:sz w:val="28"/>
          <w:szCs w:val="28"/>
        </w:rPr>
        <w:t>BigTable</w:t>
      </w:r>
      <w:proofErr w:type="spellEnd"/>
      <w:r w:rsidRPr="003F5396">
        <w:rPr>
          <w:rFonts w:ascii="Century Gothic" w:hAnsi="Century Gothic"/>
          <w:sz w:val="28"/>
          <w:szCs w:val="28"/>
        </w:rPr>
        <w:t xml:space="preserve"> </w:t>
      </w:r>
      <w:r w:rsidRPr="003F5396">
        <w:rPr>
          <w:rFonts w:ascii="Century Gothic" w:hAnsi="Century Gothic"/>
          <w:sz w:val="28"/>
          <w:szCs w:val="28"/>
        </w:rPr>
        <w:t xml:space="preserve">Вычислительные платформы: множество компьютеров во множестве </w:t>
      </w:r>
      <w:proofErr w:type="spellStart"/>
      <w:r w:rsidRPr="003F5396">
        <w:rPr>
          <w:rFonts w:ascii="Century Gothic" w:hAnsi="Century Gothic"/>
          <w:sz w:val="28"/>
          <w:szCs w:val="28"/>
        </w:rPr>
        <w:t>датацентров</w:t>
      </w:r>
      <w:proofErr w:type="spellEnd"/>
      <w:r w:rsidRPr="003F5396">
        <w:rPr>
          <w:rFonts w:ascii="Century Gothic" w:hAnsi="Century Gothic"/>
          <w:sz w:val="28"/>
          <w:szCs w:val="28"/>
        </w:rPr>
        <w:t xml:space="preserve"> </w:t>
      </w:r>
      <w:r w:rsidRPr="003F5396">
        <w:rPr>
          <w:rFonts w:ascii="Century Gothic" w:hAnsi="Century Gothic"/>
          <w:sz w:val="28"/>
          <w:szCs w:val="28"/>
        </w:rPr>
        <w:t>При этом поддерживаются два принципа:</w:t>
      </w:r>
      <w:r w:rsidRPr="003F5396">
        <w:rPr>
          <w:rFonts w:ascii="Century Gothic" w:hAnsi="Century Gothic"/>
          <w:sz w:val="28"/>
          <w:szCs w:val="28"/>
        </w:rPr>
        <w:t xml:space="preserve"> </w:t>
      </w:r>
      <w:r w:rsidRPr="003F5396">
        <w:rPr>
          <w:rFonts w:ascii="Century Gothic" w:hAnsi="Century Gothic"/>
          <w:sz w:val="28"/>
          <w:szCs w:val="28"/>
        </w:rPr>
        <w:t>Легкое развертывание для компании при низком уровне издержек</w:t>
      </w:r>
      <w:r w:rsidRPr="003F5396">
        <w:rPr>
          <w:rFonts w:ascii="Century Gothic" w:hAnsi="Century Gothic"/>
          <w:sz w:val="28"/>
          <w:szCs w:val="28"/>
        </w:rPr>
        <w:t xml:space="preserve"> </w:t>
      </w:r>
      <w:r w:rsidRPr="003F5396">
        <w:rPr>
          <w:rFonts w:ascii="Century Gothic" w:hAnsi="Century Gothic"/>
          <w:sz w:val="28"/>
          <w:szCs w:val="28"/>
        </w:rPr>
        <w:t>Больше денег вкладывается в оборудование для исключения возможности потерь данных</w:t>
      </w:r>
      <w:r w:rsidRPr="003F5396">
        <w:rPr>
          <w:rFonts w:ascii="Century Gothic" w:hAnsi="Century Gothic"/>
          <w:sz w:val="28"/>
          <w:szCs w:val="28"/>
        </w:rPr>
        <w:t xml:space="preserve"> </w:t>
      </w:r>
      <w:r w:rsidRPr="003F5396">
        <w:rPr>
          <w:rFonts w:ascii="Century Gothic" w:hAnsi="Century Gothic"/>
          <w:sz w:val="28"/>
          <w:szCs w:val="28"/>
        </w:rPr>
        <w:t>С точки зрения ИТ-инфраструктуры нас интересуют в первую очередь решения, расположенные на втором слое.</w:t>
      </w:r>
    </w:p>
    <w:p w:rsidR="005A28D0" w:rsidRPr="005A28D0" w:rsidRDefault="005A28D0" w:rsidP="005A28D0">
      <w:pPr>
        <w:spacing w:after="0" w:line="240" w:lineRule="auto"/>
        <w:rPr>
          <w:rFonts w:ascii="Century Gothic" w:eastAsia="Times New Roman" w:hAnsi="Century Gothic" w:cs="Times New Roman"/>
          <w:sz w:val="28"/>
          <w:szCs w:val="28"/>
          <w:lang w:eastAsia="ru-RU"/>
        </w:rPr>
      </w:pPr>
      <w:r w:rsidRPr="005A28D0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Пример реализации инфраструктуры для проекта 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Flickr</w:t>
      </w:r>
      <w:r w:rsidRPr="005A28D0">
        <w:rPr>
          <w:rFonts w:ascii="Century Gothic" w:eastAsia="Times New Roman" w:hAnsi="Century Gothic" w:cs="Times New Roman"/>
          <w:sz w:val="28"/>
          <w:szCs w:val="28"/>
          <w:lang w:eastAsia="ru-RU"/>
        </w:rPr>
        <w:t>Flickr</w:t>
      </w:r>
      <w:proofErr w:type="spellEnd"/>
      <w:r w:rsidRPr="005A28D0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является мировым лидером среди сайтов размещения фотографий. Перед </w:t>
      </w:r>
      <w:proofErr w:type="spellStart"/>
      <w:r w:rsidRPr="005A28D0">
        <w:rPr>
          <w:rFonts w:ascii="Century Gothic" w:eastAsia="Times New Roman" w:hAnsi="Century Gothic" w:cs="Times New Roman"/>
          <w:sz w:val="28"/>
          <w:szCs w:val="28"/>
          <w:lang w:eastAsia="ru-RU"/>
        </w:rPr>
        <w:t>Flickr</w:t>
      </w:r>
      <w:proofErr w:type="spellEnd"/>
      <w:r w:rsidRPr="005A28D0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стоит крайне непростая задача, они должны контролировать огромное количество ежесекундно обновляющегося контента, непрерывно пополняющиеся пользователи, постоянный поток новых предоставляемых пользователям возможностей, и при этом поддерживать постоянно высокий уровень производительности.123</w:t>
      </w:r>
    </w:p>
    <w:p w:rsidR="005A28D0" w:rsidRPr="003F5396" w:rsidRDefault="005A28D0" w:rsidP="005A28D0">
      <w:pPr>
        <w:rPr>
          <w:rFonts w:ascii="Century Gothic" w:hAnsi="Century Gothic"/>
          <w:sz w:val="28"/>
          <w:szCs w:val="28"/>
        </w:rPr>
      </w:pPr>
      <w:r w:rsidRPr="003F5396">
        <w:rPr>
          <w:rFonts w:ascii="Century Gothic" w:eastAsia="Times New Roman" w:hAnsi="Century Gothic" w:cs="Arial"/>
          <w:sz w:val="28"/>
          <w:szCs w:val="28"/>
          <w:lang w:eastAsia="ru-RU"/>
        </w:rPr>
        <w:t xml:space="preserve">Статистика </w:t>
      </w:r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Более четырех миллиардов запросов в день Примерно 35 миллионов фотографий в кэше прокси-сервера 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Squid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Около двух миллионов фотографий в оперативной памяти 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Squid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Всего приблизительно 470 миллионов изображений, каждое представлено в 4или 5 размерах38 тысяч запросов к 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lastRenderedPageBreak/>
        <w:t>memcached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(12 миллионов объектов)2 петабайта дискового пространства Более 400000 фотографий добавляются ежедневно </w:t>
      </w:r>
      <w:r w:rsidRPr="003F5396">
        <w:rPr>
          <w:rFonts w:ascii="Century Gothic" w:eastAsia="Times New Roman" w:hAnsi="Century Gothic" w:cs="Arial"/>
          <w:sz w:val="28"/>
          <w:szCs w:val="28"/>
          <w:lang w:eastAsia="ru-RU"/>
        </w:rPr>
        <w:t xml:space="preserve">Использующиеся программные компоненты </w:t>
      </w:r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Примечательно, что на проекте 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Flickr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используется практически только свободное программное обеспечение. Платформа GNU/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Linux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(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RedHat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)СУБД 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MySQLWeb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-сервер 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ApacheСкрипты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программной логики, написанные на языке PHP и 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PerlСредства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сегментирования (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Shards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) (прим.: разбиение системы на части, обслуживающие каждая свою группу пользователей; называть можно было по-разному, но давайте остановимся на этом варианте перевода)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Memcached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для кэширования часто востребованного 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контентаSquid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в качестве обратного прокси-сервера для 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html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-страниц и изображений 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Шаблонизатор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SmartyPEAR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для 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парсинга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e-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mail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и XML 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ImageMagick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для обработки изображений 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SystemImager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для развертывания элементов конфигурации 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Ganglia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для мониторинга распределенных систем 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Subcon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для хранения важных системных конфигурационных файлов в SVN-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репозитории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для легкого развертывания на машины в кластере </w:t>
      </w:r>
      <w:proofErr w:type="spellStart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>Cvsup</w:t>
      </w:r>
      <w:proofErr w:type="spellEnd"/>
      <w:r w:rsidRPr="003F5396">
        <w:rPr>
          <w:rFonts w:ascii="Century Gothic" w:eastAsia="Times New Roman" w:hAnsi="Century Gothic" w:cs="Times New Roman"/>
          <w:sz w:val="28"/>
          <w:szCs w:val="28"/>
          <w:lang w:eastAsia="ru-RU"/>
        </w:rPr>
        <w:t xml:space="preserve"> для распространения и обновления коллекций файлов по сети.</w:t>
      </w:r>
    </w:p>
    <w:sectPr w:rsidR="005A28D0" w:rsidRPr="003F539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135" w:rsidRDefault="007A0135" w:rsidP="005A28D0">
      <w:pPr>
        <w:spacing w:after="0" w:line="240" w:lineRule="auto"/>
      </w:pPr>
      <w:r>
        <w:separator/>
      </w:r>
    </w:p>
  </w:endnote>
  <w:endnote w:type="continuationSeparator" w:id="0">
    <w:p w:rsidR="007A0135" w:rsidRDefault="007A0135" w:rsidP="005A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135" w:rsidRDefault="007A0135" w:rsidP="005A28D0">
      <w:pPr>
        <w:spacing w:after="0" w:line="240" w:lineRule="auto"/>
      </w:pPr>
      <w:r>
        <w:separator/>
      </w:r>
    </w:p>
  </w:footnote>
  <w:footnote w:type="continuationSeparator" w:id="0">
    <w:p w:rsidR="007A0135" w:rsidRDefault="007A0135" w:rsidP="005A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8D0" w:rsidRDefault="005A28D0">
    <w:pPr>
      <w:pStyle w:val="a3"/>
    </w:pPr>
    <w:proofErr w:type="spellStart"/>
    <w:r>
      <w:t>Лабырин</w:t>
    </w:r>
    <w:proofErr w:type="spellEnd"/>
    <w:r>
      <w:t xml:space="preserve"> М. С., отчёты 3.3</w:t>
    </w:r>
  </w:p>
  <w:p w:rsidR="005A28D0" w:rsidRDefault="005A28D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8A"/>
    <w:rsid w:val="003F5396"/>
    <w:rsid w:val="005A28D0"/>
    <w:rsid w:val="007A0135"/>
    <w:rsid w:val="00961C8A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5A21A-1DE8-4450-96AA-794F29FC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28D0"/>
  </w:style>
  <w:style w:type="paragraph" w:styleId="a5">
    <w:name w:val="footer"/>
    <w:basedOn w:val="a"/>
    <w:link w:val="a6"/>
    <w:uiPriority w:val="99"/>
    <w:unhideWhenUsed/>
    <w:rsid w:val="005A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28D0"/>
  </w:style>
  <w:style w:type="character" w:customStyle="1" w:styleId="highlight">
    <w:name w:val="highlight"/>
    <w:basedOn w:val="a0"/>
    <w:rsid w:val="005A2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2020-12-21T22:13:00Z</dcterms:created>
  <dcterms:modified xsi:type="dcterms:W3CDTF">2020-12-21T22:25:00Z</dcterms:modified>
</cp:coreProperties>
</file>