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italicize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br w:type="textWrapping"/>
      </w: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"http://www.aejaffe.com/winterR_2016/data/Bike_Lanes.csv"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</w:t>
      </w:r>
      <w:r>
        <w:br w:type="textWrapping"/>
      </w:r>
      <w:r>
        <w:rPr>
          <w:rStyle w:val="NormalTok"/>
        </w:rPr>
        <w:t xml:space="preserve">bl2$numLanes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(bl2$numLanes)</w:t>
      </w:r>
      <w:r>
        <w:br w:type="textWrapping"/>
      </w: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numLanes,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bl2)</w:t>
      </w:r>
      <w:r>
        <w:br w:type="textWrapping"/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(numLanes),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bl)</w:t>
      </w:r>
      <w:r>
        <w:br w:type="textWrapping"/>
      </w:r>
      <w:r>
        <w:rPr>
          <w:rStyle w:val="NormalTok"/>
        </w:rPr>
        <w:t xml:space="preserve">smod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(smod$coefficients[,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ci)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mat$CI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"factor(numLanes)"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"Number of Lanes: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i-am-a-section"/>
      <w:bookmarkEnd w:id="22"/>
      <w:r>
        <w:t xml:space="preserve">I am a section</w:t>
      </w:r>
    </w:p>
    <w:p>
      <w:pPr>
        <w:pStyle w:val="Heading2"/>
      </w:pPr>
      <w:bookmarkStart w:id="23" w:name="i-am-a-subsection"/>
      <w:bookmarkEnd w:id="23"/>
      <w:r>
        <w:t xml:space="preserve">I am a subsection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(mat)</w:t>
      </w:r>
    </w:p>
    <w:tbl>
      <w:tblPr>
        <w:tblStyle w:val="TableNormal"/>
        <w:tblW w:type="pct" w:w="3333.3333333333335"/>
        <w:tblLook w:firstRow="1"/>
      </w:tblPr>
      <w:tblGrid>
        <w:gridCol w:w="2310"/>
        <w:gridCol w:w="99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B0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(189.53, 427.22)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(-150.7, 89.75)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(-171.42, 69.76)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(smod)</w:t>
      </w:r>
    </w:p>
    <w:tbl>
      <w:tblPr>
        <w:tblStyle w:val="TableNormal"/>
        <w:tblW w:type="pct" w:w="4791.666666666667"/>
        <w:tblLook w:firstRow="1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444.444444444444"/>
        <w:tblLook w:firstRow="1"/>
        <w:tblCaption w:val="Fitting linear model: length ~ factor(numLanes)"/>
      </w:tblPr>
      <w:tblGrid>
        <w:gridCol w:w="1650"/>
        <w:gridCol w:w="2420"/>
        <w:gridCol w:w="121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1631</w:t>
            </w:r>
          </w:p>
        </w:tc>
        <w:tc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p>
            <w:pPr>
              <w:pStyle w:val="Compact"/>
              <w:jc w:val="center"/>
            </w:pPr>
            <w:r>
              <w:t xml:space="preserve">0.001564</w:t>
            </w:r>
          </w:p>
        </w:tc>
        <w:tc>
          <w:p>
            <w:pPr>
              <w:pStyle w:val="Compact"/>
              <w:jc w:val="center"/>
            </w:pPr>
            <w:r>
              <w:t xml:space="preserve">0.0003378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(mod)</w:t>
      </w:r>
    </w:p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791.666666666667"/>
        <w:tblLook w:firstRow="1"/>
        <w:tblCaption w:val="Fitting linear model: length ~ factor(numLanes)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Knit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 number of cars are 50.</w:t>
      </w:r>
    </w:p>
    <w:p>
      <w:pPr>
        <w:pStyle w:val="SourceCode"/>
      </w:pPr>
      <w:r>
        <w:rPr>
          <w:rStyle w:val="NormalTok"/>
        </w:rPr>
        <w:t xml:space="preserve">pvals =smod$coefficients[,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(pvals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beta coefficient was significant (308.3767969, p &lt; 0.001)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d244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Introduction to R for Public Health Researchers</dc:creator>
  <dcterms:created xsi:type="dcterms:W3CDTF">2017-01-05T03:18:17Z</dcterms:created>
  <dcterms:modified xsi:type="dcterms:W3CDTF">2017-01-05T03:18:17Z</dcterms:modified>
</cp:coreProperties>
</file>