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  <w:szCs w:val="21"/>
        </w:rPr>
        <w:id w:val="-1371198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5CD1A0" w14:textId="20767818" w:rsidR="00332E85" w:rsidRDefault="00332E85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D77864" wp14:editId="3F324D0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34494932419481C8B397E0801AE79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E2B520" w14:textId="7B787199" w:rsidR="00332E85" w:rsidRDefault="00332E85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[基于</w:t>
              </w:r>
              <w:r w:rsidR="00B94EF6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自动机器学习的水色图像水质评价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80"/>
                  <w:szCs w:val="80"/>
                  <w:lang w:val="zh-CN"/>
                </w:rPr>
                <w:t>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EC63D7336DE483E9E9E0041638A021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4B69D6" w14:textId="7D586D16" w:rsidR="00332E85" w:rsidRDefault="00B94EF6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p>
          </w:sdtContent>
        </w:sdt>
        <w:p w14:paraId="33280F15" w14:textId="77777777" w:rsidR="00332E85" w:rsidRDefault="00332E85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C2B275" wp14:editId="5344F7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0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9B9E38" w14:textId="26D9D695" w:rsidR="00332E85" w:rsidRDefault="00B94EF6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2020-4-6</w:t>
                                    </w:r>
                                  </w:p>
                                </w:sdtContent>
                              </w:sdt>
                              <w:p w14:paraId="7E11B377" w14:textId="28B21430" w:rsidR="00332E85" w:rsidRDefault="0018039A">
                                <w:pPr>
                                  <w:pStyle w:val="a7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EF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1ED65E" w14:textId="2E0F85D6" w:rsidR="00332E85" w:rsidRDefault="0018039A">
                                <w:pPr>
                                  <w:pStyle w:val="a7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4EF6">
                                      <w:rPr>
                                        <w:color w:val="4472C4" w:themeColor="accent1"/>
                                      </w:rPr>
                                      <w:t>马倩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C2B27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0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9B9E38" w14:textId="26D9D695" w:rsidR="00332E85" w:rsidRDefault="00B94EF6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2020-4-6</w:t>
                              </w:r>
                            </w:p>
                          </w:sdtContent>
                        </w:sdt>
                        <w:p w14:paraId="7E11B377" w14:textId="28B21430" w:rsidR="00332E85" w:rsidRDefault="0018039A">
                          <w:pPr>
                            <w:pStyle w:val="a7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EF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81ED65E" w14:textId="2E0F85D6" w:rsidR="00332E85" w:rsidRDefault="0018039A">
                          <w:pPr>
                            <w:pStyle w:val="a7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4EF6">
                                <w:rPr>
                                  <w:color w:val="4472C4" w:themeColor="accent1"/>
                                </w:rPr>
                                <w:t>马倩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7E980D2" wp14:editId="73FFB3B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0F1C7B" w14:textId="51C38774" w:rsidR="00332E85" w:rsidRDefault="00332E85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986048729"/>
        <w:docPartObj>
          <w:docPartGallery w:val="Table of Contents"/>
          <w:docPartUnique/>
        </w:docPartObj>
      </w:sdtPr>
      <w:sdtEndPr>
        <w:rPr>
          <w:rFonts w:ascii="宋体" w:eastAsia="宋体" w:hAnsi="宋体"/>
          <w:sz w:val="28"/>
          <w:szCs w:val="28"/>
        </w:rPr>
      </w:sdtEndPr>
      <w:sdtContent>
        <w:p w14:paraId="07297710" w14:textId="06A259FC" w:rsidR="00B94EF6" w:rsidRPr="002621A4" w:rsidRDefault="00B94EF6" w:rsidP="00B94EF6">
          <w:pPr>
            <w:pStyle w:val="TOC"/>
            <w:jc w:val="center"/>
            <w:rPr>
              <w:rFonts w:ascii="宋体" w:eastAsia="宋体" w:hAnsi="宋体"/>
              <w:sz w:val="36"/>
              <w:szCs w:val="36"/>
            </w:rPr>
          </w:pPr>
          <w:r w:rsidRPr="002621A4">
            <w:rPr>
              <w:rFonts w:ascii="宋体" w:eastAsia="宋体" w:hAnsi="宋体"/>
              <w:sz w:val="36"/>
              <w:szCs w:val="36"/>
              <w:lang w:val="zh-CN"/>
            </w:rPr>
            <w:t>目录</w:t>
          </w:r>
        </w:p>
        <w:p w14:paraId="5CC95004" w14:textId="2DDA219C" w:rsidR="00B94EF6" w:rsidRDefault="00B94EF6" w:rsidP="002621A4">
          <w:pPr>
            <w:pStyle w:val="TOC1"/>
            <w:spacing w:line="360" w:lineRule="auto"/>
          </w:pPr>
          <w:r>
            <w:rPr>
              <w:rFonts w:hint="eastAsia"/>
              <w:b/>
              <w:bCs/>
            </w:rPr>
            <w:t>一．</w:t>
          </w:r>
          <w:r w:rsidRPr="00B94EF6">
            <w:rPr>
              <w:rFonts w:ascii="宋体" w:eastAsia="宋体" w:hAnsi="宋体" w:hint="eastAsia"/>
              <w:b/>
              <w:bCs/>
              <w:sz w:val="28"/>
              <w:szCs w:val="28"/>
            </w:rPr>
            <w:t>背景介绍</w:t>
          </w:r>
          <w:r w:rsidRPr="002621A4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="002621A4">
            <w:rPr>
              <w:rFonts w:ascii="宋体" w:eastAsia="宋体" w:hAnsi="宋体" w:hint="eastAsia"/>
              <w:sz w:val="24"/>
              <w:szCs w:val="24"/>
              <w:lang w:val="zh-CN"/>
            </w:rPr>
            <w:t>2</w:t>
          </w:r>
        </w:p>
        <w:p w14:paraId="320F93ED" w14:textId="5DB9D0A9" w:rsidR="00B94EF6" w:rsidRPr="00B94EF6" w:rsidRDefault="002621A4" w:rsidP="002621A4">
          <w:pPr>
            <w:pStyle w:val="TOC2"/>
            <w:spacing w:line="360" w:lineRule="auto"/>
            <w:ind w:left="216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1</w:t>
          </w:r>
          <w:r>
            <w:rPr>
              <w:rFonts w:ascii="宋体" w:eastAsia="宋体" w:hAnsi="宋体"/>
              <w:sz w:val="24"/>
              <w:szCs w:val="24"/>
            </w:rPr>
            <w:t>.</w:t>
          </w:r>
          <w:r w:rsidR="00B94EF6" w:rsidRPr="00B94EF6">
            <w:rPr>
              <w:rFonts w:ascii="宋体" w:eastAsia="宋体" w:hAnsi="宋体" w:hint="eastAsia"/>
              <w:sz w:val="24"/>
              <w:szCs w:val="24"/>
            </w:rPr>
            <w:t>背景</w:t>
          </w:r>
          <w:r w:rsidR="00B94EF6" w:rsidRPr="00B94EF6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="00B94EF6" w:rsidRPr="00B94EF6">
            <w:rPr>
              <w:rFonts w:ascii="宋体" w:eastAsia="宋体" w:hAnsi="宋体"/>
              <w:sz w:val="24"/>
              <w:szCs w:val="24"/>
              <w:lang w:val="zh-CN"/>
            </w:rPr>
            <w:t>2</w:t>
          </w:r>
        </w:p>
        <w:p w14:paraId="1AAAC936" w14:textId="7D1CC115" w:rsidR="00B94EF6" w:rsidRPr="00B94EF6" w:rsidRDefault="002621A4" w:rsidP="002621A4">
          <w:pPr>
            <w:pStyle w:val="TOC3"/>
            <w:spacing w:line="360" w:lineRule="auto"/>
            <w:ind w:left="0" w:firstLineChars="100" w:firstLine="240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2</w:t>
          </w:r>
          <w:r>
            <w:rPr>
              <w:rFonts w:ascii="宋体" w:eastAsia="宋体" w:hAnsi="宋体"/>
              <w:sz w:val="24"/>
              <w:szCs w:val="24"/>
            </w:rPr>
            <w:t>.</w:t>
          </w:r>
          <w:r w:rsidR="00B94EF6" w:rsidRPr="00B94EF6">
            <w:rPr>
              <w:rFonts w:ascii="宋体" w:eastAsia="宋体" w:hAnsi="宋体" w:hint="eastAsia"/>
              <w:sz w:val="24"/>
              <w:szCs w:val="24"/>
            </w:rPr>
            <w:t>项目目标</w:t>
          </w:r>
          <w:r w:rsidR="00B94EF6" w:rsidRPr="00B94EF6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>
            <w:rPr>
              <w:rFonts w:ascii="宋体" w:eastAsia="宋体" w:hAnsi="宋体" w:hint="eastAsia"/>
              <w:sz w:val="24"/>
              <w:szCs w:val="24"/>
              <w:lang w:val="zh-CN"/>
            </w:rPr>
            <w:t>2</w:t>
          </w:r>
        </w:p>
        <w:p w14:paraId="5901731F" w14:textId="4BC68979" w:rsidR="00B94EF6" w:rsidRPr="00B94EF6" w:rsidRDefault="00B94EF6" w:rsidP="002621A4">
          <w:pPr>
            <w:pStyle w:val="TOC1"/>
            <w:spacing w:line="360" w:lineRule="auto"/>
          </w:pPr>
          <w:r w:rsidRPr="002621A4">
            <w:rPr>
              <w:rFonts w:ascii="宋体" w:eastAsia="宋体" w:hAnsi="宋体" w:hint="eastAsia"/>
              <w:b/>
              <w:bCs/>
              <w:sz w:val="28"/>
              <w:szCs w:val="28"/>
            </w:rPr>
            <w:t>二．数据说明</w:t>
          </w:r>
          <w:r w:rsidRPr="002621A4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="002621A4">
            <w:rPr>
              <w:rFonts w:ascii="宋体" w:eastAsia="宋体" w:hAnsi="宋体" w:hint="eastAsia"/>
              <w:sz w:val="24"/>
              <w:szCs w:val="24"/>
              <w:lang w:val="zh-CN"/>
            </w:rPr>
            <w:t>2</w:t>
          </w:r>
        </w:p>
        <w:p w14:paraId="7EB59D30" w14:textId="5608D70D" w:rsidR="00B94EF6" w:rsidRPr="002621A4" w:rsidRDefault="00B94EF6" w:rsidP="002621A4">
          <w:pPr>
            <w:spacing w:line="360" w:lineRule="auto"/>
            <w:rPr>
              <w:rFonts w:ascii="宋体" w:eastAsia="宋体" w:hAnsi="宋体" w:cs="Times New Roman"/>
              <w:b/>
              <w:bCs/>
              <w:kern w:val="0"/>
              <w:sz w:val="28"/>
              <w:szCs w:val="28"/>
            </w:rPr>
          </w:pPr>
          <w:r w:rsidRPr="002621A4">
            <w:rPr>
              <w:rFonts w:ascii="宋体" w:eastAsia="宋体" w:hAnsi="宋体" w:cs="Times New Roman" w:hint="eastAsia"/>
              <w:b/>
              <w:bCs/>
              <w:kern w:val="0"/>
              <w:sz w:val="28"/>
              <w:szCs w:val="28"/>
            </w:rPr>
            <w:t>三．分析方法&amp;过程</w:t>
          </w:r>
          <w:r w:rsidRPr="002621A4">
            <w:rPr>
              <w:rFonts w:ascii="宋体" w:eastAsia="宋体" w:hAnsi="宋体"/>
              <w:sz w:val="28"/>
              <w:szCs w:val="28"/>
            </w:rPr>
            <w:ptab w:relativeTo="margin" w:alignment="right" w:leader="dot"/>
          </w:r>
          <w:r w:rsidR="002621A4">
            <w:rPr>
              <w:rFonts w:ascii="宋体" w:eastAsia="宋体" w:hAnsi="宋体" w:hint="eastAsia"/>
              <w:sz w:val="28"/>
              <w:szCs w:val="28"/>
              <w:lang w:val="zh-CN"/>
            </w:rPr>
            <w:t>3</w:t>
          </w:r>
        </w:p>
        <w:p w14:paraId="45A51B85" w14:textId="2685C38C" w:rsidR="00B94EF6" w:rsidRPr="002621A4" w:rsidRDefault="00B94EF6" w:rsidP="002621A4">
          <w:pPr>
            <w:spacing w:line="360" w:lineRule="auto"/>
            <w:rPr>
              <w:rFonts w:ascii="宋体" w:eastAsia="宋体" w:hAnsi="宋体" w:cs="Times New Roman"/>
              <w:b/>
              <w:bCs/>
              <w:kern w:val="0"/>
              <w:sz w:val="28"/>
              <w:szCs w:val="28"/>
            </w:rPr>
          </w:pPr>
          <w:r w:rsidRPr="002621A4">
            <w:rPr>
              <w:rFonts w:ascii="宋体" w:eastAsia="宋体" w:hAnsi="宋体" w:cs="Times New Roman" w:hint="eastAsia"/>
              <w:b/>
              <w:bCs/>
              <w:kern w:val="0"/>
              <w:sz w:val="28"/>
              <w:szCs w:val="28"/>
            </w:rPr>
            <w:t>四．数据预处理</w:t>
          </w:r>
          <w:r w:rsidRPr="002621A4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="002621A4">
            <w:rPr>
              <w:rFonts w:ascii="宋体" w:eastAsia="宋体" w:hAnsi="宋体" w:hint="eastAsia"/>
              <w:sz w:val="24"/>
              <w:szCs w:val="24"/>
              <w:lang w:val="zh-CN"/>
            </w:rPr>
            <w:t>3</w:t>
          </w:r>
        </w:p>
        <w:p w14:paraId="399A2932" w14:textId="69CB50CD" w:rsidR="00B94EF6" w:rsidRPr="002621A4" w:rsidRDefault="002621A4" w:rsidP="002621A4">
          <w:pPr>
            <w:pStyle w:val="TOC2"/>
            <w:spacing w:line="360" w:lineRule="auto"/>
            <w:ind w:left="216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1</w:t>
          </w:r>
          <w:r>
            <w:rPr>
              <w:rFonts w:ascii="宋体" w:eastAsia="宋体" w:hAnsi="宋体"/>
              <w:sz w:val="24"/>
              <w:szCs w:val="24"/>
            </w:rPr>
            <w:t>.</w:t>
          </w:r>
          <w:r w:rsidR="00B94EF6" w:rsidRPr="002621A4">
            <w:rPr>
              <w:rFonts w:ascii="宋体" w:eastAsia="宋体" w:hAnsi="宋体" w:hint="eastAsia"/>
              <w:sz w:val="24"/>
              <w:szCs w:val="24"/>
            </w:rPr>
            <w:t>专家样本</w:t>
          </w:r>
          <w:r w:rsidR="00B94EF6" w:rsidRPr="002621A4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>
            <w:rPr>
              <w:rFonts w:ascii="宋体" w:eastAsia="宋体" w:hAnsi="宋体" w:hint="eastAsia"/>
              <w:sz w:val="24"/>
              <w:szCs w:val="24"/>
              <w:lang w:val="zh-CN"/>
            </w:rPr>
            <w:t>4</w:t>
          </w:r>
        </w:p>
        <w:p w14:paraId="6A2B35F5" w14:textId="51862C78" w:rsidR="00B94EF6" w:rsidRPr="002621A4" w:rsidRDefault="002621A4" w:rsidP="002621A4">
          <w:pPr>
            <w:pStyle w:val="TOC3"/>
            <w:spacing w:line="360" w:lineRule="auto"/>
            <w:ind w:left="0" w:firstLineChars="100" w:firstLine="240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2</w:t>
          </w:r>
          <w:r>
            <w:rPr>
              <w:rFonts w:ascii="宋体" w:eastAsia="宋体" w:hAnsi="宋体"/>
              <w:sz w:val="24"/>
              <w:szCs w:val="24"/>
            </w:rPr>
            <w:t>.</w:t>
          </w:r>
          <w:r w:rsidR="00B94EF6" w:rsidRPr="002621A4">
            <w:rPr>
              <w:rFonts w:ascii="宋体" w:eastAsia="宋体" w:hAnsi="宋体" w:hint="eastAsia"/>
              <w:sz w:val="24"/>
              <w:szCs w:val="24"/>
            </w:rPr>
            <w:t>图像切割</w:t>
          </w:r>
          <w:r w:rsidR="00B94EF6" w:rsidRPr="002621A4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>
            <w:rPr>
              <w:rFonts w:ascii="宋体" w:eastAsia="宋体" w:hAnsi="宋体" w:hint="eastAsia"/>
              <w:sz w:val="24"/>
              <w:szCs w:val="24"/>
              <w:lang w:val="zh-CN"/>
            </w:rPr>
            <w:t>4</w:t>
          </w:r>
        </w:p>
        <w:p w14:paraId="03A64D00" w14:textId="6D5BE5A6" w:rsidR="00B94EF6" w:rsidRPr="002621A4" w:rsidRDefault="002621A4" w:rsidP="002621A4">
          <w:pPr>
            <w:pStyle w:val="TOC2"/>
            <w:spacing w:line="360" w:lineRule="auto"/>
            <w:ind w:left="216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/>
              <w:sz w:val="24"/>
              <w:szCs w:val="24"/>
            </w:rPr>
            <w:t>3.</w:t>
          </w:r>
          <w:r w:rsidR="00B94EF6" w:rsidRPr="002621A4">
            <w:rPr>
              <w:rFonts w:ascii="宋体" w:eastAsia="宋体" w:hAnsi="宋体" w:hint="eastAsia"/>
              <w:sz w:val="24"/>
              <w:szCs w:val="24"/>
            </w:rPr>
            <w:t>特征提取</w:t>
          </w:r>
          <w:r w:rsidR="00B94EF6" w:rsidRPr="002621A4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>
            <w:rPr>
              <w:rFonts w:ascii="宋体" w:eastAsia="宋体" w:hAnsi="宋体" w:hint="eastAsia"/>
              <w:sz w:val="24"/>
              <w:szCs w:val="24"/>
            </w:rPr>
            <w:t>4</w:t>
          </w:r>
        </w:p>
        <w:p w14:paraId="79100594" w14:textId="10158994" w:rsidR="00B94EF6" w:rsidRPr="00B94EF6" w:rsidRDefault="00B94EF6" w:rsidP="002621A4">
          <w:pPr>
            <w:spacing w:line="360" w:lineRule="auto"/>
            <w:rPr>
              <w:rFonts w:cs="Times New Roman"/>
              <w:b/>
              <w:bCs/>
              <w:kern w:val="0"/>
              <w:sz w:val="22"/>
              <w:szCs w:val="22"/>
            </w:rPr>
          </w:pPr>
          <w:r w:rsidRPr="002621A4">
            <w:rPr>
              <w:rFonts w:ascii="宋体" w:eastAsia="宋体" w:hAnsi="宋体" w:cs="Times New Roman" w:hint="eastAsia"/>
              <w:b/>
              <w:bCs/>
              <w:kern w:val="0"/>
              <w:sz w:val="28"/>
              <w:szCs w:val="28"/>
            </w:rPr>
            <w:t>五．模型构建</w:t>
          </w:r>
          <w:r w:rsidRPr="002621A4">
            <w:rPr>
              <w:rFonts w:ascii="宋体" w:eastAsia="宋体" w:hAnsi="宋体"/>
              <w:sz w:val="28"/>
              <w:szCs w:val="28"/>
            </w:rPr>
            <w:ptab w:relativeTo="margin" w:alignment="right" w:leader="dot"/>
          </w:r>
          <w:r w:rsidR="002621A4">
            <w:rPr>
              <w:rFonts w:hint="eastAsia"/>
            </w:rPr>
            <w:t>6</w:t>
          </w:r>
        </w:p>
        <w:p w14:paraId="521D0A3B" w14:textId="609A5CB0" w:rsidR="00B94EF6" w:rsidRPr="002621A4" w:rsidRDefault="002621A4" w:rsidP="002621A4">
          <w:pPr>
            <w:pStyle w:val="TOC2"/>
            <w:spacing w:line="360" w:lineRule="auto"/>
            <w:ind w:left="216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 w:hint="eastAsia"/>
              <w:sz w:val="24"/>
              <w:szCs w:val="24"/>
            </w:rPr>
            <w:t>1</w:t>
          </w:r>
          <w:r>
            <w:rPr>
              <w:rFonts w:ascii="宋体" w:eastAsia="宋体" w:hAnsi="宋体"/>
              <w:sz w:val="24"/>
              <w:szCs w:val="24"/>
            </w:rPr>
            <w:t>.</w:t>
          </w:r>
          <w:r w:rsidR="00B94EF6" w:rsidRPr="002621A4">
            <w:rPr>
              <w:rFonts w:ascii="宋体" w:eastAsia="宋体" w:hAnsi="宋体" w:hint="eastAsia"/>
              <w:sz w:val="24"/>
              <w:szCs w:val="24"/>
            </w:rPr>
            <w:t>决策树</w:t>
          </w:r>
          <w:r w:rsidR="00B94EF6" w:rsidRPr="002621A4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>
            <w:rPr>
              <w:rFonts w:ascii="宋体" w:eastAsia="宋体" w:hAnsi="宋体" w:hint="eastAsia"/>
              <w:sz w:val="24"/>
              <w:szCs w:val="24"/>
              <w:lang w:val="zh-CN"/>
            </w:rPr>
            <w:t>6</w:t>
          </w:r>
        </w:p>
        <w:p w14:paraId="2565EC0A" w14:textId="40011DD1" w:rsidR="00B94EF6" w:rsidRPr="002621A4" w:rsidRDefault="002621A4" w:rsidP="002621A4">
          <w:pPr>
            <w:pStyle w:val="TOC3"/>
            <w:spacing w:line="360" w:lineRule="auto"/>
            <w:ind w:left="0" w:firstLineChars="100" w:firstLine="240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/>
              <w:sz w:val="24"/>
              <w:szCs w:val="24"/>
            </w:rPr>
            <w:t>2.</w:t>
          </w:r>
          <w:r w:rsidR="00B94EF6" w:rsidRPr="002621A4">
            <w:rPr>
              <w:rFonts w:ascii="宋体" w:eastAsia="宋体" w:hAnsi="宋体" w:hint="eastAsia"/>
              <w:sz w:val="24"/>
              <w:szCs w:val="24"/>
            </w:rPr>
            <w:t>S</w:t>
          </w:r>
          <w:r w:rsidR="00B94EF6" w:rsidRPr="002621A4">
            <w:rPr>
              <w:rFonts w:ascii="宋体" w:eastAsia="宋体" w:hAnsi="宋体"/>
              <w:sz w:val="24"/>
              <w:szCs w:val="24"/>
            </w:rPr>
            <w:t>VM</w:t>
          </w:r>
          <w:r w:rsidR="00B94EF6" w:rsidRPr="002621A4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>
            <w:rPr>
              <w:rFonts w:ascii="宋体" w:eastAsia="宋体" w:hAnsi="宋体" w:hint="eastAsia"/>
              <w:sz w:val="24"/>
              <w:szCs w:val="24"/>
              <w:lang w:val="zh-CN"/>
            </w:rPr>
            <w:t>6</w:t>
          </w:r>
        </w:p>
        <w:p w14:paraId="514E2E06" w14:textId="3D7F04C8" w:rsidR="00B94EF6" w:rsidRPr="002621A4" w:rsidRDefault="00B94EF6" w:rsidP="002621A4">
          <w:pPr>
            <w:spacing w:line="360" w:lineRule="auto"/>
            <w:rPr>
              <w:rFonts w:ascii="宋体" w:eastAsia="宋体" w:hAnsi="宋体" w:cs="Times New Roman"/>
              <w:b/>
              <w:bCs/>
              <w:kern w:val="0"/>
              <w:sz w:val="28"/>
              <w:szCs w:val="28"/>
            </w:rPr>
          </w:pPr>
          <w:r w:rsidRPr="002621A4">
            <w:rPr>
              <w:rFonts w:ascii="宋体" w:eastAsia="宋体" w:hAnsi="宋体" w:cs="Times New Roman" w:hint="eastAsia"/>
              <w:b/>
              <w:bCs/>
              <w:kern w:val="0"/>
              <w:sz w:val="28"/>
              <w:szCs w:val="28"/>
            </w:rPr>
            <w:t>六．结果分析</w:t>
          </w:r>
          <w:r w:rsidR="002621A4" w:rsidRPr="002621A4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="002621A4">
            <w:rPr>
              <w:rFonts w:ascii="宋体" w:eastAsia="宋体" w:hAnsi="宋体" w:hint="eastAsia"/>
              <w:sz w:val="24"/>
              <w:szCs w:val="24"/>
              <w:lang w:val="zh-CN"/>
            </w:rPr>
            <w:t>7</w:t>
          </w:r>
        </w:p>
        <w:p w14:paraId="32DA4048" w14:textId="60B05A7C" w:rsidR="00B94EF6" w:rsidRPr="002621A4" w:rsidRDefault="00B94EF6" w:rsidP="002621A4">
          <w:pPr>
            <w:spacing w:line="360" w:lineRule="auto"/>
            <w:rPr>
              <w:rFonts w:ascii="宋体" w:eastAsia="宋体" w:hAnsi="宋体" w:cs="Times New Roman"/>
              <w:b/>
              <w:bCs/>
              <w:kern w:val="0"/>
              <w:sz w:val="28"/>
              <w:szCs w:val="28"/>
            </w:rPr>
          </w:pPr>
          <w:r w:rsidRPr="002621A4">
            <w:rPr>
              <w:rFonts w:ascii="宋体" w:eastAsia="宋体" w:hAnsi="宋体" w:cs="Times New Roman" w:hint="eastAsia"/>
              <w:b/>
              <w:bCs/>
              <w:kern w:val="0"/>
              <w:sz w:val="28"/>
              <w:szCs w:val="28"/>
            </w:rPr>
            <w:t>七．水质评价</w:t>
          </w:r>
          <w:r w:rsidR="002621A4" w:rsidRPr="002621A4">
            <w:rPr>
              <w:rFonts w:ascii="宋体" w:eastAsia="宋体" w:hAnsi="宋体"/>
              <w:sz w:val="24"/>
              <w:szCs w:val="24"/>
            </w:rPr>
            <w:ptab w:relativeTo="margin" w:alignment="right" w:leader="dot"/>
          </w:r>
          <w:r w:rsidR="002621A4">
            <w:rPr>
              <w:rFonts w:ascii="宋体" w:eastAsia="宋体" w:hAnsi="宋体" w:hint="eastAsia"/>
              <w:sz w:val="24"/>
              <w:szCs w:val="24"/>
              <w:lang w:val="zh-CN"/>
            </w:rPr>
            <w:t>8</w:t>
          </w:r>
        </w:p>
        <w:p w14:paraId="132C6FD9" w14:textId="7F732093" w:rsidR="00B94EF6" w:rsidRPr="002621A4" w:rsidRDefault="0018039A" w:rsidP="002621A4">
          <w:pPr>
            <w:spacing w:line="360" w:lineRule="auto"/>
            <w:rPr>
              <w:rFonts w:ascii="宋体" w:eastAsia="宋体" w:hAnsi="宋体"/>
              <w:sz w:val="28"/>
              <w:szCs w:val="28"/>
              <w:lang w:val="zh-CN"/>
            </w:rPr>
          </w:pPr>
        </w:p>
      </w:sdtContent>
    </w:sdt>
    <w:p w14:paraId="379FB367" w14:textId="22A6BAF6" w:rsidR="00B94EF6" w:rsidRDefault="00B94EF6">
      <w:pPr>
        <w:widowControl/>
        <w:jc w:val="left"/>
      </w:pPr>
      <w:r>
        <w:br w:type="page"/>
      </w:r>
    </w:p>
    <w:p w14:paraId="715F356C" w14:textId="77777777" w:rsidR="00332E85" w:rsidRDefault="00332E85" w:rsidP="004D4D9E"/>
    <w:p w14:paraId="3B4FE271" w14:textId="1709E79D" w:rsidR="00BB241E" w:rsidRPr="004D4D9E" w:rsidRDefault="00C236C5" w:rsidP="004D4D9E">
      <w:pPr>
        <w:pStyle w:val="1"/>
      </w:pPr>
      <w:r w:rsidRPr="004D4D9E">
        <w:rPr>
          <w:rFonts w:hint="eastAsia"/>
        </w:rPr>
        <w:t>背景介绍</w:t>
      </w:r>
    </w:p>
    <w:p w14:paraId="7B7F4DA9" w14:textId="7E2F2ECE" w:rsidR="00613047" w:rsidRDefault="003C78FA" w:rsidP="00595D4B">
      <w:pPr>
        <w:pStyle w:val="a6"/>
      </w:pPr>
      <w:r>
        <w:rPr>
          <w:rFonts w:hint="eastAsia"/>
        </w:rPr>
        <w:t>1.</w:t>
      </w:r>
      <w:r w:rsidR="00613047">
        <w:rPr>
          <w:rFonts w:hint="eastAsia"/>
        </w:rPr>
        <w:t>背景：</w:t>
      </w:r>
    </w:p>
    <w:p w14:paraId="32AE649E" w14:textId="2C740F65" w:rsidR="00442A82" w:rsidRDefault="00C236C5" w:rsidP="00595D4B">
      <w:pPr>
        <w:pStyle w:val="AA"/>
        <w:spacing w:line="360" w:lineRule="auto"/>
        <w:ind w:leftChars="0" w:left="0" w:rightChars="0" w:firstLineChars="200" w:firstLine="420"/>
      </w:pPr>
      <w:r>
        <w:rPr>
          <w:rFonts w:hint="eastAsia"/>
        </w:rPr>
        <w:t>在很火热的一档综艺节目《最强大脑</w:t>
      </w:r>
      <w:r w:rsidR="00434B0A">
        <w:rPr>
          <w:rFonts w:hint="eastAsia"/>
        </w:rPr>
        <w:t>》中，水哥凭借“微观辨水”一战成名，现场观众依次将同一水源倒入</w:t>
      </w:r>
      <w:r w:rsidR="00434B0A">
        <w:rPr>
          <w:rFonts w:hint="eastAsia"/>
        </w:rPr>
        <w:t>520</w:t>
      </w:r>
      <w:r w:rsidR="00434B0A">
        <w:rPr>
          <w:rFonts w:hint="eastAsia"/>
        </w:rPr>
        <w:t>个同款水杯中，然后从</w:t>
      </w:r>
      <w:r w:rsidR="00434B0A">
        <w:rPr>
          <w:rFonts w:hint="eastAsia"/>
        </w:rPr>
        <w:t>520</w:t>
      </w:r>
      <w:r w:rsidR="00434B0A">
        <w:rPr>
          <w:rFonts w:hint="eastAsia"/>
        </w:rPr>
        <w:t>杯水中挑选一杯供水哥无触碰地观察，然后把这杯水放回原处，结果水哥正确辨识则挑战成功。正所谓，</w:t>
      </w:r>
      <w:r w:rsidR="00442A82">
        <w:rPr>
          <w:rFonts w:hint="eastAsia"/>
        </w:rPr>
        <w:t>念念不忘，必有回响。</w:t>
      </w:r>
    </w:p>
    <w:p w14:paraId="183C5508" w14:textId="77777777" w:rsidR="00613047" w:rsidRDefault="00442A82" w:rsidP="00595D4B">
      <w:pPr>
        <w:pStyle w:val="AA"/>
        <w:spacing w:line="360" w:lineRule="auto"/>
        <w:ind w:leftChars="0" w:left="0" w:rightChars="0" w:firstLineChars="200" w:firstLine="420"/>
      </w:pPr>
      <w:r>
        <w:rPr>
          <w:rFonts w:hint="eastAsia"/>
        </w:rPr>
        <w:t>水产养殖业是我国国民经济的一个重要组成部分，在养殖过程中，无污染的水源对养殖起着至关重要的作用。而后水产养殖的企业找到公司，希望可以像水哥一样通过观察水色变化来调控水质。从而维持养殖水体生态系统中浮游植物</w:t>
      </w:r>
      <w:r w:rsidR="00351D3C">
        <w:rPr>
          <w:rFonts w:hint="eastAsia"/>
        </w:rPr>
        <w:t>、微生物类、浮游动物等合理的动态平衡，有经验的渔业从业者能够通过水体的颜色来判断水质的好坏，从而判断是否适合动植物生长。但在生活中，仅凭肉眼和经验对水体观察，总会存在一定的误差。而且还得日积月累才能造就这样本领。并且人与人的对颜色的辨识度偏差，识别能力差异，经验的非文字化传授性，所以这种方法实用性不够强。随着计算机视觉技术图像的发展，为了水产养殖业的可持续化发展，利用机器视觉代替人工视觉已经在很多领域应用。所以也可以给</w:t>
      </w:r>
      <w:r w:rsidR="00613047">
        <w:rPr>
          <w:rFonts w:hint="eastAsia"/>
        </w:rPr>
        <w:t>水产养殖业一定的技术支持。</w:t>
      </w:r>
    </w:p>
    <w:p w14:paraId="278D8C84" w14:textId="37083328" w:rsidR="00613047" w:rsidRDefault="003C78FA" w:rsidP="00595D4B">
      <w:pPr>
        <w:pStyle w:val="a6"/>
      </w:pPr>
      <w:r>
        <w:rPr>
          <w:rFonts w:hint="eastAsia"/>
        </w:rPr>
        <w:t>2.</w:t>
      </w:r>
      <w:bookmarkStart w:id="0" w:name="_GoBack"/>
      <w:bookmarkEnd w:id="0"/>
      <w:r w:rsidR="00613047">
        <w:rPr>
          <w:rFonts w:hint="eastAsia"/>
        </w:rPr>
        <w:t>项目目标</w:t>
      </w:r>
    </w:p>
    <w:p w14:paraId="6EDF2A9F" w14:textId="6115DF46" w:rsidR="00D54208" w:rsidRPr="00595D4B" w:rsidRDefault="00595D4B" w:rsidP="00595D4B">
      <w:pPr>
        <w:spacing w:line="360" w:lineRule="auto"/>
        <w:ind w:firstLineChars="200" w:firstLine="42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(</w:t>
      </w:r>
      <w:r w:rsidRPr="00595D4B">
        <w:rPr>
          <w:rFonts w:ascii="宋体" w:eastAsia="宋体" w:hAnsi="宋体"/>
        </w:rPr>
        <w:t>1)</w:t>
      </w:r>
      <w:r w:rsidR="00D54208" w:rsidRPr="00595D4B">
        <w:rPr>
          <w:rFonts w:ascii="宋体" w:eastAsia="宋体" w:hAnsi="宋体" w:hint="eastAsia"/>
        </w:rPr>
        <w:t>进行探究不同的水质，它们的不同点在哪里，我们可以根据什么特征来识别不同水质；</w:t>
      </w:r>
    </w:p>
    <w:p w14:paraId="4A4F77FB" w14:textId="635763D9" w:rsidR="001056FB" w:rsidRPr="00595D4B" w:rsidRDefault="00595D4B" w:rsidP="00595D4B">
      <w:pPr>
        <w:spacing w:line="360" w:lineRule="auto"/>
        <w:ind w:firstLineChars="200" w:firstLine="42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(</w:t>
      </w:r>
      <w:r w:rsidRPr="00595D4B">
        <w:rPr>
          <w:rFonts w:ascii="宋体" w:eastAsia="宋体" w:hAnsi="宋体"/>
        </w:rPr>
        <w:t>2)</w:t>
      </w:r>
      <w:r w:rsidR="00D54208" w:rsidRPr="00595D4B">
        <w:rPr>
          <w:rFonts w:ascii="宋体" w:eastAsia="宋体" w:hAnsi="宋体" w:hint="eastAsia"/>
        </w:rPr>
        <w:t>利用这些特征数据去总结，学习出一个处理系统或者模型出来，</w:t>
      </w:r>
      <w:r w:rsidR="001056FB" w:rsidRPr="00595D4B">
        <w:rPr>
          <w:rFonts w:ascii="宋体" w:eastAsia="宋体" w:hAnsi="宋体" w:hint="eastAsia"/>
        </w:rPr>
        <w:t>使它具备水质类别划分的能力。</w:t>
      </w:r>
    </w:p>
    <w:p w14:paraId="56232E3F" w14:textId="39BCCE38" w:rsidR="001056FB" w:rsidRPr="00595D4B" w:rsidRDefault="001056FB" w:rsidP="00595D4B">
      <w:pPr>
        <w:spacing w:line="360" w:lineRule="auto"/>
        <w:ind w:firstLineChars="200" w:firstLine="42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具体可以分为以下几个步骤：</w:t>
      </w:r>
    </w:p>
    <w:p w14:paraId="14F978E0" w14:textId="6D36232D" w:rsidR="00613047" w:rsidRPr="00595D4B" w:rsidRDefault="00613047" w:rsidP="00595D4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提取出基于图片的水质关键特征</w:t>
      </w:r>
    </w:p>
    <w:p w14:paraId="50F05FD2" w14:textId="647428C6" w:rsidR="00613047" w:rsidRPr="00595D4B" w:rsidRDefault="00613047" w:rsidP="00595D4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基于关键特征构建水质评价模型</w:t>
      </w:r>
    </w:p>
    <w:p w14:paraId="574D2D8A" w14:textId="39181814" w:rsidR="00613047" w:rsidRPr="00595D4B" w:rsidRDefault="00613047" w:rsidP="00595D4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使用自动机器学习实现参数、算法的自动选择，并将其跟手动调节的模型进行比较</w:t>
      </w:r>
    </w:p>
    <w:p w14:paraId="6C062801" w14:textId="18FC4098" w:rsidR="00613047" w:rsidRPr="004D4D9E" w:rsidRDefault="00613047" w:rsidP="004D4D9E">
      <w:pPr>
        <w:pStyle w:val="1"/>
      </w:pPr>
      <w:r w:rsidRPr="004D4D9E">
        <w:rPr>
          <w:rFonts w:hint="eastAsia"/>
        </w:rPr>
        <w:t>数据说明</w:t>
      </w:r>
    </w:p>
    <w:p w14:paraId="2046D4D9" w14:textId="17CA875F" w:rsidR="00613047" w:rsidRPr="00595D4B" w:rsidRDefault="00D54208" w:rsidP="00595D4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lastRenderedPageBreak/>
        <w:t>图像</w:t>
      </w:r>
      <w:r w:rsidR="00613047" w:rsidRPr="00595D4B">
        <w:rPr>
          <w:rFonts w:ascii="宋体" w:eastAsia="宋体" w:hAnsi="宋体" w:hint="eastAsia"/>
        </w:rPr>
        <w:t>来源</w:t>
      </w:r>
      <w:r w:rsidRPr="00595D4B">
        <w:rPr>
          <w:rFonts w:ascii="宋体" w:eastAsia="宋体" w:hAnsi="宋体" w:hint="eastAsia"/>
        </w:rPr>
        <w:t>和获取</w:t>
      </w:r>
      <w:r w:rsidR="00613047" w:rsidRPr="00595D4B">
        <w:rPr>
          <w:rFonts w:ascii="宋体" w:eastAsia="宋体" w:hAnsi="宋体" w:hint="eastAsia"/>
        </w:rPr>
        <w:t>：将所有采样的全部用一个桶装，在拍照时将其放入预先搭建的“小黑屋”，排除光源及其他因素的影响，而后将获得的水源放置在固定位置。保证每次水源接收到的光源都是一样的，并确保拍照前，水面平静，没有波纹</w:t>
      </w:r>
      <w:r w:rsidRPr="00595D4B">
        <w:rPr>
          <w:rFonts w:ascii="宋体" w:eastAsia="宋体" w:hAnsi="宋体" w:hint="eastAsia"/>
        </w:rPr>
        <w:t>。从而对不同的水源进行拍照。</w:t>
      </w:r>
    </w:p>
    <w:p w14:paraId="5318FB81" w14:textId="7F98D1E5" w:rsidR="00D54208" w:rsidRPr="00595D4B" w:rsidRDefault="001056FB" w:rsidP="00595D4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图像数据量：共20</w:t>
      </w:r>
      <w:r w:rsidR="007C6BDE" w:rsidRPr="00595D4B">
        <w:rPr>
          <w:rFonts w:ascii="宋体" w:eastAsia="宋体" w:hAnsi="宋体" w:hint="eastAsia"/>
        </w:rPr>
        <w:t>3</w:t>
      </w:r>
      <w:r w:rsidRPr="00595D4B">
        <w:rPr>
          <w:rFonts w:ascii="宋体" w:eastAsia="宋体" w:hAnsi="宋体" w:hint="eastAsia"/>
        </w:rPr>
        <w:t>张水样图片（共五个类别标签）</w:t>
      </w:r>
    </w:p>
    <w:p w14:paraId="482E8206" w14:textId="1A43F74B" w:rsidR="00521B5D" w:rsidRPr="00595D4B" w:rsidRDefault="00521B5D" w:rsidP="00595D4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原数据样本：</w:t>
      </w:r>
      <w:r w:rsidR="00595D4B">
        <w:rPr>
          <w:rFonts w:ascii="宋体" w:eastAsia="宋体" w:hAnsi="宋体" w:hint="eastAsia"/>
        </w:rPr>
        <w:t>如图1</w:t>
      </w:r>
    </w:p>
    <w:p w14:paraId="078AC2EF" w14:textId="3C72A9A0" w:rsidR="00521B5D" w:rsidRDefault="00521B5D" w:rsidP="001056FB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243613D" wp14:editId="4B77DE7D">
            <wp:extent cx="5274310" cy="2150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2D81" w14:textId="07746108" w:rsidR="00595D4B" w:rsidRDefault="00595D4B" w:rsidP="00595D4B">
      <w:pPr>
        <w:pStyle w:val="a3"/>
        <w:ind w:left="432" w:firstLineChars="0" w:firstLine="0"/>
        <w:jc w:val="center"/>
        <w:rPr>
          <w:rFonts w:ascii="宋体" w:eastAsia="宋体" w:hAnsi="宋体"/>
          <w:sz w:val="18"/>
          <w:szCs w:val="18"/>
        </w:rPr>
      </w:pPr>
      <w:r w:rsidRPr="00595D4B">
        <w:rPr>
          <w:rFonts w:ascii="宋体" w:eastAsia="宋体" w:hAnsi="宋体" w:hint="eastAsia"/>
          <w:sz w:val="18"/>
          <w:szCs w:val="18"/>
        </w:rPr>
        <w:t>图1</w:t>
      </w:r>
    </w:p>
    <w:p w14:paraId="16BB1C57" w14:textId="65774295" w:rsidR="009E36B2" w:rsidRPr="00595D4B" w:rsidRDefault="009E36B2" w:rsidP="009E36B2">
      <w:pPr>
        <w:pStyle w:val="a3"/>
        <w:ind w:left="432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图像详见:/image</w:t>
      </w:r>
      <w:r>
        <w:rPr>
          <w:rFonts w:ascii="宋体" w:eastAsia="宋体" w:hAnsi="宋体"/>
          <w:sz w:val="18"/>
          <w:szCs w:val="18"/>
        </w:rPr>
        <w:t>/</w:t>
      </w:r>
    </w:p>
    <w:p w14:paraId="2C5B4076" w14:textId="486D6E9F" w:rsidR="007C6BDE" w:rsidRDefault="007C6BDE" w:rsidP="004D4D9E">
      <w:pPr>
        <w:pStyle w:val="1"/>
      </w:pPr>
      <w:r>
        <w:rPr>
          <w:rFonts w:hint="eastAsia"/>
        </w:rPr>
        <w:t>分析方法&amp;过程</w:t>
      </w:r>
    </w:p>
    <w:p w14:paraId="15390B26" w14:textId="57F7E6F0" w:rsidR="007C6BDE" w:rsidRPr="00595D4B" w:rsidRDefault="007C6BDE" w:rsidP="00595D4B">
      <w:pPr>
        <w:pStyle w:val="a3"/>
        <w:spacing w:line="360" w:lineRule="auto"/>
        <w:ind w:left="432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通过控制变量法来采取了203张水样图像，由于样本图像维度过大需要对其进行特征提取。通过提取图像本质的一些关键指标，从而达到自动识别分类的目的。显然特征提取的结果直接影响图像识别分析的结果。</w:t>
      </w:r>
    </w:p>
    <w:p w14:paraId="5C6375CE" w14:textId="23537009" w:rsidR="007C6BDE" w:rsidRPr="00595D4B" w:rsidRDefault="007C6BDE" w:rsidP="00595D4B">
      <w:pPr>
        <w:pStyle w:val="a3"/>
        <w:spacing w:line="360" w:lineRule="auto"/>
        <w:ind w:left="432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基于水色图像特征提取的水质评价流程，步骤如下：</w:t>
      </w:r>
    </w:p>
    <w:p w14:paraId="52FDBFBE" w14:textId="16AE1B43" w:rsidR="007C6BDE" w:rsidRPr="00595D4B" w:rsidRDefault="003023F9" w:rsidP="00595D4B">
      <w:pPr>
        <w:pStyle w:val="a3"/>
      </w:pPr>
      <w:r w:rsidRPr="00595D4B">
        <w:rPr>
          <w:rFonts w:hint="eastAsia"/>
        </w:rPr>
        <w:t>从采集的图像中通过选择抽取和实时抽取形成建模数据和增量数据；</w:t>
      </w:r>
    </w:p>
    <w:p w14:paraId="52976FF0" w14:textId="294CC655" w:rsidR="003023F9" w:rsidRPr="00595D4B" w:rsidRDefault="003023F9" w:rsidP="00595D4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对建模数据和增量数据进行数据预处理（图像切割&amp;特征提取）；</w:t>
      </w:r>
    </w:p>
    <w:p w14:paraId="55D5D25C" w14:textId="01617F2D" w:rsidR="003023F9" w:rsidRPr="00595D4B" w:rsidRDefault="003023F9" w:rsidP="00595D4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按照专家样本对数据进行分类；</w:t>
      </w:r>
    </w:p>
    <w:p w14:paraId="1741530C" w14:textId="696ADAB1" w:rsidR="003023F9" w:rsidRPr="00595D4B" w:rsidRDefault="003023F9" w:rsidP="00595D4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构建模型；</w:t>
      </w:r>
    </w:p>
    <w:p w14:paraId="5D64C454" w14:textId="050F32DE" w:rsidR="003023F9" w:rsidRPr="00595D4B" w:rsidRDefault="003023F9" w:rsidP="00595D4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利用构建好的模型对水质进行评价。</w:t>
      </w:r>
    </w:p>
    <w:p w14:paraId="5222908C" w14:textId="3509977B" w:rsidR="002621A4" w:rsidRDefault="001056FB" w:rsidP="002621A4">
      <w:pPr>
        <w:pStyle w:val="1"/>
      </w:pPr>
      <w:r>
        <w:rPr>
          <w:rFonts w:hint="eastAsia"/>
        </w:rPr>
        <w:t>数据预处理</w:t>
      </w:r>
    </w:p>
    <w:p w14:paraId="73D93DE5" w14:textId="4C050AB9" w:rsidR="002621A4" w:rsidRDefault="001056FB" w:rsidP="002621A4">
      <w:pPr>
        <w:pStyle w:val="a6"/>
        <w:numPr>
          <w:ilvl w:val="0"/>
          <w:numId w:val="9"/>
        </w:numPr>
      </w:pPr>
      <w:r>
        <w:rPr>
          <w:rFonts w:hint="eastAsia"/>
        </w:rPr>
        <w:t>专家样本：</w:t>
      </w:r>
    </w:p>
    <w:p w14:paraId="78792828" w14:textId="77777777" w:rsidR="002621A4" w:rsidRDefault="002621A4" w:rsidP="002621A4">
      <w:pPr>
        <w:pStyle w:val="a6"/>
        <w:ind w:left="360" w:firstLine="0"/>
      </w:pPr>
    </w:p>
    <w:tbl>
      <w:tblPr>
        <w:tblStyle w:val="5-5"/>
        <w:tblW w:w="0" w:type="auto"/>
        <w:jc w:val="center"/>
        <w:tblLook w:val="04A0" w:firstRow="1" w:lastRow="0" w:firstColumn="1" w:lastColumn="0" w:noHBand="0" w:noVBand="1"/>
      </w:tblPr>
      <w:tblGrid>
        <w:gridCol w:w="3650"/>
        <w:gridCol w:w="1180"/>
      </w:tblGrid>
      <w:tr w:rsidR="001056FB" w:rsidRPr="00D54208" w14:paraId="7E8F3126" w14:textId="77777777" w:rsidTr="0033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57BB8" w14:textId="77777777" w:rsidR="001056FB" w:rsidRPr="00595D4B" w:rsidRDefault="001056FB" w:rsidP="00595D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水色</w:t>
            </w:r>
          </w:p>
        </w:tc>
        <w:tc>
          <w:tcPr>
            <w:tcW w:w="0" w:type="auto"/>
            <w:hideMark/>
          </w:tcPr>
          <w:p w14:paraId="4407E955" w14:textId="77777777" w:rsidR="001056FB" w:rsidRPr="00595D4B" w:rsidRDefault="001056FB" w:rsidP="00595D4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水质类别</w:t>
            </w:r>
          </w:p>
        </w:tc>
      </w:tr>
      <w:tr w:rsidR="001056FB" w:rsidRPr="00D54208" w14:paraId="3D43D97A" w14:textId="77777777" w:rsidTr="0033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D85C0" w14:textId="77777777" w:rsidR="001056FB" w:rsidRPr="00595D4B" w:rsidRDefault="001056FB" w:rsidP="00595D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浅绿色（清水或浊水）</w:t>
            </w:r>
          </w:p>
        </w:tc>
        <w:tc>
          <w:tcPr>
            <w:tcW w:w="0" w:type="auto"/>
            <w:hideMark/>
          </w:tcPr>
          <w:p w14:paraId="5CE0F5D5" w14:textId="77777777" w:rsidR="001056FB" w:rsidRPr="00595D4B" w:rsidRDefault="001056FB" w:rsidP="00595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056FB" w:rsidRPr="00D54208" w14:paraId="4B205EF4" w14:textId="77777777" w:rsidTr="00332E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AE2C7" w14:textId="77777777" w:rsidR="001056FB" w:rsidRPr="00595D4B" w:rsidRDefault="001056FB" w:rsidP="00595D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灰蓝色</w:t>
            </w:r>
          </w:p>
        </w:tc>
        <w:tc>
          <w:tcPr>
            <w:tcW w:w="0" w:type="auto"/>
            <w:hideMark/>
          </w:tcPr>
          <w:p w14:paraId="29DAD4BF" w14:textId="77777777" w:rsidR="001056FB" w:rsidRPr="00595D4B" w:rsidRDefault="001056FB" w:rsidP="00595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1056FB" w:rsidRPr="00D54208" w14:paraId="6A046BD0" w14:textId="77777777" w:rsidTr="0033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79FFE" w14:textId="77777777" w:rsidR="001056FB" w:rsidRPr="00595D4B" w:rsidRDefault="001056FB" w:rsidP="00332E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黄褐色</w:t>
            </w:r>
          </w:p>
        </w:tc>
        <w:tc>
          <w:tcPr>
            <w:tcW w:w="0" w:type="auto"/>
            <w:hideMark/>
          </w:tcPr>
          <w:p w14:paraId="57F19595" w14:textId="77777777" w:rsidR="001056FB" w:rsidRPr="00595D4B" w:rsidRDefault="001056FB" w:rsidP="00595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1056FB" w:rsidRPr="00D54208" w14:paraId="72212482" w14:textId="77777777" w:rsidTr="00332E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8FFFA" w14:textId="77777777" w:rsidR="001056FB" w:rsidRPr="00595D4B" w:rsidRDefault="001056FB" w:rsidP="00595D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茶褐色（姜黄，茶褐，红褐，褐中带绿等）</w:t>
            </w:r>
          </w:p>
        </w:tc>
        <w:tc>
          <w:tcPr>
            <w:tcW w:w="0" w:type="auto"/>
            <w:hideMark/>
          </w:tcPr>
          <w:p w14:paraId="5C70E57F" w14:textId="77777777" w:rsidR="001056FB" w:rsidRPr="00595D4B" w:rsidRDefault="001056FB" w:rsidP="00595D4B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1056FB" w:rsidRPr="00D54208" w14:paraId="47753A01" w14:textId="77777777" w:rsidTr="0033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2743A" w14:textId="77777777" w:rsidR="001056FB" w:rsidRPr="00595D4B" w:rsidRDefault="001056FB" w:rsidP="00595D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绿色（黄绿，蓝绿，油绿，墨绿）</w:t>
            </w:r>
          </w:p>
        </w:tc>
        <w:tc>
          <w:tcPr>
            <w:tcW w:w="0" w:type="auto"/>
            <w:hideMark/>
          </w:tcPr>
          <w:p w14:paraId="33B1CF94" w14:textId="77777777" w:rsidR="001056FB" w:rsidRPr="00595D4B" w:rsidRDefault="001056FB" w:rsidP="00595D4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5D4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</w:tr>
    </w:tbl>
    <w:p w14:paraId="2B79D16A" w14:textId="00C2E3BB" w:rsidR="001056FB" w:rsidRDefault="00595D4B" w:rsidP="00595D4B">
      <w:pPr>
        <w:pStyle w:val="a6"/>
      </w:pPr>
      <w:r>
        <w:rPr>
          <w:rFonts w:hint="eastAsia"/>
        </w:rPr>
        <w:t>2.</w:t>
      </w:r>
      <w:r w:rsidR="00DA596E">
        <w:rPr>
          <w:rFonts w:hint="eastAsia"/>
        </w:rPr>
        <w:t>图像切割</w:t>
      </w:r>
      <w:r w:rsidR="00DA596E">
        <w:t>:</w:t>
      </w:r>
    </w:p>
    <w:p w14:paraId="048B7D5A" w14:textId="509F43DE" w:rsidR="001056FB" w:rsidRPr="00595D4B" w:rsidRDefault="00DA596E" w:rsidP="00595D4B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选取原始图像中中间固定位置（中心位置</w:t>
      </w:r>
      <w:r w:rsidR="00521B5D" w:rsidRPr="00595D4B">
        <w:rPr>
          <w:rFonts w:ascii="宋体" w:eastAsia="宋体" w:hAnsi="宋体"/>
        </w:rPr>
        <w:t>100*100</w:t>
      </w:r>
      <w:r w:rsidR="00521B5D" w:rsidRPr="00595D4B">
        <w:rPr>
          <w:rFonts w:ascii="宋体" w:eastAsia="宋体" w:hAnsi="宋体" w:hint="eastAsia"/>
        </w:rPr>
        <w:t>像素</w:t>
      </w:r>
      <w:r w:rsidRPr="00595D4B">
        <w:rPr>
          <w:rFonts w:ascii="宋体" w:eastAsia="宋体" w:hAnsi="宋体" w:hint="eastAsia"/>
        </w:rPr>
        <w:t>）</w:t>
      </w:r>
    </w:p>
    <w:p w14:paraId="08FB690E" w14:textId="7A96F59F" w:rsidR="00521B5D" w:rsidRPr="00595D4B" w:rsidRDefault="00521B5D" w:rsidP="00595D4B">
      <w:pPr>
        <w:pStyle w:val="a3"/>
        <w:spacing w:line="360" w:lineRule="auto"/>
        <w:ind w:left="432" w:firstLineChars="0" w:firstLine="0"/>
        <w:rPr>
          <w:rFonts w:ascii="宋体" w:eastAsia="宋体" w:hAnsi="宋体"/>
        </w:rPr>
      </w:pPr>
      <w:r w:rsidRPr="00595D4B">
        <w:rPr>
          <w:rFonts w:ascii="宋体" w:eastAsia="宋体" w:hAnsi="宋体" w:hint="eastAsia"/>
        </w:rPr>
        <w:t>切割示例：</w:t>
      </w:r>
      <w:r w:rsidR="009E36B2">
        <w:rPr>
          <w:rFonts w:ascii="宋体" w:eastAsia="宋体" w:hAnsi="宋体" w:hint="eastAsia"/>
        </w:rPr>
        <w:t>将如图2所示的水质图像切割如图3所示</w:t>
      </w:r>
    </w:p>
    <w:p w14:paraId="47E3EBE0" w14:textId="0AA7E649" w:rsidR="00521B5D" w:rsidRDefault="003023F9" w:rsidP="003023F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2761A4E" wp14:editId="119FD633">
            <wp:extent cx="3117214" cy="2454442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214" cy="24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B5D">
        <w:rPr>
          <w:noProof/>
        </w:rPr>
        <w:drawing>
          <wp:inline distT="0" distB="0" distL="0" distR="0" wp14:anchorId="7438DFC1" wp14:editId="71A0A1BB">
            <wp:extent cx="1852582" cy="182345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2582" cy="18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3896" w14:textId="09DD165D" w:rsidR="00595D4B" w:rsidRDefault="00595D4B" w:rsidP="009E36B2">
      <w:pPr>
        <w:pStyle w:val="a3"/>
        <w:ind w:left="432" w:firstLineChars="0" w:firstLine="0"/>
        <w:jc w:val="center"/>
        <w:rPr>
          <w:rFonts w:ascii="宋体" w:eastAsia="宋体" w:hAnsi="宋体"/>
          <w:sz w:val="18"/>
          <w:szCs w:val="18"/>
        </w:rPr>
      </w:pPr>
      <w:r w:rsidRPr="009E36B2">
        <w:rPr>
          <w:rFonts w:ascii="宋体" w:eastAsia="宋体" w:hAnsi="宋体" w:hint="eastAsia"/>
          <w:sz w:val="18"/>
          <w:szCs w:val="18"/>
        </w:rPr>
        <w:t>图2</w:t>
      </w:r>
      <w:r w:rsidR="009E36B2">
        <w:rPr>
          <w:rFonts w:ascii="宋体" w:eastAsia="宋体" w:hAnsi="宋体"/>
          <w:sz w:val="18"/>
          <w:szCs w:val="18"/>
        </w:rPr>
        <w:t xml:space="preserve">                                              </w:t>
      </w:r>
      <w:r w:rsidR="009E36B2" w:rsidRPr="009E36B2">
        <w:rPr>
          <w:rFonts w:ascii="宋体" w:eastAsia="宋体" w:hAnsi="宋体" w:hint="eastAsia"/>
          <w:sz w:val="18"/>
          <w:szCs w:val="18"/>
        </w:rPr>
        <w:t>图3</w:t>
      </w:r>
    </w:p>
    <w:p w14:paraId="01AFA23D" w14:textId="2029A684" w:rsidR="00801935" w:rsidRPr="00801935" w:rsidRDefault="00801935" w:rsidP="00801935">
      <w:pPr>
        <w:pStyle w:val="a3"/>
        <w:ind w:left="432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详见/image/</w:t>
      </w:r>
    </w:p>
    <w:p w14:paraId="3A4E0841" w14:textId="59723AEA" w:rsidR="00DA596E" w:rsidRPr="00595D4B" w:rsidRDefault="00595D4B" w:rsidP="00595D4B">
      <w:pPr>
        <w:pStyle w:val="a6"/>
      </w:pPr>
      <w:r w:rsidRPr="00595D4B">
        <w:rPr>
          <w:rFonts w:hint="eastAsia"/>
        </w:rPr>
        <w:t>3.</w:t>
      </w:r>
      <w:r w:rsidR="00DA596E" w:rsidRPr="00595D4B">
        <w:rPr>
          <w:rFonts w:hint="eastAsia"/>
        </w:rPr>
        <w:t>特征处理：</w:t>
      </w:r>
    </w:p>
    <w:p w14:paraId="281EC63F" w14:textId="77777777" w:rsidR="00DA596E" w:rsidRPr="009E36B2" w:rsidRDefault="00DA596E" w:rsidP="009E36B2">
      <w:pPr>
        <w:pStyle w:val="a3"/>
        <w:spacing w:line="360" w:lineRule="auto"/>
        <w:ind w:left="432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图像特征主要包括颜色、纹理、形状和空间关系特征。</w:t>
      </w:r>
    </w:p>
    <w:p w14:paraId="2D51F34A" w14:textId="77777777" w:rsidR="00DA596E" w:rsidRPr="009E36B2" w:rsidRDefault="00DA596E" w:rsidP="009E36B2">
      <w:pPr>
        <w:pStyle w:val="a3"/>
        <w:spacing w:line="360" w:lineRule="auto"/>
        <w:ind w:left="432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本案列利用图像的颜色特征进行图像处理识别分类，主要分为颜色直方图和颜色矩。颜色直方图产生的特征维数一般大于颜色矩的特征维数。为了更好的对样本分类，所以采用颜色矩来提取水质图像的关键特征。</w:t>
      </w:r>
    </w:p>
    <w:p w14:paraId="006BD0C9" w14:textId="3C3BE4A3" w:rsidR="00DA596E" w:rsidRPr="009E36B2" w:rsidRDefault="009E36B2" w:rsidP="009E36B2">
      <w:pPr>
        <w:pStyle w:val="a3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（1）</w:t>
      </w:r>
      <w:r w:rsidR="00DA596E" w:rsidRPr="009E36B2">
        <w:rPr>
          <w:rFonts w:ascii="宋体" w:eastAsia="宋体" w:hAnsi="宋体"/>
        </w:rPr>
        <w:t>一阶颜色矩</w:t>
      </w:r>
    </w:p>
    <w:p w14:paraId="13E0C9A7" w14:textId="7B5D3793" w:rsidR="00DA596E" w:rsidRPr="009E36B2" w:rsidRDefault="00DA596E" w:rsidP="009E36B2">
      <w:pPr>
        <w:pStyle w:val="a3"/>
        <w:spacing w:line="360" w:lineRule="auto"/>
        <w:rPr>
          <w:rFonts w:ascii="宋体" w:eastAsia="宋体" w:hAnsi="宋体"/>
        </w:rPr>
      </w:pPr>
      <w:r w:rsidRPr="009E36B2">
        <w:rPr>
          <w:rFonts w:ascii="宋体" w:eastAsia="宋体" w:hAnsi="宋体"/>
        </w:rPr>
        <w:t>一阶颜色矩采用一阶原点矩，反映图像的整体明暗程度。</w:t>
      </w:r>
    </w:p>
    <w:bookmarkStart w:id="1" w:name="_Hlk37091712"/>
    <w:p w14:paraId="4229FE09" w14:textId="5D19E34C" w:rsidR="00DA596E" w:rsidRPr="009E36B2" w:rsidRDefault="0018039A" w:rsidP="009E36B2">
      <w:pPr>
        <w:pStyle w:val="a3"/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宋体" w:eastAsia="宋体" w:hAnsi="宋体"/>
                </w:rPr>
                <m:t>E</m:t>
              </m:r>
            </m:e>
            <m:sub>
              <m:r>
                <w:rPr>
                  <w:rFonts w:ascii="Cambria Math" w:eastAsia="宋体" w:hAnsi="Cambria Math" w:hint="eastAsia"/>
                </w:rPr>
                <m:t>i</m:t>
              </m:r>
            </m:sub>
          </m:sSub>
          <w:bookmarkEnd w:id="1"/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j=1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ij</m:t>
                  </m:r>
                </m:sub>
              </m:sSub>
            </m:e>
          </m:nary>
        </m:oMath>
      </m:oMathPara>
    </w:p>
    <w:p w14:paraId="4531B1C0" w14:textId="73FF269B" w:rsidR="003023F9" w:rsidRPr="009E36B2" w:rsidRDefault="003023F9" w:rsidP="009E36B2">
      <w:pPr>
        <w:pStyle w:val="a3"/>
        <w:spacing w:line="360" w:lineRule="auto"/>
        <w:rPr>
          <w:rFonts w:ascii="宋体" w:eastAsia="宋体" w:hAnsi="宋体"/>
        </w:rPr>
      </w:pPr>
      <w:r w:rsidRPr="009E36B2">
        <w:rPr>
          <w:rFonts w:ascii="宋体" w:eastAsia="宋体" w:hAnsi="宋体"/>
        </w:rPr>
        <w:t>E</w:t>
      </w:r>
      <w:r w:rsidRPr="009E36B2">
        <w:rPr>
          <w:rFonts w:ascii="宋体" w:eastAsia="宋体" w:hAnsi="宋体" w:hint="eastAsia"/>
        </w:rPr>
        <w:t>i表示第i个颜色通道的一阶颜色矩，对于R</w:t>
      </w:r>
      <w:r w:rsidRPr="009E36B2">
        <w:rPr>
          <w:rFonts w:ascii="宋体" w:eastAsia="宋体" w:hAnsi="宋体"/>
        </w:rPr>
        <w:t>GB</w:t>
      </w:r>
      <w:r w:rsidRPr="009E36B2">
        <w:rPr>
          <w:rFonts w:ascii="宋体" w:eastAsia="宋体" w:hAnsi="宋体" w:hint="eastAsia"/>
        </w:rPr>
        <w:t>颜色的空间图像，i=1.2.3，Pij表示</w:t>
      </w:r>
      <w:r w:rsidRPr="009E36B2">
        <w:rPr>
          <w:rFonts w:ascii="宋体" w:eastAsia="宋体" w:hAnsi="宋体" w:hint="eastAsia"/>
        </w:rPr>
        <w:lastRenderedPageBreak/>
        <w:t>第i个像素点的第j个颜色通道的颜色值。</w:t>
      </w:r>
    </w:p>
    <w:p w14:paraId="56C2054C" w14:textId="28B29B98" w:rsidR="00DA596E" w:rsidRPr="009E36B2" w:rsidRDefault="009E36B2" w:rsidP="009E36B2">
      <w:pPr>
        <w:pStyle w:val="a3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（2）</w:t>
      </w:r>
      <w:r w:rsidR="00DA596E" w:rsidRPr="009E36B2">
        <w:rPr>
          <w:rFonts w:ascii="宋体" w:eastAsia="宋体" w:hAnsi="宋体"/>
        </w:rPr>
        <w:t>二阶颜色矩</w:t>
      </w:r>
    </w:p>
    <w:p w14:paraId="5C3493DC" w14:textId="5F42D66C" w:rsidR="00DA596E" w:rsidRPr="009E36B2" w:rsidRDefault="00DA596E" w:rsidP="009E36B2">
      <w:pPr>
        <w:pStyle w:val="a3"/>
        <w:spacing w:line="360" w:lineRule="auto"/>
        <w:rPr>
          <w:rFonts w:ascii="宋体" w:eastAsia="宋体" w:hAnsi="宋体"/>
        </w:rPr>
      </w:pPr>
      <w:r w:rsidRPr="009E36B2">
        <w:rPr>
          <w:rFonts w:ascii="宋体" w:eastAsia="宋体" w:hAnsi="宋体"/>
        </w:rPr>
        <w:t>二阶颜色矩采用的是二阶中心矩的平方根，反映图像颜色的分布范围。</w:t>
      </w:r>
    </w:p>
    <w:bookmarkStart w:id="2" w:name="_Hlk37093310"/>
    <w:p w14:paraId="114A5700" w14:textId="7B83238F" w:rsidR="00233C60" w:rsidRPr="009E36B2" w:rsidRDefault="0018039A" w:rsidP="009E36B2">
      <w:pPr>
        <w:pStyle w:val="a3"/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宋体" w:eastAsia="宋体" w:hAnsi="宋体"/>
                </w:rPr>
                <m:t>σ</m:t>
              </m:r>
            </m:e>
            <m:sub>
              <m:r>
                <w:rPr>
                  <w:rFonts w:ascii="Cambria Math" w:eastAsia="宋体" w:hAnsi="Cambria Math" w:hint="eastAsia"/>
                </w:rPr>
                <m:t>i</m:t>
              </m:r>
            </m:sub>
          </m:sSub>
          <w:bookmarkEnd w:id="2"/>
          <m:r>
            <w:rPr>
              <w:rFonts w:ascii="Cambria Math" w:eastAsia="宋体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1CFF7CA" w14:textId="6FD3688E" w:rsidR="003023F9" w:rsidRPr="009E36B2" w:rsidRDefault="003023F9" w:rsidP="009E36B2">
      <w:pPr>
        <w:pStyle w:val="a3"/>
        <w:spacing w:line="360" w:lineRule="auto"/>
        <w:rPr>
          <w:rFonts w:ascii="宋体" w:eastAsia="宋体" w:hAnsi="宋体"/>
        </w:rPr>
      </w:pPr>
      <w:r w:rsidRPr="009E36B2">
        <w:rPr>
          <w:rFonts w:ascii="Cambria Math" w:eastAsia="宋体" w:hAnsi="Cambria Math" w:cs="Cambria Math"/>
        </w:rPr>
        <w:t>𝟈</w:t>
      </w:r>
      <w:r w:rsidR="00853AD4" w:rsidRPr="009E36B2">
        <w:rPr>
          <w:rFonts w:ascii="宋体" w:eastAsia="宋体" w:hAnsi="宋体" w:hint="eastAsia"/>
        </w:rPr>
        <w:t>表示第i个颜色通道的二阶颜色矩，</w:t>
      </w:r>
      <w:r w:rsidR="00853AD4" w:rsidRPr="009E36B2">
        <w:rPr>
          <w:rFonts w:ascii="宋体" w:eastAsia="宋体" w:hAnsi="宋体"/>
        </w:rPr>
        <w:t>E</w:t>
      </w:r>
      <w:r w:rsidR="00853AD4" w:rsidRPr="009E36B2">
        <w:rPr>
          <w:rFonts w:ascii="宋体" w:eastAsia="宋体" w:hAnsi="宋体" w:hint="eastAsia"/>
        </w:rPr>
        <w:t>i表示第i个颜色通道的一阶颜色矩</w:t>
      </w:r>
    </w:p>
    <w:p w14:paraId="231D001E" w14:textId="0D1ECB78" w:rsidR="00DA596E" w:rsidRPr="009E36B2" w:rsidRDefault="009E36B2" w:rsidP="009E36B2">
      <w:pPr>
        <w:pStyle w:val="a3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（3）</w:t>
      </w:r>
      <w:r w:rsidR="00DA596E" w:rsidRPr="009E36B2">
        <w:rPr>
          <w:rFonts w:ascii="宋体" w:eastAsia="宋体" w:hAnsi="宋体"/>
        </w:rPr>
        <w:t>三阶颜色矩</w:t>
      </w:r>
    </w:p>
    <w:p w14:paraId="67428998" w14:textId="539F58C3" w:rsidR="001056FB" w:rsidRPr="009E36B2" w:rsidRDefault="00DA596E" w:rsidP="009E36B2">
      <w:pPr>
        <w:spacing w:line="360" w:lineRule="auto"/>
        <w:rPr>
          <w:rFonts w:ascii="宋体" w:eastAsia="宋体" w:hAnsi="宋体"/>
        </w:rPr>
      </w:pPr>
      <w:r w:rsidRPr="009E36B2">
        <w:rPr>
          <w:rFonts w:ascii="宋体" w:eastAsia="宋体" w:hAnsi="宋体"/>
        </w:rPr>
        <w:t>三阶颜色矩采用的是三阶中心距的立方根，反映图像颜色分布的对称性。</w:t>
      </w:r>
    </w:p>
    <w:p w14:paraId="14B6CAF8" w14:textId="7AABBB92" w:rsidR="00613047" w:rsidRPr="009E36B2" w:rsidRDefault="00613047" w:rsidP="009E36B2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6BF854FE" w14:textId="62B1E9CC" w:rsidR="00233C60" w:rsidRPr="009E36B2" w:rsidRDefault="0018039A" w:rsidP="009E36B2">
      <w:pPr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宋体" w:eastAsia="宋体" w:hAnsi="宋体"/>
                </w:rPr>
                <m:t>s</m:t>
              </m:r>
            </m:e>
            <m:sub>
              <m:r>
                <w:rPr>
                  <w:rFonts w:ascii="Cambria Math" w:eastAsia="宋体" w:hAnsi="Cambria Math" w:hint="eastAsia"/>
                </w:rPr>
                <m:t>i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rad>
            <m:radPr>
              <m:ctrlPr>
                <w:rPr>
                  <w:rFonts w:ascii="Cambria Math" w:eastAsia="宋体" w:hAnsi="Cambria Math"/>
                  <w:i/>
                </w:rPr>
              </m:ctrlPr>
            </m:radPr>
            <m:deg>
              <m:r>
                <w:rPr>
                  <w:rFonts w:ascii="Cambria Math" w:eastAsia="宋体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sup>
                  </m:sSup>
                </m:e>
              </m:nary>
            </m:e>
          </m:rad>
        </m:oMath>
      </m:oMathPara>
    </w:p>
    <w:p w14:paraId="5E631C90" w14:textId="1A89B151" w:rsidR="001054CD" w:rsidRPr="009E36B2" w:rsidRDefault="00853AD4" w:rsidP="009E36B2">
      <w:pPr>
        <w:spacing w:line="360" w:lineRule="auto"/>
        <w:rPr>
          <w:rFonts w:ascii="宋体" w:eastAsia="宋体" w:hAnsi="宋体"/>
        </w:rPr>
      </w:pPr>
      <w:r w:rsidRPr="009E36B2">
        <w:rPr>
          <w:rFonts w:ascii="宋体" w:eastAsia="宋体" w:hAnsi="宋体"/>
        </w:rPr>
        <w:t>S</w:t>
      </w:r>
      <w:r w:rsidRPr="009E36B2">
        <w:rPr>
          <w:rFonts w:ascii="宋体" w:eastAsia="宋体" w:hAnsi="宋体" w:hint="eastAsia"/>
        </w:rPr>
        <w:t>表示第i个颜色通道的三阶颜色矩，</w:t>
      </w:r>
      <w:r w:rsidRPr="009E36B2">
        <w:rPr>
          <w:rFonts w:ascii="宋体" w:eastAsia="宋体" w:hAnsi="宋体"/>
        </w:rPr>
        <w:t>E</w:t>
      </w:r>
      <w:r w:rsidRPr="009E36B2">
        <w:rPr>
          <w:rFonts w:ascii="宋体" w:eastAsia="宋体" w:hAnsi="宋体" w:hint="eastAsia"/>
        </w:rPr>
        <w:t>i表示第i个颜色通道的一阶颜色矩</w:t>
      </w:r>
    </w:p>
    <w:p w14:paraId="2947DC02" w14:textId="3E0F5FB8" w:rsidR="00613047" w:rsidRPr="009E36B2" w:rsidRDefault="00521B5D" w:rsidP="009E36B2">
      <w:pPr>
        <w:spacing w:line="360" w:lineRule="auto"/>
        <w:ind w:firstLineChars="200" w:firstLine="420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因为我们获取的是彩色图像，所以一共由R、G、</w:t>
      </w:r>
      <w:r w:rsidRPr="009E36B2">
        <w:rPr>
          <w:rFonts w:ascii="宋体" w:eastAsia="宋体" w:hAnsi="宋体"/>
        </w:rPr>
        <w:t>B</w:t>
      </w:r>
      <w:r w:rsidRPr="009E36B2">
        <w:rPr>
          <w:rFonts w:ascii="宋体" w:eastAsia="宋体" w:hAnsi="宋体" w:hint="eastAsia"/>
        </w:rPr>
        <w:t>三个颜色通道组成。由上述颜色矩公式便可从每张图像中提取9个特征。</w:t>
      </w:r>
    </w:p>
    <w:p w14:paraId="6ED7F7C6" w14:textId="36D4E6F9" w:rsidR="001054CD" w:rsidRDefault="001054CD" w:rsidP="009E36B2">
      <w:pPr>
        <w:jc w:val="center"/>
      </w:pPr>
      <w:r>
        <w:rPr>
          <w:noProof/>
        </w:rPr>
        <w:drawing>
          <wp:inline distT="0" distB="0" distL="0" distR="0" wp14:anchorId="3C91A278" wp14:editId="6C43FE01">
            <wp:extent cx="3790389" cy="18669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802" cy="190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9E99" w14:textId="7E33BE23" w:rsidR="009E36B2" w:rsidRPr="009E36B2" w:rsidRDefault="009E36B2" w:rsidP="009E36B2">
      <w:pPr>
        <w:jc w:val="center"/>
        <w:rPr>
          <w:rFonts w:ascii="宋体" w:eastAsia="宋体" w:hAnsi="宋体"/>
          <w:sz w:val="18"/>
          <w:szCs w:val="18"/>
        </w:rPr>
      </w:pPr>
      <w:r w:rsidRPr="009E36B2">
        <w:rPr>
          <w:rFonts w:ascii="宋体" w:eastAsia="宋体" w:hAnsi="宋体" w:hint="eastAsia"/>
          <w:sz w:val="18"/>
          <w:szCs w:val="18"/>
        </w:rPr>
        <w:t>图</w:t>
      </w:r>
      <w:r>
        <w:rPr>
          <w:rFonts w:ascii="宋体" w:eastAsia="宋体" w:hAnsi="宋体" w:hint="eastAsia"/>
          <w:sz w:val="18"/>
          <w:szCs w:val="18"/>
        </w:rPr>
        <w:t>4</w:t>
      </w:r>
    </w:p>
    <w:p w14:paraId="47274238" w14:textId="338E6A3D" w:rsidR="007C6BDE" w:rsidRPr="009E36B2" w:rsidRDefault="001054CD" w:rsidP="009E36B2">
      <w:pPr>
        <w:spacing w:line="360" w:lineRule="auto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在</w:t>
      </w:r>
      <w:r w:rsidRPr="009E36B2">
        <w:rPr>
          <w:rFonts w:ascii="宋体" w:eastAsia="宋体" w:hAnsi="宋体"/>
        </w:rPr>
        <w:t>python</w:t>
      </w:r>
      <w:r w:rsidRPr="009E36B2">
        <w:rPr>
          <w:rFonts w:ascii="宋体" w:eastAsia="宋体" w:hAnsi="宋体" w:hint="eastAsia"/>
        </w:rPr>
        <w:t>中通过如上步骤便可获取一张图像的9个特征，并针对所有水色图像进行如上操作。</w:t>
      </w:r>
      <w:r w:rsidR="009E36B2">
        <w:rPr>
          <w:rFonts w:ascii="宋体" w:eastAsia="宋体" w:hAnsi="宋体" w:hint="eastAsia"/>
        </w:rPr>
        <w:t>（如图4）</w:t>
      </w:r>
    </w:p>
    <w:p w14:paraId="49B40725" w14:textId="78E5D0B2" w:rsidR="00B94EF6" w:rsidRPr="00B94EF6" w:rsidRDefault="001054CD" w:rsidP="009E36B2">
      <w:pPr>
        <w:spacing w:line="360" w:lineRule="auto"/>
        <w:rPr>
          <w:rFonts w:ascii="宋体" w:eastAsia="宋体" w:hAnsi="宋体"/>
          <w:sz w:val="18"/>
          <w:szCs w:val="18"/>
        </w:rPr>
      </w:pPr>
      <w:r w:rsidRPr="009E36B2">
        <w:rPr>
          <w:rFonts w:ascii="宋体" w:eastAsia="宋体" w:hAnsi="宋体" w:hint="eastAsia"/>
          <w:sz w:val="18"/>
          <w:szCs w:val="18"/>
        </w:rPr>
        <w:t>具体代码详见：/code/任务</w:t>
      </w:r>
      <w:r w:rsidR="00801935">
        <w:rPr>
          <w:rFonts w:ascii="宋体" w:eastAsia="宋体" w:hAnsi="宋体" w:hint="eastAsia"/>
          <w:sz w:val="18"/>
          <w:szCs w:val="18"/>
        </w:rPr>
        <w:t>1</w:t>
      </w:r>
      <w:r w:rsidRPr="009E36B2">
        <w:rPr>
          <w:rFonts w:ascii="宋体" w:eastAsia="宋体" w:hAnsi="宋体" w:hint="eastAsia"/>
          <w:sz w:val="18"/>
          <w:szCs w:val="18"/>
        </w:rPr>
        <w:t>代码</w:t>
      </w:r>
      <w:r w:rsidRPr="009E36B2">
        <w:rPr>
          <w:rFonts w:ascii="宋体" w:eastAsia="宋体" w:hAnsi="宋体"/>
          <w:sz w:val="18"/>
          <w:szCs w:val="18"/>
        </w:rPr>
        <w:t xml:space="preserve"> </w:t>
      </w:r>
    </w:p>
    <w:p w14:paraId="67D38863" w14:textId="47FABFB3" w:rsidR="00521B5D" w:rsidRPr="009E36B2" w:rsidRDefault="00521B5D" w:rsidP="009E36B2">
      <w:pPr>
        <w:spacing w:line="360" w:lineRule="auto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获取的数据示例:</w:t>
      </w:r>
      <w:r w:rsidR="009E36B2">
        <w:rPr>
          <w:rFonts w:ascii="宋体" w:eastAsia="宋体" w:hAnsi="宋体" w:hint="eastAsia"/>
        </w:rPr>
        <w:t>（如下表1）</w:t>
      </w:r>
    </w:p>
    <w:p w14:paraId="6AC1B931" w14:textId="670CF6FE" w:rsidR="00521B5D" w:rsidRDefault="00521B5D" w:rsidP="00332E85">
      <w:pPr>
        <w:jc w:val="center"/>
      </w:pPr>
      <w:r>
        <w:rPr>
          <w:noProof/>
        </w:rPr>
        <w:lastRenderedPageBreak/>
        <w:drawing>
          <wp:inline distT="0" distB="0" distL="0" distR="0" wp14:anchorId="306104BA" wp14:editId="5F087DA6">
            <wp:extent cx="5029200" cy="156095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322" cy="156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4988" w14:textId="450B64FA" w:rsidR="00332E85" w:rsidRPr="00332E85" w:rsidRDefault="00332E85" w:rsidP="00332E85">
      <w:pPr>
        <w:jc w:val="center"/>
        <w:rPr>
          <w:rFonts w:ascii="宋体" w:eastAsia="宋体" w:hAnsi="宋体"/>
          <w:sz w:val="18"/>
          <w:szCs w:val="18"/>
        </w:rPr>
      </w:pPr>
      <w:r w:rsidRPr="00332E85">
        <w:rPr>
          <w:rFonts w:ascii="宋体" w:eastAsia="宋体" w:hAnsi="宋体" w:hint="eastAsia"/>
          <w:sz w:val="18"/>
          <w:szCs w:val="18"/>
        </w:rPr>
        <w:t>表1</w:t>
      </w:r>
    </w:p>
    <w:p w14:paraId="7FC08374" w14:textId="6059167F" w:rsidR="00521B5D" w:rsidRPr="009E36B2" w:rsidRDefault="00521B5D" w:rsidP="009E36B2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9E36B2">
        <w:rPr>
          <w:rFonts w:ascii="宋体" w:eastAsia="宋体" w:hAnsi="宋体" w:hint="eastAsia"/>
          <w:sz w:val="18"/>
          <w:szCs w:val="18"/>
        </w:rPr>
        <w:t>数据详见：/result/</w:t>
      </w:r>
      <w:r w:rsidR="00801935">
        <w:rPr>
          <w:rFonts w:ascii="宋体" w:eastAsia="宋体" w:hAnsi="宋体"/>
          <w:sz w:val="18"/>
          <w:szCs w:val="18"/>
        </w:rPr>
        <w:t>tu</w:t>
      </w:r>
    </w:p>
    <w:p w14:paraId="59F2011D" w14:textId="5C4B43AD" w:rsidR="00853AD4" w:rsidRPr="009E36B2" w:rsidRDefault="00853AD4" w:rsidP="009E36B2">
      <w:pPr>
        <w:spacing w:line="360" w:lineRule="auto"/>
        <w:ind w:firstLineChars="200" w:firstLine="420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参数说明：</w:t>
      </w:r>
      <w:r w:rsidRPr="009E36B2">
        <w:rPr>
          <w:rFonts w:ascii="宋体" w:eastAsia="宋体" w:hAnsi="宋体"/>
        </w:rPr>
        <w:t>'类别'</w:t>
      </w:r>
      <w:r w:rsidRPr="009E36B2">
        <w:rPr>
          <w:rFonts w:ascii="宋体" w:eastAsia="宋体" w:hAnsi="宋体" w:hint="eastAsia"/>
        </w:rPr>
        <w:t>表示</w:t>
      </w:r>
      <w:r w:rsidR="007B587B" w:rsidRPr="009E36B2">
        <w:rPr>
          <w:rFonts w:ascii="宋体" w:eastAsia="宋体" w:hAnsi="宋体" w:hint="eastAsia"/>
        </w:rPr>
        <w:t>根据不同</w:t>
      </w:r>
      <w:r w:rsidRPr="009E36B2">
        <w:rPr>
          <w:rFonts w:ascii="宋体" w:eastAsia="宋体" w:hAnsi="宋体" w:hint="eastAsia"/>
        </w:rPr>
        <w:t>水质类别</w:t>
      </w:r>
      <w:r w:rsidR="007B587B" w:rsidRPr="009E36B2">
        <w:rPr>
          <w:rFonts w:ascii="宋体" w:eastAsia="宋体" w:hAnsi="宋体" w:hint="eastAsia"/>
        </w:rPr>
        <w:t>中浮游植/动物的种类数量而划分的</w:t>
      </w:r>
      <w:r w:rsidRPr="009E36B2">
        <w:rPr>
          <w:rFonts w:ascii="宋体" w:eastAsia="宋体" w:hAnsi="宋体" w:hint="eastAsia"/>
        </w:rPr>
        <w:t>，</w:t>
      </w:r>
      <w:r w:rsidR="007B587B" w:rsidRPr="009E36B2">
        <w:rPr>
          <w:rFonts w:ascii="宋体" w:eastAsia="宋体" w:hAnsi="宋体" w:hint="eastAsia"/>
        </w:rPr>
        <w:t>即</w:t>
      </w:r>
      <w:r w:rsidRPr="009E36B2">
        <w:rPr>
          <w:rFonts w:ascii="宋体" w:eastAsia="宋体" w:hAnsi="宋体" w:hint="eastAsia"/>
        </w:rPr>
        <w:t>上文提到的专家样本中的5个类别；</w:t>
      </w:r>
      <w:r w:rsidRPr="009E36B2">
        <w:rPr>
          <w:rFonts w:ascii="宋体" w:eastAsia="宋体" w:hAnsi="宋体"/>
        </w:rPr>
        <w:t>'R通道一阶矩','G通道一阶矩','B通道一阶矩','R通道二阶矩','G通道二阶矩','B通道二阶矩','R通道三阶矩','G通道三阶矩','B通道三阶矩'</w:t>
      </w:r>
      <w:r w:rsidRPr="009E36B2">
        <w:rPr>
          <w:rFonts w:ascii="宋体" w:eastAsia="宋体" w:hAnsi="宋体" w:hint="eastAsia"/>
        </w:rPr>
        <w:t>为图像特征提取中的9个特征，其中R、G、</w:t>
      </w:r>
      <w:r w:rsidRPr="009E36B2">
        <w:rPr>
          <w:rFonts w:ascii="宋体" w:eastAsia="宋体" w:hAnsi="宋体"/>
        </w:rPr>
        <w:t>B</w:t>
      </w:r>
      <w:r w:rsidRPr="009E36B2">
        <w:rPr>
          <w:rFonts w:ascii="宋体" w:eastAsia="宋体" w:hAnsi="宋体" w:hint="eastAsia"/>
        </w:rPr>
        <w:t>三通道的一阶矩的取值范围皆为[</w:t>
      </w:r>
      <w:r w:rsidRPr="009E36B2">
        <w:rPr>
          <w:rFonts w:ascii="宋体" w:eastAsia="宋体" w:hAnsi="宋体"/>
        </w:rPr>
        <w:t>0,1]</w:t>
      </w:r>
      <w:r w:rsidRPr="009E36B2">
        <w:rPr>
          <w:rFonts w:ascii="宋体" w:eastAsia="宋体" w:hAnsi="宋体" w:hint="eastAsia"/>
        </w:rPr>
        <w:t>，因为三阶矩是取立方根，所以其范围为[</w:t>
      </w:r>
      <w:r w:rsidRPr="009E36B2">
        <w:rPr>
          <w:rFonts w:ascii="宋体" w:eastAsia="宋体" w:hAnsi="宋体"/>
        </w:rPr>
        <w:t>-1,1]</w:t>
      </w:r>
      <w:r w:rsidRPr="009E36B2">
        <w:rPr>
          <w:rFonts w:ascii="宋体" w:eastAsia="宋体" w:hAnsi="宋体" w:hint="eastAsia"/>
        </w:rPr>
        <w:t>。</w:t>
      </w:r>
    </w:p>
    <w:p w14:paraId="259BF666" w14:textId="7179C338" w:rsidR="007C6BDE" w:rsidRDefault="007C6BDE" w:rsidP="004D4D9E">
      <w:pPr>
        <w:pStyle w:val="1"/>
      </w:pPr>
      <w:r>
        <w:rPr>
          <w:rFonts w:hint="eastAsia"/>
        </w:rPr>
        <w:t>模型构建</w:t>
      </w:r>
    </w:p>
    <w:p w14:paraId="67431E19" w14:textId="5A97D51A" w:rsidR="007C6BDE" w:rsidRPr="009E36B2" w:rsidRDefault="00853AD4" w:rsidP="009E36B2">
      <w:pPr>
        <w:pStyle w:val="a3"/>
        <w:spacing w:line="360" w:lineRule="auto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在我们获得的特征提取数据中进行抽样，抽取其中的80%作为训练集，20%作为测试集，用于对水质评价进行检验。</w:t>
      </w:r>
    </w:p>
    <w:p w14:paraId="0DD73A23" w14:textId="0E4B0E62" w:rsidR="004D4D9E" w:rsidRPr="009E36B2" w:rsidRDefault="004D4D9E" w:rsidP="009E36B2">
      <w:pPr>
        <w:pStyle w:val="a3"/>
        <w:spacing w:line="360" w:lineRule="auto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首先输入决策树算法进行训练模型，得到的分类准确率为60%。</w:t>
      </w:r>
    </w:p>
    <w:p w14:paraId="7073843D" w14:textId="05755C95" w:rsidR="00595D4B" w:rsidRDefault="00595D4B" w:rsidP="00595D4B">
      <w:pPr>
        <w:pStyle w:val="a6"/>
      </w:pPr>
      <w:r>
        <w:rPr>
          <w:rFonts w:hint="eastAsia"/>
        </w:rPr>
        <w:t>1.决策树</w:t>
      </w:r>
    </w:p>
    <w:p w14:paraId="1D7DD51A" w14:textId="5BC1ABB2" w:rsidR="004D4D9E" w:rsidRPr="009E36B2" w:rsidRDefault="004D4D9E" w:rsidP="007C6BDE">
      <w:pPr>
        <w:pStyle w:val="a3"/>
        <w:ind w:left="432" w:firstLineChars="0" w:firstLine="0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代码示例：</w:t>
      </w:r>
      <w:r w:rsidR="00332E85">
        <w:rPr>
          <w:rFonts w:ascii="宋体" w:eastAsia="宋体" w:hAnsi="宋体" w:hint="eastAsia"/>
        </w:rPr>
        <w:t>（如图5）</w:t>
      </w:r>
    </w:p>
    <w:p w14:paraId="4CBE94C4" w14:textId="2FE4B64A" w:rsidR="004D4D9E" w:rsidRDefault="004D4D9E" w:rsidP="009E36B2">
      <w:pPr>
        <w:pStyle w:val="a3"/>
        <w:ind w:left="432" w:firstLineChars="0" w:firstLine="0"/>
        <w:jc w:val="right"/>
      </w:pPr>
      <w:r>
        <w:rPr>
          <w:noProof/>
        </w:rPr>
        <w:drawing>
          <wp:inline distT="0" distB="0" distL="0" distR="0" wp14:anchorId="59F094D6" wp14:editId="362F95EF">
            <wp:extent cx="5274310" cy="1454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FA90" w14:textId="1D1974A6" w:rsidR="00332E85" w:rsidRPr="00332E85" w:rsidRDefault="00332E85" w:rsidP="00332E85">
      <w:pPr>
        <w:pStyle w:val="a3"/>
        <w:ind w:left="432" w:firstLineChars="0" w:firstLine="0"/>
        <w:jc w:val="center"/>
        <w:rPr>
          <w:rFonts w:ascii="宋体" w:eastAsia="宋体" w:hAnsi="宋体"/>
          <w:sz w:val="18"/>
          <w:szCs w:val="18"/>
        </w:rPr>
      </w:pPr>
      <w:r w:rsidRPr="00332E85">
        <w:rPr>
          <w:rFonts w:ascii="宋体" w:eastAsia="宋体" w:hAnsi="宋体" w:hint="eastAsia"/>
          <w:sz w:val="18"/>
          <w:szCs w:val="18"/>
        </w:rPr>
        <w:t>图5</w:t>
      </w:r>
    </w:p>
    <w:p w14:paraId="679A4B1A" w14:textId="026D6D04" w:rsidR="004D4D9E" w:rsidRPr="009E36B2" w:rsidRDefault="004D4D9E" w:rsidP="007C6BDE">
      <w:pPr>
        <w:pStyle w:val="a3"/>
        <w:ind w:left="432" w:firstLineChars="0" w:firstLine="0"/>
        <w:rPr>
          <w:rFonts w:ascii="宋体" w:eastAsia="宋体" w:hAnsi="宋体"/>
          <w:sz w:val="18"/>
          <w:szCs w:val="18"/>
        </w:rPr>
      </w:pPr>
      <w:r w:rsidRPr="009E36B2">
        <w:rPr>
          <w:rFonts w:ascii="宋体" w:eastAsia="宋体" w:hAnsi="宋体" w:hint="eastAsia"/>
          <w:sz w:val="18"/>
          <w:szCs w:val="18"/>
        </w:rPr>
        <w:t>具体代码详见：/code/决策树</w:t>
      </w:r>
    </w:p>
    <w:p w14:paraId="3AFBDE5D" w14:textId="3DA25658" w:rsidR="00595D4B" w:rsidRDefault="00595D4B" w:rsidP="00595D4B">
      <w:pPr>
        <w:pStyle w:val="a6"/>
      </w:pPr>
      <w:r>
        <w:rPr>
          <w:rFonts w:hint="eastAsia"/>
        </w:rPr>
        <w:t>2.</w:t>
      </w:r>
      <w:r>
        <w:t>SVM</w:t>
      </w:r>
    </w:p>
    <w:p w14:paraId="17F8C80C" w14:textId="3728BBCD" w:rsidR="00853AD4" w:rsidRPr="009E36B2" w:rsidRDefault="00853AD4" w:rsidP="009E36B2">
      <w:pPr>
        <w:pStyle w:val="a3"/>
        <w:spacing w:line="360" w:lineRule="auto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代码示例：</w:t>
      </w:r>
      <w:r w:rsidR="00332E85">
        <w:rPr>
          <w:rFonts w:ascii="宋体" w:eastAsia="宋体" w:hAnsi="宋体" w:hint="eastAsia"/>
        </w:rPr>
        <w:t>（如图6）</w:t>
      </w:r>
    </w:p>
    <w:p w14:paraId="7FF6A51D" w14:textId="30B98642" w:rsidR="00853AD4" w:rsidRDefault="00853AD4" w:rsidP="009E36B2">
      <w:pPr>
        <w:pStyle w:val="a3"/>
        <w:ind w:left="432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8A1A530" wp14:editId="78E2683F">
            <wp:extent cx="5274310" cy="819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6333" w14:textId="50EB3340" w:rsidR="00332E85" w:rsidRPr="00332E85" w:rsidRDefault="00332E85" w:rsidP="009E36B2">
      <w:pPr>
        <w:pStyle w:val="a3"/>
        <w:ind w:left="432" w:firstLineChars="0" w:firstLine="0"/>
        <w:jc w:val="center"/>
        <w:rPr>
          <w:rFonts w:ascii="宋体" w:eastAsia="宋体" w:hAnsi="宋体"/>
          <w:sz w:val="18"/>
          <w:szCs w:val="18"/>
        </w:rPr>
      </w:pPr>
      <w:r w:rsidRPr="00332E85">
        <w:rPr>
          <w:rFonts w:ascii="宋体" w:eastAsia="宋体" w:hAnsi="宋体" w:hint="eastAsia"/>
          <w:sz w:val="18"/>
          <w:szCs w:val="18"/>
        </w:rPr>
        <w:t>图6</w:t>
      </w:r>
    </w:p>
    <w:p w14:paraId="4FFA2105" w14:textId="4BEEB711" w:rsidR="004D4D9E" w:rsidRPr="009E36B2" w:rsidRDefault="004D4D9E" w:rsidP="009E36B2">
      <w:pPr>
        <w:pStyle w:val="a3"/>
        <w:spacing w:line="360" w:lineRule="auto"/>
        <w:ind w:firstLine="360"/>
        <w:rPr>
          <w:rFonts w:ascii="宋体" w:eastAsia="宋体" w:hAnsi="宋体"/>
          <w:sz w:val="18"/>
          <w:szCs w:val="18"/>
        </w:rPr>
      </w:pPr>
      <w:r w:rsidRPr="009E36B2">
        <w:rPr>
          <w:rFonts w:ascii="宋体" w:eastAsia="宋体" w:hAnsi="宋体" w:hint="eastAsia"/>
          <w:sz w:val="18"/>
          <w:szCs w:val="18"/>
        </w:rPr>
        <w:t>具体代码详见：/code/S</w:t>
      </w:r>
      <w:r w:rsidRPr="009E36B2">
        <w:rPr>
          <w:rFonts w:ascii="宋体" w:eastAsia="宋体" w:hAnsi="宋体"/>
          <w:sz w:val="18"/>
          <w:szCs w:val="18"/>
        </w:rPr>
        <w:t>VM</w:t>
      </w:r>
    </w:p>
    <w:p w14:paraId="6E91C439" w14:textId="7661AB60" w:rsidR="00853AD4" w:rsidRPr="009E36B2" w:rsidRDefault="004D4D9E" w:rsidP="009E36B2">
      <w:pPr>
        <w:pStyle w:val="a3"/>
        <w:spacing w:line="360" w:lineRule="auto"/>
        <w:rPr>
          <w:rFonts w:ascii="宋体" w:eastAsia="宋体" w:hAnsi="宋体"/>
        </w:rPr>
      </w:pPr>
      <w:r w:rsidRPr="009E36B2">
        <w:rPr>
          <w:rFonts w:ascii="宋体" w:eastAsia="宋体" w:hAnsi="宋体" w:hint="eastAsia"/>
        </w:rPr>
        <w:t>所以</w:t>
      </w:r>
      <w:r w:rsidR="007B587B" w:rsidRPr="009E36B2">
        <w:rPr>
          <w:rFonts w:ascii="宋体" w:eastAsia="宋体" w:hAnsi="宋体" w:hint="eastAsia"/>
        </w:rPr>
        <w:t>，先直接输入S</w:t>
      </w:r>
      <w:r w:rsidR="007B587B" w:rsidRPr="009E36B2">
        <w:rPr>
          <w:rFonts w:ascii="宋体" w:eastAsia="宋体" w:hAnsi="宋体"/>
        </w:rPr>
        <w:t>VM</w:t>
      </w:r>
      <w:r w:rsidR="007B587B" w:rsidRPr="009E36B2">
        <w:rPr>
          <w:rFonts w:ascii="宋体" w:eastAsia="宋体" w:hAnsi="宋体" w:hint="eastAsia"/>
        </w:rPr>
        <w:t>模型进行训练，因为其特征值范围在[</w:t>
      </w:r>
      <w:r w:rsidR="007B587B" w:rsidRPr="009E36B2">
        <w:rPr>
          <w:rFonts w:ascii="宋体" w:eastAsia="宋体" w:hAnsi="宋体"/>
        </w:rPr>
        <w:t>0,1]</w:t>
      </w:r>
      <w:r w:rsidR="007B587B" w:rsidRPr="009E36B2">
        <w:rPr>
          <w:rFonts w:ascii="宋体" w:eastAsia="宋体" w:hAnsi="宋体" w:hint="eastAsia"/>
        </w:rPr>
        <w:t>，所以训练结束发现其区分度较小。结果展示：</w:t>
      </w:r>
      <w:r w:rsidR="00332E85">
        <w:rPr>
          <w:rFonts w:ascii="宋体" w:eastAsia="宋体" w:hAnsi="宋体" w:hint="eastAsia"/>
        </w:rPr>
        <w:t>（如图7）</w:t>
      </w:r>
    </w:p>
    <w:p w14:paraId="7440CC18" w14:textId="1BF87FD5" w:rsidR="007B587B" w:rsidRDefault="007B587B" w:rsidP="009E36B2">
      <w:pPr>
        <w:pStyle w:val="a3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7CA498C0" wp14:editId="3656B119">
            <wp:extent cx="2806350" cy="2552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5638" cy="25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CEE5" w14:textId="3123BA79" w:rsidR="00332E85" w:rsidRPr="00332E85" w:rsidRDefault="00332E85" w:rsidP="00332E85">
      <w:pPr>
        <w:pStyle w:val="a3"/>
        <w:spacing w:line="360" w:lineRule="auto"/>
        <w:ind w:firstLine="360"/>
        <w:jc w:val="center"/>
        <w:rPr>
          <w:rFonts w:ascii="宋体" w:eastAsia="宋体" w:hAnsi="宋体"/>
          <w:sz w:val="18"/>
          <w:szCs w:val="18"/>
        </w:rPr>
      </w:pPr>
      <w:r w:rsidRPr="00332E85">
        <w:rPr>
          <w:rFonts w:ascii="宋体" w:eastAsia="宋体" w:hAnsi="宋体" w:hint="eastAsia"/>
          <w:sz w:val="18"/>
          <w:szCs w:val="18"/>
        </w:rPr>
        <w:t>图7</w:t>
      </w:r>
    </w:p>
    <w:p w14:paraId="59E12120" w14:textId="3B971EE9" w:rsidR="007B587B" w:rsidRDefault="007B587B" w:rsidP="00332E85">
      <w:pPr>
        <w:pStyle w:val="a3"/>
        <w:spacing w:line="360" w:lineRule="auto"/>
      </w:pPr>
      <w:r>
        <w:rPr>
          <w:rFonts w:hint="eastAsia"/>
        </w:rPr>
        <w:t>因为直接输入模型结果不理想，所以猜想将所有的特征同意乘以一个适当的常数K，从而达到模型最优。最后根据测试集的准确率经过反复实验，选取K值为30。然后建立支持向量机模型</w:t>
      </w:r>
    </w:p>
    <w:p w14:paraId="2F89A53D" w14:textId="6D730324" w:rsidR="007B587B" w:rsidRDefault="007B587B" w:rsidP="00332E85">
      <w:pPr>
        <w:pStyle w:val="a3"/>
        <w:spacing w:line="360" w:lineRule="auto"/>
      </w:pPr>
      <w:r>
        <w:rPr>
          <w:rFonts w:hint="eastAsia"/>
        </w:rPr>
        <w:t>代码示例：</w:t>
      </w:r>
      <w:r w:rsidR="00332E85">
        <w:rPr>
          <w:rFonts w:hint="eastAsia"/>
        </w:rPr>
        <w:t>（如图8）</w:t>
      </w:r>
    </w:p>
    <w:p w14:paraId="3AB6E9F8" w14:textId="704C77A2" w:rsidR="007B587B" w:rsidRDefault="007B587B" w:rsidP="00332E85">
      <w:pPr>
        <w:pStyle w:val="a3"/>
        <w:ind w:left="432" w:firstLineChars="0" w:firstLine="0"/>
        <w:jc w:val="center"/>
      </w:pPr>
      <w:r>
        <w:rPr>
          <w:noProof/>
        </w:rPr>
        <w:drawing>
          <wp:inline distT="0" distB="0" distL="0" distR="0" wp14:anchorId="1BCEBA97" wp14:editId="73D9202A">
            <wp:extent cx="5274310" cy="12947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6FEC" w14:textId="63AE7351" w:rsidR="00332E85" w:rsidRPr="00332E85" w:rsidRDefault="00332E85" w:rsidP="00332E85">
      <w:pPr>
        <w:pStyle w:val="a3"/>
        <w:ind w:left="432" w:firstLineChars="0" w:firstLine="0"/>
        <w:jc w:val="center"/>
        <w:rPr>
          <w:rFonts w:ascii="宋体" w:eastAsia="宋体" w:hAnsi="宋体"/>
          <w:sz w:val="18"/>
          <w:szCs w:val="18"/>
        </w:rPr>
      </w:pPr>
      <w:r w:rsidRPr="00332E85">
        <w:rPr>
          <w:rFonts w:ascii="宋体" w:eastAsia="宋体" w:hAnsi="宋体" w:hint="eastAsia"/>
          <w:sz w:val="18"/>
          <w:szCs w:val="18"/>
        </w:rPr>
        <w:t>图8</w:t>
      </w:r>
    </w:p>
    <w:p w14:paraId="225D0A30" w14:textId="6BDC2F08" w:rsidR="00332E85" w:rsidRPr="00801935" w:rsidRDefault="007B587B" w:rsidP="002621A4">
      <w:pPr>
        <w:pStyle w:val="a3"/>
        <w:spacing w:line="360" w:lineRule="auto"/>
        <w:ind w:firstLine="360"/>
        <w:rPr>
          <w:rFonts w:ascii="宋体" w:eastAsia="宋体" w:hAnsi="宋体"/>
          <w:sz w:val="18"/>
          <w:szCs w:val="18"/>
        </w:rPr>
      </w:pPr>
      <w:r w:rsidRPr="00332E85">
        <w:rPr>
          <w:rFonts w:ascii="宋体" w:eastAsia="宋体" w:hAnsi="宋体" w:hint="eastAsia"/>
          <w:sz w:val="18"/>
          <w:szCs w:val="18"/>
        </w:rPr>
        <w:t>具体代码详见：/code/</w:t>
      </w:r>
      <w:r w:rsidR="00801935" w:rsidRPr="00801935">
        <w:rPr>
          <w:rFonts w:ascii="宋体" w:eastAsia="宋体" w:hAnsi="宋体" w:hint="eastAsia"/>
          <w:sz w:val="18"/>
          <w:szCs w:val="18"/>
        </w:rPr>
        <w:t xml:space="preserve"> </w:t>
      </w:r>
      <w:r w:rsidR="00801935" w:rsidRPr="009E36B2">
        <w:rPr>
          <w:rFonts w:ascii="宋体" w:eastAsia="宋体" w:hAnsi="宋体" w:hint="eastAsia"/>
          <w:sz w:val="18"/>
          <w:szCs w:val="18"/>
        </w:rPr>
        <w:t>S</w:t>
      </w:r>
      <w:r w:rsidR="00801935" w:rsidRPr="009E36B2">
        <w:rPr>
          <w:rFonts w:ascii="宋体" w:eastAsia="宋体" w:hAnsi="宋体"/>
          <w:sz w:val="18"/>
          <w:szCs w:val="18"/>
        </w:rPr>
        <w:t>VM</w:t>
      </w:r>
    </w:p>
    <w:p w14:paraId="7C1E27BE" w14:textId="6814FDCF" w:rsidR="007B587B" w:rsidRDefault="002700B8" w:rsidP="00332E85">
      <w:pPr>
        <w:pStyle w:val="a3"/>
        <w:spacing w:line="360" w:lineRule="auto"/>
      </w:pPr>
      <w:r>
        <w:rPr>
          <w:rFonts w:hint="eastAsia"/>
        </w:rPr>
        <w:t>生成混淆矩阵：</w:t>
      </w:r>
      <w:r w:rsidR="00332E85">
        <w:rPr>
          <w:rFonts w:hint="eastAsia"/>
        </w:rPr>
        <w:t>（如图9）</w:t>
      </w:r>
    </w:p>
    <w:p w14:paraId="6C6E2BD2" w14:textId="0859E890" w:rsidR="00853AD4" w:rsidRDefault="002700B8" w:rsidP="00332E85">
      <w:pPr>
        <w:pStyle w:val="a3"/>
        <w:ind w:left="432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FF0A388" wp14:editId="29DCA14C">
            <wp:extent cx="3470442" cy="11059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533" cy="11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812D" w14:textId="5DBAB51D" w:rsidR="00332E85" w:rsidRDefault="00332E85" w:rsidP="00332E85">
      <w:pPr>
        <w:pStyle w:val="a3"/>
        <w:ind w:left="432" w:firstLineChars="0" w:firstLine="0"/>
        <w:jc w:val="center"/>
        <w:rPr>
          <w:rFonts w:ascii="宋体" w:eastAsia="宋体" w:hAnsi="宋体"/>
          <w:sz w:val="18"/>
          <w:szCs w:val="18"/>
        </w:rPr>
      </w:pPr>
      <w:r w:rsidRPr="00332E85">
        <w:rPr>
          <w:rFonts w:ascii="宋体" w:eastAsia="宋体" w:hAnsi="宋体" w:hint="eastAsia"/>
          <w:sz w:val="18"/>
          <w:szCs w:val="18"/>
        </w:rPr>
        <w:t>图9</w:t>
      </w:r>
    </w:p>
    <w:p w14:paraId="5EC2F47F" w14:textId="2CA3E6E5" w:rsidR="00801935" w:rsidRPr="00801935" w:rsidRDefault="00801935" w:rsidP="00801935">
      <w:pPr>
        <w:pStyle w:val="a3"/>
        <w:spacing w:line="360" w:lineRule="auto"/>
        <w:ind w:firstLine="360"/>
        <w:rPr>
          <w:rFonts w:ascii="宋体" w:eastAsia="宋体" w:hAnsi="宋体"/>
          <w:sz w:val="18"/>
          <w:szCs w:val="18"/>
        </w:rPr>
      </w:pPr>
      <w:r w:rsidRPr="00332E85">
        <w:rPr>
          <w:rFonts w:ascii="宋体" w:eastAsia="宋体" w:hAnsi="宋体" w:hint="eastAsia"/>
          <w:sz w:val="18"/>
          <w:szCs w:val="18"/>
        </w:rPr>
        <w:t>具体代码详见：/code/</w:t>
      </w:r>
      <w:r w:rsidRPr="00801935">
        <w:rPr>
          <w:rFonts w:ascii="宋体" w:eastAsia="宋体" w:hAnsi="宋体" w:hint="eastAsia"/>
          <w:sz w:val="18"/>
          <w:szCs w:val="18"/>
        </w:rPr>
        <w:t xml:space="preserve"> </w:t>
      </w:r>
      <w:r w:rsidRPr="009E36B2">
        <w:rPr>
          <w:rFonts w:ascii="宋体" w:eastAsia="宋体" w:hAnsi="宋体" w:hint="eastAsia"/>
          <w:sz w:val="18"/>
          <w:szCs w:val="18"/>
        </w:rPr>
        <w:t>S</w:t>
      </w:r>
      <w:r w:rsidRPr="009E36B2">
        <w:rPr>
          <w:rFonts w:ascii="宋体" w:eastAsia="宋体" w:hAnsi="宋体"/>
          <w:sz w:val="18"/>
          <w:szCs w:val="18"/>
        </w:rPr>
        <w:t>VM</w:t>
      </w:r>
    </w:p>
    <w:p w14:paraId="164A7345" w14:textId="5C184331" w:rsidR="002700B8" w:rsidRDefault="002700B8" w:rsidP="004D4D9E">
      <w:pPr>
        <w:pStyle w:val="1"/>
      </w:pPr>
      <w:r>
        <w:rPr>
          <w:rFonts w:hint="eastAsia"/>
        </w:rPr>
        <w:t>结果分析</w:t>
      </w:r>
    </w:p>
    <w:p w14:paraId="29D69767" w14:textId="3C18888F" w:rsidR="002700B8" w:rsidRPr="00332E85" w:rsidRDefault="002700B8" w:rsidP="00332E85">
      <w:pPr>
        <w:pStyle w:val="a3"/>
        <w:spacing w:line="360" w:lineRule="auto"/>
        <w:rPr>
          <w:rFonts w:ascii="宋体" w:eastAsia="宋体" w:hAnsi="宋体"/>
        </w:rPr>
      </w:pPr>
      <w:r w:rsidRPr="00332E85">
        <w:rPr>
          <w:rFonts w:ascii="宋体" w:eastAsia="宋体" w:hAnsi="宋体" w:hint="eastAsia"/>
        </w:rPr>
        <w:t>模型构建结束，通过训练集对样本回判，得出以下混淆矩阵</w:t>
      </w:r>
      <w:r w:rsidR="00332E85">
        <w:rPr>
          <w:rFonts w:ascii="宋体" w:eastAsia="宋体" w:hAnsi="宋体" w:hint="eastAsia"/>
        </w:rPr>
        <w:t>（如表2）</w:t>
      </w:r>
    </w:p>
    <w:p w14:paraId="52D8325B" w14:textId="3A13395C" w:rsidR="005C62D3" w:rsidRPr="00332E85" w:rsidRDefault="005C62D3" w:rsidP="00332E85">
      <w:pPr>
        <w:pStyle w:val="a3"/>
        <w:spacing w:line="360" w:lineRule="auto"/>
        <w:rPr>
          <w:rFonts w:ascii="宋体" w:eastAsia="宋体" w:hAnsi="宋体"/>
        </w:rPr>
      </w:pPr>
      <w:r w:rsidRPr="00332E85">
        <w:rPr>
          <w:rFonts w:ascii="宋体" w:eastAsia="宋体" w:hAnsi="宋体" w:hint="eastAsia"/>
        </w:rPr>
        <w:t>得到分类准确率为97%，结果显示分类结果较好，可以应用该S</w:t>
      </w:r>
      <w:r w:rsidRPr="00332E85">
        <w:rPr>
          <w:rFonts w:ascii="宋体" w:eastAsia="宋体" w:hAnsi="宋体"/>
        </w:rPr>
        <w:t>VM</w:t>
      </w:r>
      <w:r w:rsidRPr="00332E85">
        <w:rPr>
          <w:rFonts w:ascii="宋体" w:eastAsia="宋体" w:hAnsi="宋体" w:hint="eastAsia"/>
        </w:rPr>
        <w:t>模型于水质评价。</w:t>
      </w:r>
    </w:p>
    <w:tbl>
      <w:tblPr>
        <w:tblStyle w:val="5-5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310"/>
        <w:gridCol w:w="1311"/>
        <w:gridCol w:w="1311"/>
        <w:gridCol w:w="1311"/>
        <w:gridCol w:w="1311"/>
      </w:tblGrid>
      <w:tr w:rsidR="005C62D3" w14:paraId="564FB023" w14:textId="77777777" w:rsidTr="0033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1675C129" w14:textId="77777777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E7FFFA3" w14:textId="19232377" w:rsidR="005C62D3" w:rsidRPr="00332E85" w:rsidRDefault="005C62D3" w:rsidP="00332E8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4F7EDD77" w14:textId="25DC5168" w:rsidR="005C62D3" w:rsidRPr="00332E85" w:rsidRDefault="005C62D3" w:rsidP="00332E8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11" w:type="dxa"/>
          </w:tcPr>
          <w:p w14:paraId="5103027C" w14:textId="102BC59F" w:rsidR="005C62D3" w:rsidRPr="00332E85" w:rsidRDefault="005C62D3" w:rsidP="00332E8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11" w:type="dxa"/>
          </w:tcPr>
          <w:p w14:paraId="7B832A3B" w14:textId="7A491922" w:rsidR="005C62D3" w:rsidRPr="00332E85" w:rsidRDefault="005C62D3" w:rsidP="00332E8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311" w:type="dxa"/>
          </w:tcPr>
          <w:p w14:paraId="71F81BCE" w14:textId="61562C47" w:rsidR="005C62D3" w:rsidRPr="00332E85" w:rsidRDefault="005C62D3" w:rsidP="00332E8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5C62D3" w14:paraId="54FA343A" w14:textId="77777777" w:rsidTr="0033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4A2503C2" w14:textId="60F2F48D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10" w:type="dxa"/>
          </w:tcPr>
          <w:p w14:paraId="090E098A" w14:textId="7CEA8FBC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40</w:t>
            </w:r>
          </w:p>
        </w:tc>
        <w:tc>
          <w:tcPr>
            <w:tcW w:w="1311" w:type="dxa"/>
          </w:tcPr>
          <w:p w14:paraId="7A90A15C" w14:textId="553A3FB0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198B4966" w14:textId="68595F36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11" w:type="dxa"/>
          </w:tcPr>
          <w:p w14:paraId="0F8B9504" w14:textId="41E462D3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78E06E73" w14:textId="3FA047EB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</w:tr>
      <w:tr w:rsidR="005C62D3" w14:paraId="7F4DBFD7" w14:textId="77777777" w:rsidTr="00332E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1DB2780E" w14:textId="639CAA13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14:paraId="62B46289" w14:textId="5C5DA186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3D351D7A" w14:textId="6002B19C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35</w:t>
            </w:r>
          </w:p>
        </w:tc>
        <w:tc>
          <w:tcPr>
            <w:tcW w:w="1311" w:type="dxa"/>
          </w:tcPr>
          <w:p w14:paraId="39B8A6E4" w14:textId="764CAEFE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7BE73CEF" w14:textId="71B00C32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7119A14B" w14:textId="02F3D851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</w:tr>
      <w:tr w:rsidR="005C62D3" w14:paraId="3A86E520" w14:textId="77777777" w:rsidTr="0033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64C59636" w14:textId="6382E4B8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10" w:type="dxa"/>
          </w:tcPr>
          <w:p w14:paraId="0B20803E" w14:textId="0F0A7E2E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78E49034" w14:textId="35D43ED7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737D183E" w14:textId="7A345393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60</w:t>
            </w:r>
          </w:p>
        </w:tc>
        <w:tc>
          <w:tcPr>
            <w:tcW w:w="1311" w:type="dxa"/>
          </w:tcPr>
          <w:p w14:paraId="2117FE62" w14:textId="29A15924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3086B2D2" w14:textId="5FBE5C03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</w:tr>
      <w:tr w:rsidR="005C62D3" w14:paraId="27D0FBED" w14:textId="77777777" w:rsidTr="00332E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6410D75C" w14:textId="2F8D4614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310" w:type="dxa"/>
          </w:tcPr>
          <w:p w14:paraId="7522E359" w14:textId="20975ECA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5678C1FF" w14:textId="2A7B7EB2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71B7266E" w14:textId="4FCC6EC4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11" w:type="dxa"/>
          </w:tcPr>
          <w:p w14:paraId="1A4A3F27" w14:textId="1850BF7F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1311" w:type="dxa"/>
          </w:tcPr>
          <w:p w14:paraId="2D6571F1" w14:textId="24DCCEF6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</w:tr>
      <w:tr w:rsidR="005C62D3" w14:paraId="35D7213E" w14:textId="77777777" w:rsidTr="0033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175D709E" w14:textId="59C641EF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14:paraId="76B615BE" w14:textId="6A1C2813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426D0AA4" w14:textId="1E80468A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11" w:type="dxa"/>
          </w:tcPr>
          <w:p w14:paraId="6C3E0FB7" w14:textId="7FC84AA4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23EDCD07" w14:textId="5ADE645F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11" w:type="dxa"/>
          </w:tcPr>
          <w:p w14:paraId="74DF4E98" w14:textId="614379CA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4</w:t>
            </w:r>
          </w:p>
        </w:tc>
      </w:tr>
    </w:tbl>
    <w:p w14:paraId="159433A6" w14:textId="77777777" w:rsidR="00332E85" w:rsidRDefault="00332E85" w:rsidP="00332E85">
      <w:pPr>
        <w:pStyle w:val="a3"/>
        <w:ind w:left="432" w:firstLineChars="0" w:firstLine="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表2</w:t>
      </w:r>
    </w:p>
    <w:p w14:paraId="51CECF3E" w14:textId="75ECB978" w:rsidR="002700B8" w:rsidRPr="00332E85" w:rsidRDefault="005C62D3" w:rsidP="005C62D3">
      <w:pPr>
        <w:pStyle w:val="a3"/>
        <w:ind w:left="432" w:firstLineChars="0" w:firstLine="0"/>
        <w:rPr>
          <w:rFonts w:ascii="宋体" w:eastAsia="宋体" w:hAnsi="宋体"/>
          <w:sz w:val="18"/>
          <w:szCs w:val="18"/>
        </w:rPr>
      </w:pPr>
      <w:r w:rsidRPr="00332E85">
        <w:rPr>
          <w:rFonts w:ascii="宋体" w:eastAsia="宋体" w:hAnsi="宋体" w:hint="eastAsia"/>
          <w:sz w:val="18"/>
          <w:szCs w:val="18"/>
        </w:rPr>
        <w:t>表格详见：/resul/train</w:t>
      </w:r>
      <w:r w:rsidR="005F6D2E" w:rsidRPr="00332E85">
        <w:rPr>
          <w:rFonts w:ascii="宋体" w:eastAsia="宋体" w:hAnsi="宋体"/>
          <w:sz w:val="18"/>
          <w:szCs w:val="18"/>
        </w:rPr>
        <w:t xml:space="preserve">    </w:t>
      </w:r>
      <w:r w:rsidR="005F6D2E" w:rsidRPr="00332E85">
        <w:rPr>
          <w:rFonts w:ascii="宋体" w:eastAsia="宋体" w:hAnsi="宋体" w:hint="eastAsia"/>
          <w:sz w:val="18"/>
          <w:szCs w:val="18"/>
        </w:rPr>
        <w:t>（属于随机函数生成，重复实验将的到的结果会有所不同）</w:t>
      </w:r>
    </w:p>
    <w:p w14:paraId="681A82C9" w14:textId="1BBE986B" w:rsidR="002700B8" w:rsidRDefault="005C62D3" w:rsidP="004D4D9E">
      <w:pPr>
        <w:pStyle w:val="1"/>
      </w:pPr>
      <w:r>
        <w:rPr>
          <w:rFonts w:hint="eastAsia"/>
        </w:rPr>
        <w:t>水质评价</w:t>
      </w:r>
    </w:p>
    <w:p w14:paraId="79EA0C52" w14:textId="2A3F28A3" w:rsidR="005C62D3" w:rsidRPr="00332E85" w:rsidRDefault="005C62D3" w:rsidP="00332E85">
      <w:pPr>
        <w:pStyle w:val="a3"/>
        <w:spacing w:line="360" w:lineRule="auto"/>
        <w:rPr>
          <w:rFonts w:ascii="宋体" w:eastAsia="宋体" w:hAnsi="宋体"/>
        </w:rPr>
      </w:pPr>
      <w:r w:rsidRPr="00332E85">
        <w:rPr>
          <w:rFonts w:ascii="宋体" w:eastAsia="宋体" w:hAnsi="宋体" w:hint="eastAsia"/>
        </w:rPr>
        <w:t>将所有的测试样本代入构建好的支持向量机模型中，得到结果从而预测水质类型。得出以下混淆矩阵，如下</w:t>
      </w:r>
      <w:r w:rsidR="00332E85">
        <w:rPr>
          <w:rFonts w:ascii="宋体" w:eastAsia="宋体" w:hAnsi="宋体" w:hint="eastAsia"/>
        </w:rPr>
        <w:t>表3</w:t>
      </w:r>
      <w:r w:rsidR="00263D6F" w:rsidRPr="00332E85">
        <w:rPr>
          <w:rFonts w:ascii="宋体" w:eastAsia="宋体" w:hAnsi="宋体" w:hint="eastAsia"/>
        </w:rPr>
        <w:t>，分类的准确为9</w:t>
      </w:r>
      <w:r w:rsidR="005F6D2E" w:rsidRPr="00332E85">
        <w:rPr>
          <w:rFonts w:ascii="宋体" w:eastAsia="宋体" w:hAnsi="宋体" w:hint="eastAsia"/>
        </w:rPr>
        <w:t>3%。说明该支持向量机模型对于输入样本分类效果较好。所以该模型成立，可以适用导水质自动评价系统，实现水质的自动评价分类。</w:t>
      </w:r>
    </w:p>
    <w:tbl>
      <w:tblPr>
        <w:tblStyle w:val="5-5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310"/>
        <w:gridCol w:w="1311"/>
        <w:gridCol w:w="1311"/>
        <w:gridCol w:w="1311"/>
        <w:gridCol w:w="1311"/>
      </w:tblGrid>
      <w:tr w:rsidR="005C62D3" w14:paraId="645AC84A" w14:textId="77777777" w:rsidTr="0033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A7BA456" w14:textId="77777777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10" w:type="dxa"/>
          </w:tcPr>
          <w:p w14:paraId="345C5D38" w14:textId="45878BDC" w:rsidR="005C62D3" w:rsidRPr="00332E85" w:rsidRDefault="005C62D3" w:rsidP="00332E8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56710F59" w14:textId="7C0D4E96" w:rsidR="005C62D3" w:rsidRPr="00332E85" w:rsidRDefault="005C62D3" w:rsidP="00332E8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11" w:type="dxa"/>
          </w:tcPr>
          <w:p w14:paraId="4A66B9A6" w14:textId="258CBE44" w:rsidR="005C62D3" w:rsidRPr="00332E85" w:rsidRDefault="005C62D3" w:rsidP="00332E8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11" w:type="dxa"/>
          </w:tcPr>
          <w:p w14:paraId="61ECF9DB" w14:textId="236BEE3A" w:rsidR="005C62D3" w:rsidRPr="00332E85" w:rsidRDefault="005C62D3" w:rsidP="00332E8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311" w:type="dxa"/>
          </w:tcPr>
          <w:p w14:paraId="5B3A3D9E" w14:textId="7E9EF165" w:rsidR="005C62D3" w:rsidRPr="00332E85" w:rsidRDefault="005C62D3" w:rsidP="00332E8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5C62D3" w14:paraId="13EB49E1" w14:textId="77777777" w:rsidTr="0033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9C29C52" w14:textId="329FB717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10" w:type="dxa"/>
          </w:tcPr>
          <w:p w14:paraId="09F3BCAD" w14:textId="1732EA1F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311" w:type="dxa"/>
          </w:tcPr>
          <w:p w14:paraId="6699E5E1" w14:textId="4E4E75F0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11" w:type="dxa"/>
          </w:tcPr>
          <w:p w14:paraId="3914C8F2" w14:textId="6EE73B69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11" w:type="dxa"/>
          </w:tcPr>
          <w:p w14:paraId="6D6DCE71" w14:textId="010A2760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2895BFC9" w14:textId="7FB819E7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</w:tr>
      <w:tr w:rsidR="005C62D3" w14:paraId="68E57CE8" w14:textId="77777777" w:rsidTr="00332E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447DF7A2" w14:textId="343FA986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14:paraId="2F91D2DA" w14:textId="4098CAA4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0852B63D" w14:textId="69D6F896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11" w:type="dxa"/>
          </w:tcPr>
          <w:p w14:paraId="6825E8BF" w14:textId="6D61EEA0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115ED622" w14:textId="7D953FA0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7E499BA8" w14:textId="54C6ACAD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</w:tr>
      <w:tr w:rsidR="005C62D3" w14:paraId="23A6F6A3" w14:textId="77777777" w:rsidTr="0033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46F5BA4E" w14:textId="09574E0D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10" w:type="dxa"/>
          </w:tcPr>
          <w:p w14:paraId="5BF91CFF" w14:textId="40A2DB08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7EDA5A98" w14:textId="400D1190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19D27201" w14:textId="0E9C40F4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311" w:type="dxa"/>
          </w:tcPr>
          <w:p w14:paraId="396C62B6" w14:textId="61B6CE57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0E13AB80" w14:textId="64DB4921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</w:tr>
      <w:tr w:rsidR="005C62D3" w14:paraId="607D3086" w14:textId="77777777" w:rsidTr="00332E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57509A57" w14:textId="5FFDE665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310" w:type="dxa"/>
          </w:tcPr>
          <w:p w14:paraId="4A3DCE40" w14:textId="42B9997F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401E5480" w14:textId="506791A3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669C97E0" w14:textId="53FE0AFE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207B635D" w14:textId="5E879562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11" w:type="dxa"/>
          </w:tcPr>
          <w:p w14:paraId="389FAB58" w14:textId="4B91607D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</w:tr>
      <w:tr w:rsidR="005C62D3" w14:paraId="259AFA78" w14:textId="77777777" w:rsidTr="0033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DBB718D" w14:textId="2A7C9758" w:rsidR="005C62D3" w:rsidRPr="00332E85" w:rsidRDefault="005C62D3" w:rsidP="00332E8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32E85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14:paraId="5B000523" w14:textId="654283F0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2AD20488" w14:textId="06A485D5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11" w:type="dxa"/>
          </w:tcPr>
          <w:p w14:paraId="56048FB3" w14:textId="53F88B70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0809AC02" w14:textId="28E8A2BE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11" w:type="dxa"/>
          </w:tcPr>
          <w:p w14:paraId="7618845E" w14:textId="232F6BA9" w:rsidR="005C62D3" w:rsidRPr="00332E85" w:rsidRDefault="005C62D3" w:rsidP="00332E8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32E85">
              <w:rPr>
                <w:rFonts w:ascii="宋体" w:eastAsia="宋体" w:hAnsi="宋体" w:hint="eastAsia"/>
              </w:rPr>
              <w:t>0</w:t>
            </w:r>
          </w:p>
        </w:tc>
      </w:tr>
    </w:tbl>
    <w:p w14:paraId="4ABCD39D" w14:textId="77777777" w:rsidR="00332E85" w:rsidRDefault="00332E85" w:rsidP="00332E85">
      <w:pPr>
        <w:pStyle w:val="a3"/>
        <w:ind w:left="432" w:firstLineChars="0" w:firstLine="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表3</w:t>
      </w:r>
    </w:p>
    <w:p w14:paraId="7C8E1290" w14:textId="76D50E64" w:rsidR="005C62D3" w:rsidRPr="00332E85" w:rsidRDefault="005F6D2E" w:rsidP="005C62D3">
      <w:pPr>
        <w:pStyle w:val="a3"/>
        <w:ind w:left="432" w:firstLineChars="0" w:firstLine="0"/>
        <w:rPr>
          <w:rFonts w:ascii="宋体" w:eastAsia="宋体" w:hAnsi="宋体"/>
          <w:sz w:val="18"/>
          <w:szCs w:val="18"/>
        </w:rPr>
      </w:pPr>
      <w:r w:rsidRPr="00332E85">
        <w:rPr>
          <w:rFonts w:ascii="宋体" w:eastAsia="宋体" w:hAnsi="宋体" w:hint="eastAsia"/>
          <w:sz w:val="18"/>
          <w:szCs w:val="18"/>
        </w:rPr>
        <w:t>表格详见：/resul/t</w:t>
      </w:r>
      <w:r w:rsidR="00801935">
        <w:rPr>
          <w:rFonts w:ascii="宋体" w:eastAsia="宋体" w:hAnsi="宋体"/>
          <w:sz w:val="18"/>
          <w:szCs w:val="18"/>
        </w:rPr>
        <w:t>e</w:t>
      </w:r>
      <w:r w:rsidRPr="00332E85">
        <w:rPr>
          <w:rFonts w:ascii="宋体" w:eastAsia="宋体" w:hAnsi="宋体"/>
          <w:sz w:val="18"/>
          <w:szCs w:val="18"/>
        </w:rPr>
        <w:t xml:space="preserve">    </w:t>
      </w:r>
      <w:r w:rsidRPr="00332E85">
        <w:rPr>
          <w:rFonts w:ascii="宋体" w:eastAsia="宋体" w:hAnsi="宋体" w:hint="eastAsia"/>
          <w:sz w:val="18"/>
          <w:szCs w:val="18"/>
        </w:rPr>
        <w:t>（属于随机函数生成，重复实验将的到的结果会有所不同）</w:t>
      </w:r>
    </w:p>
    <w:p w14:paraId="31F22891" w14:textId="77777777" w:rsidR="005C62D3" w:rsidRDefault="005C62D3" w:rsidP="005C62D3"/>
    <w:p w14:paraId="1BB9159A" w14:textId="77777777" w:rsidR="00521B5D" w:rsidRPr="00801935" w:rsidRDefault="00521B5D" w:rsidP="00613047"/>
    <w:sectPr w:rsidR="00521B5D" w:rsidRPr="00801935" w:rsidSect="00332E8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5EA6B" w14:textId="77777777" w:rsidR="0018039A" w:rsidRDefault="0018039A" w:rsidP="002621A4">
      <w:r>
        <w:separator/>
      </w:r>
    </w:p>
  </w:endnote>
  <w:endnote w:type="continuationSeparator" w:id="0">
    <w:p w14:paraId="1C77514C" w14:textId="77777777" w:rsidR="0018039A" w:rsidRDefault="0018039A" w:rsidP="0026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988FF" w14:textId="77777777" w:rsidR="0085297F" w:rsidRDefault="0085297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54655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D7AFC0" w14:textId="27AABE9D" w:rsidR="002621A4" w:rsidRDefault="002621A4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63C31A" w14:textId="77777777" w:rsidR="002621A4" w:rsidRDefault="002621A4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B5BD8" w14:textId="77777777" w:rsidR="0085297F" w:rsidRDefault="008529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6D811" w14:textId="77777777" w:rsidR="0018039A" w:rsidRDefault="0018039A" w:rsidP="002621A4">
      <w:r>
        <w:separator/>
      </w:r>
    </w:p>
  </w:footnote>
  <w:footnote w:type="continuationSeparator" w:id="0">
    <w:p w14:paraId="634FC158" w14:textId="77777777" w:rsidR="0018039A" w:rsidRDefault="0018039A" w:rsidP="00262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8D8BD" w14:textId="77777777" w:rsidR="0085297F" w:rsidRDefault="0085297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E64C2" w14:textId="48DAC93C" w:rsidR="002621A4" w:rsidRPr="0085297F" w:rsidRDefault="002621A4" w:rsidP="002621A4">
    <w:pPr>
      <w:pStyle w:val="a9"/>
      <w:ind w:firstLineChars="1600" w:firstLine="2880"/>
      <w:jc w:val="left"/>
      <w:rPr>
        <w:rFonts w:ascii="宋体" w:eastAsia="宋体" w:hAnsi="宋体"/>
        <w:color w:val="000000" w:themeColor="text1"/>
      </w:rPr>
    </w:pPr>
    <w:r w:rsidRPr="0085297F">
      <w:rPr>
        <w:rFonts w:ascii="宋体" w:eastAsia="宋体" w:hAnsi="宋体" w:cstheme="majorBidi" w:hint="eastAsia"/>
        <w:caps/>
        <w:color w:val="000000" w:themeColor="text1"/>
        <w:lang w:val="zh-CN"/>
      </w:rPr>
      <w:t xml:space="preserve">基于自动机器学习的水色图像水质评价 </w:t>
    </w:r>
    <w:r w:rsidRPr="0085297F">
      <w:rPr>
        <w:rFonts w:ascii="宋体" w:eastAsia="宋体" w:hAnsi="宋体" w:cstheme="majorBidi"/>
        <w:caps/>
        <w:color w:val="000000" w:themeColor="text1"/>
        <w:lang w:val="zh-CN"/>
      </w:rPr>
      <w:t xml:space="preserve">                    </w:t>
    </w:r>
    <w:r w:rsidRPr="0085297F">
      <w:rPr>
        <w:rFonts w:ascii="宋体" w:eastAsia="宋体" w:hAnsi="宋体" w:cstheme="majorBidi" w:hint="eastAsia"/>
        <w:caps/>
        <w:color w:val="000000" w:themeColor="text1"/>
        <w:lang w:val="zh-CN"/>
      </w:rPr>
      <w:t>马倩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939CE" w14:textId="77777777" w:rsidR="0085297F" w:rsidRDefault="0085297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8B1"/>
      </v:shape>
    </w:pict>
  </w:numPicBullet>
  <w:abstractNum w:abstractNumId="0" w15:restartNumberingAfterBreak="0">
    <w:nsid w:val="0C5F492C"/>
    <w:multiLevelType w:val="hybridMultilevel"/>
    <w:tmpl w:val="E902912E"/>
    <w:lvl w:ilvl="0" w:tplc="0A4079A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8B02D9E"/>
    <w:multiLevelType w:val="hybridMultilevel"/>
    <w:tmpl w:val="DECCDED8"/>
    <w:lvl w:ilvl="0" w:tplc="BE64B30E">
      <w:start w:val="1"/>
      <w:numFmt w:val="japaneseCounting"/>
      <w:pStyle w:val="1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85331"/>
    <w:multiLevelType w:val="hybridMultilevel"/>
    <w:tmpl w:val="8F58B9DC"/>
    <w:lvl w:ilvl="0" w:tplc="D81AD68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580E63B8"/>
    <w:multiLevelType w:val="hybridMultilevel"/>
    <w:tmpl w:val="A1E2E060"/>
    <w:lvl w:ilvl="0" w:tplc="05C00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BE13D1"/>
    <w:multiLevelType w:val="hybridMultilevel"/>
    <w:tmpl w:val="C2BE956E"/>
    <w:lvl w:ilvl="0" w:tplc="04090007">
      <w:start w:val="1"/>
      <w:numFmt w:val="bullet"/>
      <w:lvlText w:val=""/>
      <w:lvlPicBulletId w:val="0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5" w15:restartNumberingAfterBreak="0">
    <w:nsid w:val="666B609E"/>
    <w:multiLevelType w:val="hybridMultilevel"/>
    <w:tmpl w:val="C1BCFE16"/>
    <w:lvl w:ilvl="0" w:tplc="04090007">
      <w:start w:val="1"/>
      <w:numFmt w:val="bullet"/>
      <w:lvlText w:val=""/>
      <w:lvlPicBulletId w:val="0"/>
      <w:lvlJc w:val="left"/>
      <w:pPr>
        <w:ind w:left="157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6A3952FB"/>
    <w:multiLevelType w:val="hybridMultilevel"/>
    <w:tmpl w:val="4152382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EDE11F9"/>
    <w:multiLevelType w:val="hybridMultilevel"/>
    <w:tmpl w:val="7806038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41405BA"/>
    <w:multiLevelType w:val="hybridMultilevel"/>
    <w:tmpl w:val="0D3643AE"/>
    <w:lvl w:ilvl="0" w:tplc="70FC06B8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43"/>
    <w:rsid w:val="001054CD"/>
    <w:rsid w:val="001056FB"/>
    <w:rsid w:val="0018039A"/>
    <w:rsid w:val="002143B4"/>
    <w:rsid w:val="00233C60"/>
    <w:rsid w:val="002621A4"/>
    <w:rsid w:val="00263D6F"/>
    <w:rsid w:val="002700B8"/>
    <w:rsid w:val="003023F9"/>
    <w:rsid w:val="00332E85"/>
    <w:rsid w:val="00351D3C"/>
    <w:rsid w:val="003C78FA"/>
    <w:rsid w:val="00434B0A"/>
    <w:rsid w:val="00442A82"/>
    <w:rsid w:val="004D4D9E"/>
    <w:rsid w:val="00521B5D"/>
    <w:rsid w:val="00595D4B"/>
    <w:rsid w:val="005C62D3"/>
    <w:rsid w:val="005F6D2E"/>
    <w:rsid w:val="00613047"/>
    <w:rsid w:val="007B587B"/>
    <w:rsid w:val="007C6BDE"/>
    <w:rsid w:val="00801935"/>
    <w:rsid w:val="0080280D"/>
    <w:rsid w:val="0085297F"/>
    <w:rsid w:val="00853AD4"/>
    <w:rsid w:val="009E36B2"/>
    <w:rsid w:val="00AE0A43"/>
    <w:rsid w:val="00B94EF6"/>
    <w:rsid w:val="00BB241E"/>
    <w:rsid w:val="00C236C5"/>
    <w:rsid w:val="00D54208"/>
    <w:rsid w:val="00DA596E"/>
    <w:rsid w:val="00E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F8F7"/>
  <w15:chartTrackingRefBased/>
  <w15:docId w15:val="{CA03CE36-00F6-4161-A331-7BD0A584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D9E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rsid w:val="00B94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6C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A596E"/>
    <w:rPr>
      <w:color w:val="808080"/>
    </w:rPr>
  </w:style>
  <w:style w:type="table" w:styleId="a5">
    <w:name w:val="Table Grid"/>
    <w:basedOn w:val="a1"/>
    <w:uiPriority w:val="39"/>
    <w:rsid w:val="005C6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标题1"/>
    <w:basedOn w:val="a3"/>
    <w:autoRedefine/>
    <w:qFormat/>
    <w:rsid w:val="004D4D9E"/>
    <w:pPr>
      <w:numPr>
        <w:numId w:val="1"/>
      </w:numPr>
      <w:spacing w:before="240" w:after="240"/>
      <w:ind w:firstLineChars="0" w:firstLine="0"/>
    </w:pPr>
    <w:rPr>
      <w:rFonts w:ascii="宋体" w:eastAsia="宋体" w:hAnsi="宋体"/>
      <w:b/>
      <w:bCs/>
      <w:sz w:val="30"/>
      <w:szCs w:val="28"/>
    </w:rPr>
  </w:style>
  <w:style w:type="paragraph" w:customStyle="1" w:styleId="a6">
    <w:name w:val="啊"/>
    <w:basedOn w:val="a3"/>
    <w:autoRedefine/>
    <w:qFormat/>
    <w:rsid w:val="00595D4B"/>
    <w:pPr>
      <w:spacing w:before="120" w:after="120" w:line="360" w:lineRule="auto"/>
      <w:ind w:left="788" w:firstLineChars="0" w:hanging="357"/>
    </w:pPr>
    <w:rPr>
      <w:rFonts w:ascii="宋体" w:eastAsia="宋体" w:hAnsi="宋体"/>
      <w:b/>
      <w:sz w:val="24"/>
    </w:rPr>
  </w:style>
  <w:style w:type="paragraph" w:customStyle="1" w:styleId="AA">
    <w:name w:val="AA"/>
    <w:basedOn w:val="a"/>
    <w:qFormat/>
    <w:rsid w:val="00595D4B"/>
    <w:pPr>
      <w:spacing w:before="120" w:after="120"/>
      <w:ind w:leftChars="100" w:left="210" w:rightChars="100" w:right="100"/>
    </w:pPr>
    <w:rPr>
      <w:rFonts w:eastAsia="宋体"/>
    </w:rPr>
  </w:style>
  <w:style w:type="table" w:styleId="2-5">
    <w:name w:val="Grid Table 2 Accent 5"/>
    <w:basedOn w:val="a1"/>
    <w:uiPriority w:val="47"/>
    <w:rsid w:val="00595D4B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4">
    <w:name w:val="Grid Table 2 Accent 4"/>
    <w:basedOn w:val="a1"/>
    <w:uiPriority w:val="47"/>
    <w:rsid w:val="00595D4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6">
    <w:name w:val="Grid Table 6 Colorful Accent 6"/>
    <w:basedOn w:val="a1"/>
    <w:uiPriority w:val="51"/>
    <w:rsid w:val="00595D4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5">
    <w:name w:val="Grid Table 5 Dark Accent 5"/>
    <w:basedOn w:val="a1"/>
    <w:uiPriority w:val="50"/>
    <w:rsid w:val="00332E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7">
    <w:name w:val="No Spacing"/>
    <w:link w:val="a8"/>
    <w:uiPriority w:val="1"/>
    <w:qFormat/>
    <w:rsid w:val="00332E85"/>
    <w:rPr>
      <w:kern w:val="0"/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332E85"/>
    <w:rPr>
      <w:kern w:val="0"/>
      <w:sz w:val="22"/>
      <w:szCs w:val="22"/>
    </w:rPr>
  </w:style>
  <w:style w:type="character" w:customStyle="1" w:styleId="11">
    <w:name w:val="标题 1 字符"/>
    <w:basedOn w:val="a0"/>
    <w:link w:val="10"/>
    <w:uiPriority w:val="9"/>
    <w:rsid w:val="00B94EF6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B94E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94EF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B94EF6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B94EF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9">
    <w:name w:val="header"/>
    <w:basedOn w:val="a"/>
    <w:link w:val="ab"/>
    <w:uiPriority w:val="99"/>
    <w:unhideWhenUsed/>
    <w:rsid w:val="00262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9"/>
    <w:uiPriority w:val="99"/>
    <w:rsid w:val="002621A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62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62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494932419481C8B397E0801AE7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B5E50E-B00B-4C4F-9AEB-64C3B42216C8}"/>
      </w:docPartPr>
      <w:docPartBody>
        <w:p w:rsidR="002F0648" w:rsidRDefault="00E92D2D" w:rsidP="00E92D2D">
          <w:pPr>
            <w:pStyle w:val="F34494932419481C8B397E0801AE79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EC63D7336DE483E9E9E0041638A02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05616-DD33-44DF-8A08-C4F1C8871CC5}"/>
      </w:docPartPr>
      <w:docPartBody>
        <w:p w:rsidR="002F0648" w:rsidRDefault="00E92D2D" w:rsidP="00E92D2D">
          <w:pPr>
            <w:pStyle w:val="4EC63D7336DE483E9E9E0041638A021D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2D"/>
    <w:rsid w:val="002F0648"/>
    <w:rsid w:val="00655BBD"/>
    <w:rsid w:val="0084189E"/>
    <w:rsid w:val="00E341C1"/>
    <w:rsid w:val="00E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D2D"/>
    <w:rPr>
      <w:color w:val="808080"/>
    </w:rPr>
  </w:style>
  <w:style w:type="paragraph" w:customStyle="1" w:styleId="70339E9F7BA7433A9FAD7AF5E8455259">
    <w:name w:val="70339E9F7BA7433A9FAD7AF5E8455259"/>
    <w:rsid w:val="00E92D2D"/>
    <w:pPr>
      <w:widowControl w:val="0"/>
      <w:jc w:val="both"/>
    </w:pPr>
  </w:style>
  <w:style w:type="paragraph" w:customStyle="1" w:styleId="F34494932419481C8B397E0801AE7952">
    <w:name w:val="F34494932419481C8B397E0801AE7952"/>
    <w:rsid w:val="00E92D2D"/>
    <w:pPr>
      <w:widowControl w:val="0"/>
      <w:jc w:val="both"/>
    </w:pPr>
  </w:style>
  <w:style w:type="paragraph" w:customStyle="1" w:styleId="4EC63D7336DE483E9E9E0041638A021D">
    <w:name w:val="4EC63D7336DE483E9E9E0041638A021D"/>
    <w:rsid w:val="00E92D2D"/>
    <w:pPr>
      <w:widowControl w:val="0"/>
      <w:jc w:val="both"/>
    </w:pPr>
  </w:style>
  <w:style w:type="paragraph" w:customStyle="1" w:styleId="4C5FA6974FC24C2BA01E0D1CC88F0FDC">
    <w:name w:val="4C5FA6974FC24C2BA01E0D1CC88F0FDC"/>
    <w:rsid w:val="00E92D2D"/>
    <w:pPr>
      <w:widowControl w:val="0"/>
      <w:jc w:val="both"/>
    </w:pPr>
  </w:style>
  <w:style w:type="paragraph" w:customStyle="1" w:styleId="7E27959A19F84FFF9991121B6B5E4682">
    <w:name w:val="7E27959A19F84FFF9991121B6B5E4682"/>
    <w:rsid w:val="00E92D2D"/>
    <w:pPr>
      <w:widowControl w:val="0"/>
      <w:jc w:val="both"/>
    </w:pPr>
  </w:style>
  <w:style w:type="paragraph" w:customStyle="1" w:styleId="4B13E9573C424B948A15379BE5C90A14">
    <w:name w:val="4B13E9573C424B948A15379BE5C90A14"/>
    <w:rsid w:val="00E92D2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2020-04-06T00:00:00</PublishDate>
  <Abstract/>
  <CompanyAddress>马倩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0CBA48-C6E7-41B6-95C8-CEB9F021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[基于自动机器学习的水色图像水质评价]</dc:title>
  <dc:subject/>
  <dc:creator>马 倩</dc:creator>
  <cp:keywords/>
  <dc:description/>
  <cp:lastModifiedBy>马 倩</cp:lastModifiedBy>
  <cp:revision>6</cp:revision>
  <dcterms:created xsi:type="dcterms:W3CDTF">2020-04-06T09:11:00Z</dcterms:created>
  <dcterms:modified xsi:type="dcterms:W3CDTF">2020-04-06T14:23:00Z</dcterms:modified>
</cp:coreProperties>
</file>