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80"/>
        <w:jc w:val="center"/>
      </w:pPr>
      <w:r>
        <w:rPr>
          <w:b/>
          <w:bCs/>
          <w:color w:val="1F4E79"/>
          <w:sz w:val="36"/>
          <w:szCs w:val="36"/>
        </w:rPr>
        <w:t xml:space="preserve">Technical Implementation Plan</w:t>
      </w:r>
    </w:p>
    <w:p>
      <w:pPr>
        <w:spacing w:before="0" w:after="60"/>
        <w:jc w:val="center"/>
      </w:pPr>
      <w:r>
        <w:rPr>
          <w:b/>
          <w:bCs/>
          <w:color w:val="2E75B6"/>
          <w:sz w:val="28"/>
          <w:szCs w:val="28"/>
        </w:rPr>
        <w:t xml:space="preserve">Mini Operating System Kernel Simulator</w:t>
      </w:r>
    </w:p>
    <w:p>
      <w:pPr>
        <w:spacing w:before="0" w:after="60"/>
        <w:jc w:val="center"/>
      </w:pPr>
      <w:r>
        <w:rPr>
          <w:color w:val="555555"/>
          <w:sz w:val="22"/>
          <w:szCs w:val="22"/>
        </w:rPr>
        <w:t xml:space="preserve">CS-330: Operating Systems | BESE-30 | Spring 2026</w:t>
      </w:r>
    </w:p>
    <w:p>
      <w:pPr>
        <w:spacing w:before="0" w:after="300"/>
        <w:jc w:val="center"/>
      </w:pPr>
      <w:r>
        <w:rPr>
          <w:i/>
          <w:iCs/>
          <w:color w:val="555555"/>
          <w:sz w:val="22"/>
          <w:szCs w:val="22"/>
        </w:rPr>
        <w:t xml:space="preserve">Instructor: AP Mobeena Shahzad</w:t>
      </w:r>
    </w:p>
    <w:p>
      <w:pPr>
        <w:pBdr>
          <w:bottom w:val="single" w:color="2E75B6" w:sz="4" w:space="1"/>
        </w:pBdr>
        <w:spacing w:before="100" w:after="100"/>
      </w:pPr>
      <w:r>
        <w:t xml:space="preserve"/>
      </w:r>
    </w:p>
    <w:p>
      <w:pPr>
        <w:pStyle w:val="Heading1"/>
        <w:spacing w:before="300" w:after="120"/>
      </w:pPr>
      <w:r>
        <w:rPr>
          <w:b/>
          <w:bCs/>
          <w:color w:val="1F4E79"/>
          <w:sz w:val="28"/>
          <w:szCs w:val="28"/>
        </w:rPr>
        <w:t xml:space="preserve">1. Executive Overview</w:t>
      </w:r>
    </w:p>
    <w:p>
      <w:pPr>
        <w:spacing w:before="60" w:after="60"/>
      </w:pPr>
      <w:r>
        <w:rPr>
          <w:sz w:val="20"/>
          <w:szCs w:val="20"/>
        </w:rPr>
        <w:t xml:space="preserve">This document defines the complete technical implementation plan for the Mini OS Kernel Simulator — a user-space application that models core operating system functionalities. The simulator encompasses four principal subsystems: Process &amp; Thread Management, CPU Scheduling, Process Synchronization, and Memory Management with Paging.</w:t>
      </w:r>
    </w:p>
    <w:p>
      <w:pPr>
        <w:spacing w:before="60" w:after="60"/>
      </w:pPr>
      <w:r>
        <w:rPr>
          <w:sz w:val="20"/>
          <w:szCs w:val="20"/>
        </w:rPr>
        <w:t xml:space="preserve">The plan is structured into five phased deliverables spanning the Spring 2026 semester, with clear milestones, tool requirements, implementation strategies, and evaluation criteria aligned with the CEP rubric (32 marks total).</w:t>
      </w:r>
    </w:p>
    <w:p>
      <w:pPr>
        <w:pBdr>
          <w:bottom w:val="single" w:color="2E75B6" w:sz="4" w:space="1"/>
        </w:pBdr>
        <w:spacing w:before="100" w:after="100"/>
      </w:pPr>
      <w:r>
        <w:t xml:space="preserve"/>
      </w:r>
    </w:p>
    <w:p>
      <w:pPr>
        <w:pStyle w:val="Heading1"/>
        <w:spacing w:before="300" w:after="120"/>
      </w:pPr>
      <w:r>
        <w:rPr>
          <w:b/>
          <w:bCs/>
          <w:color w:val="1F4E79"/>
          <w:sz w:val="28"/>
          <w:szCs w:val="28"/>
        </w:rPr>
        <w:t xml:space="preserve">2. System Architecture</w:t>
      </w:r>
    </w:p>
    <w:p>
      <w:pPr>
        <w:spacing w:before="60" w:after="60"/>
      </w:pPr>
      <w:r>
        <w:rPr>
          <w:sz w:val="20"/>
          <w:szCs w:val="20"/>
        </w:rPr>
        <w:t xml:space="preserve">The simulator is organized as a layered architecture mimicking a real OS kernel:</w:t>
      </w:r>
    </w:p>
    <w:p>
      <w:pPr>
        <w:pStyle w:val="ListParagraph"/>
        <w:numPr>
          <w:ilvl w:val="0"/>
          <w:numId w:val="2"/>
        </w:numPr>
        <w:spacing w:before="40" w:after="40"/>
      </w:pPr>
      <w:r>
        <w:rPr>
          <w:sz w:val="20"/>
          <w:szCs w:val="20"/>
        </w:rPr>
        <w:t xml:space="preserve">Kernel Core Layer: Central event loop, system call dispatcher, and global state manager.</w:t>
      </w:r>
    </w:p>
    <w:p>
      <w:pPr>
        <w:pStyle w:val="ListParagraph"/>
        <w:numPr>
          <w:ilvl w:val="0"/>
          <w:numId w:val="2"/>
        </w:numPr>
        <w:spacing w:before="40" w:after="40"/>
      </w:pPr>
      <w:r>
        <w:rPr>
          <w:sz w:val="20"/>
          <w:szCs w:val="20"/>
        </w:rPr>
        <w:t xml:space="preserve">Process &amp; Thread Subsystem: PCB/TCB data structures, process lifecycle FSM, context switching simulation.</w:t>
      </w:r>
    </w:p>
    <w:p>
      <w:pPr>
        <w:pStyle w:val="ListParagraph"/>
        <w:numPr>
          <w:ilvl w:val="0"/>
          <w:numId w:val="2"/>
        </w:numPr>
        <w:spacing w:before="40" w:after="40"/>
      </w:pPr>
      <w:r>
        <w:rPr>
          <w:sz w:val="20"/>
          <w:szCs w:val="20"/>
        </w:rPr>
        <w:t xml:space="preserve">Scheduler Subsystem: Pluggable scheduling algorithms (FCFS, Round Robin, Priority, SJF) with a unified interface.</w:t>
      </w:r>
    </w:p>
    <w:p>
      <w:pPr>
        <w:pStyle w:val="ListParagraph"/>
        <w:numPr>
          <w:ilvl w:val="0"/>
          <w:numId w:val="2"/>
        </w:numPr>
        <w:spacing w:before="40" w:after="40"/>
      </w:pPr>
      <w:r>
        <w:rPr>
          <w:sz w:val="20"/>
          <w:szCs w:val="20"/>
        </w:rPr>
        <w:t xml:space="preserve">Synchronization Subsystem: Mutex and semaphore primitives, wait queues, and deadlock detection hooks.</w:t>
      </w:r>
    </w:p>
    <w:p>
      <w:pPr>
        <w:pStyle w:val="ListParagraph"/>
        <w:numPr>
          <w:ilvl w:val="0"/>
          <w:numId w:val="2"/>
        </w:numPr>
        <w:spacing w:before="40" w:after="40"/>
      </w:pPr>
      <w:r>
        <w:rPr>
          <w:sz w:val="20"/>
          <w:szCs w:val="20"/>
        </w:rPr>
        <w:t xml:space="preserve">Memory Management Subsystem: Page table manager, physical frame allocator, and pluggable page replacement algorithms (FIFO, LRU, Optimal).</w:t>
      </w:r>
    </w:p>
    <w:p>
      <w:pPr>
        <w:pStyle w:val="ListParagraph"/>
        <w:numPr>
          <w:ilvl w:val="0"/>
          <w:numId w:val="2"/>
        </w:numPr>
        <w:spacing w:before="40" w:after="40"/>
      </w:pPr>
      <w:r>
        <w:rPr>
          <w:sz w:val="20"/>
          <w:szCs w:val="20"/>
        </w:rPr>
        <w:t xml:space="preserve">Workload Generator: Configurable CPU-bound, I/O-bound, and mixed process generators.</w:t>
      </w:r>
    </w:p>
    <w:p>
      <w:pPr>
        <w:pStyle w:val="ListParagraph"/>
        <w:numPr>
          <w:ilvl w:val="0"/>
          <w:numId w:val="2"/>
        </w:numPr>
        <w:spacing w:before="40" w:after="40"/>
      </w:pPr>
      <w:r>
        <w:rPr>
          <w:sz w:val="20"/>
          <w:szCs w:val="20"/>
        </w:rPr>
        <w:t xml:space="preserve">Metrics &amp; Analytics Layer: Real-time metric collection, logging, and comparative report generation.</w:t>
      </w:r>
    </w:p>
    <w:p>
      <w:pPr>
        <w:spacing w:before="120" w:after="60"/>
      </w:pPr>
      <w:r>
        <w:rPr>
          <w:i/>
          <w:iCs/>
          <w:sz w:val="20"/>
          <w:szCs w:val="20"/>
        </w:rPr>
        <w:t xml:space="preserve">Recommended Language: Python 3.10+ (fast prototyping, threading support, rich stdlib). C/C++ may also be used for lower-level fidelity.</w:t>
      </w:r>
    </w:p>
    <w:p>
      <w:pPr>
        <w:pBdr>
          <w:bottom w:val="single" w:color="2E75B6" w:sz="4" w:space="1"/>
        </w:pBdr>
        <w:spacing w:before="100" w:after="100"/>
      </w:pPr>
      <w:r>
        <w:t xml:space="preserve"/>
      </w:r>
    </w:p>
    <w:p>
      <w:pPr>
        <w:pStyle w:val="Heading1"/>
        <w:spacing w:before="300" w:after="120"/>
      </w:pPr>
      <w:r>
        <w:rPr>
          <w:b/>
          <w:bCs/>
          <w:color w:val="1F4E79"/>
          <w:sz w:val="28"/>
          <w:szCs w:val="28"/>
        </w:rPr>
        <w:t xml:space="preserve">3. Phased Deliverable Approach</w:t>
      </w:r>
    </w:p>
    <w:p>
      <w:pPr>
        <w:spacing w:before="60" w:after="60"/>
      </w:pPr>
      <w:r>
        <w:rPr>
          <w:sz w:val="20"/>
          <w:szCs w:val="20"/>
        </w:rPr>
        <w:t xml:space="preserve">The project is divided into five phases across approximately 14 weeks. Each phase builds on the previous and produces concrete, evaluable artifacts.</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1300"/>
        <w:gridCol w:w="4660"/>
      </w:tblGrid>
      <w:tr>
        <w:tc>
          <w:tcPr>
            <w:tcW w:type="dxa" w:w="1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b/>
                <w:bCs/>
                <w:color w:val="FFFFFF"/>
                <w:sz w:val="19"/>
                <w:szCs w:val="19"/>
              </w:rPr>
              <w:t xml:space="preserve">Phase</w:t>
            </w:r>
          </w:p>
        </w:tc>
        <w:tc>
          <w:tcPr>
            <w:tcW w:type="dxa" w:w="2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b/>
                <w:bCs/>
                <w:color w:val="FFFFFF"/>
                <w:sz w:val="19"/>
                <w:szCs w:val="19"/>
              </w:rPr>
              <w:t xml:space="preserve">Name</w:t>
            </w:r>
          </w:p>
        </w:tc>
        <w:tc>
          <w:tcPr>
            <w:tcW w:type="dxa" w:w="13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b/>
                <w:bCs/>
                <w:color w:val="FFFFFF"/>
                <w:sz w:val="19"/>
                <w:szCs w:val="19"/>
              </w:rPr>
              <w:t xml:space="preserve">Duration</w:t>
            </w:r>
          </w:p>
        </w:tc>
        <w:tc>
          <w:tcPr>
            <w:tcW w:type="dxa" w:w="46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b/>
                <w:bCs/>
                <w:color w:val="FFFFFF"/>
                <w:sz w:val="19"/>
                <w:szCs w:val="19"/>
              </w:rPr>
              <w:t xml:space="preserve">Key Deliverables</w:t>
            </w:r>
          </w:p>
        </w:tc>
      </w:tr>
      <w:tr>
        <w:tc>
          <w:tcPr>
            <w:tcW w:type="dxa" w:w="12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center"/>
            </w:pPr>
            <w:r>
              <w:rPr>
                <w:sz w:val="19"/>
                <w:szCs w:val="19"/>
              </w:rPr>
              <w:t xml:space="preserve">Phase 1</w:t>
            </w:r>
          </w:p>
        </w:tc>
        <w:tc>
          <w:tcPr>
            <w:tcW w:type="dxa" w:w="22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left"/>
            </w:pPr>
            <w:r>
              <w:rPr>
                <w:sz w:val="19"/>
                <w:szCs w:val="19"/>
              </w:rPr>
              <w:t xml:space="preserve">Foundation &amp; Design</w:t>
            </w:r>
          </w:p>
        </w:tc>
        <w:tc>
          <w:tcPr>
            <w:tcW w:type="dxa" w:w="13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center"/>
            </w:pPr>
            <w:r>
              <w:rPr>
                <w:sz w:val="19"/>
                <w:szCs w:val="19"/>
              </w:rPr>
              <w:t xml:space="preserve">Weeks 1–2</w:t>
            </w:r>
          </w:p>
        </w:tc>
        <w:tc>
          <w:tcPr>
            <w:tcW w:type="dxa" w:w="46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left"/>
            </w:pPr>
            <w:r>
              <w:rPr>
                <w:sz w:val="19"/>
                <w:szCs w:val="19"/>
              </w:rPr>
              <w:t xml:space="preserve">Architecture design doc, PCB/TCB struct definitions, process state diagram, project repo &amp; CI setup</w:t>
            </w:r>
          </w:p>
        </w:tc>
      </w:tr>
      <w:tr>
        <w:tc>
          <w:tcPr>
            <w:tcW w:type="dxa" w:w="1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center"/>
            </w:pPr>
            <w:r>
              <w:rPr>
                <w:sz w:val="19"/>
                <w:szCs w:val="19"/>
              </w:rPr>
              <w:t xml:space="preserve">Phase 2</w:t>
            </w:r>
          </w:p>
        </w:tc>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sz w:val="19"/>
                <w:szCs w:val="19"/>
              </w:rPr>
              <w:t xml:space="preserve">Process &amp; Scheduling</w:t>
            </w:r>
          </w:p>
        </w:tc>
        <w:tc>
          <w:tcPr>
            <w:tcW w:type="dxa" w:w="13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center"/>
            </w:pPr>
            <w:r>
              <w:rPr>
                <w:sz w:val="19"/>
                <w:szCs w:val="19"/>
              </w:rPr>
              <w:t xml:space="preserve">Weeks 3–5</w:t>
            </w:r>
          </w:p>
        </w:tc>
        <w:tc>
          <w:tcPr>
            <w:tcW w:type="dxa" w:w="46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sz w:val="19"/>
                <w:szCs w:val="19"/>
              </w:rPr>
              <w:t xml:space="preserve">Process lifecycle engine, FCFS + Round Robin + Priority schedulers, Gantt chart output, performance metrics (WT, TAT, CPU util)</w:t>
            </w:r>
          </w:p>
        </w:tc>
      </w:tr>
      <w:tr>
        <w:tc>
          <w:tcPr>
            <w:tcW w:type="dxa" w:w="12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center"/>
            </w:pPr>
            <w:r>
              <w:rPr>
                <w:sz w:val="19"/>
                <w:szCs w:val="19"/>
              </w:rPr>
              <w:t xml:space="preserve">Phase 3</w:t>
            </w:r>
          </w:p>
        </w:tc>
        <w:tc>
          <w:tcPr>
            <w:tcW w:type="dxa" w:w="22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left"/>
            </w:pPr>
            <w:r>
              <w:rPr>
                <w:sz w:val="19"/>
                <w:szCs w:val="19"/>
              </w:rPr>
              <w:t xml:space="preserve">Synchronization</w:t>
            </w:r>
          </w:p>
        </w:tc>
        <w:tc>
          <w:tcPr>
            <w:tcW w:type="dxa" w:w="13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center"/>
            </w:pPr>
            <w:r>
              <w:rPr>
                <w:sz w:val="19"/>
                <w:szCs w:val="19"/>
              </w:rPr>
              <w:t xml:space="preserve">Weeks 6–8</w:t>
            </w:r>
          </w:p>
        </w:tc>
        <w:tc>
          <w:tcPr>
            <w:tcW w:type="dxa" w:w="46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left"/>
            </w:pPr>
            <w:r>
              <w:rPr>
                <w:sz w:val="19"/>
                <w:szCs w:val="19"/>
              </w:rPr>
              <w:t xml:space="preserve">Mutex &amp; semaphore implementations, producer-consumer &amp; dining philosophers demos, race condition tests, deadlock detection</w:t>
            </w:r>
          </w:p>
        </w:tc>
      </w:tr>
      <w:tr>
        <w:tc>
          <w:tcPr>
            <w:tcW w:type="dxa" w:w="1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center"/>
            </w:pPr>
            <w:r>
              <w:rPr>
                <w:sz w:val="19"/>
                <w:szCs w:val="19"/>
              </w:rPr>
              <w:t xml:space="preserve">Phase 4</w:t>
            </w:r>
          </w:p>
        </w:tc>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sz w:val="19"/>
                <w:szCs w:val="19"/>
              </w:rPr>
              <w:t xml:space="preserve">Memory Management</w:t>
            </w:r>
          </w:p>
        </w:tc>
        <w:tc>
          <w:tcPr>
            <w:tcW w:type="dxa" w:w="13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center"/>
            </w:pPr>
            <w:r>
              <w:rPr>
                <w:sz w:val="19"/>
                <w:szCs w:val="19"/>
              </w:rPr>
              <w:t xml:space="preserve">Weeks 9–11</w:t>
            </w:r>
          </w:p>
        </w:tc>
        <w:tc>
          <w:tcPr>
            <w:tcW w:type="dxa" w:w="46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sz w:val="19"/>
                <w:szCs w:val="19"/>
              </w:rPr>
              <w:t xml:space="preserve">Paging engine, page table with address translation, FIFO + LRU + Optimal page replacement, page fault rate analysis</w:t>
            </w:r>
          </w:p>
        </w:tc>
      </w:tr>
      <w:tr>
        <w:tc>
          <w:tcPr>
            <w:tcW w:type="dxa" w:w="12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center"/>
            </w:pPr>
            <w:r>
              <w:rPr>
                <w:sz w:val="19"/>
                <w:szCs w:val="19"/>
              </w:rPr>
              <w:t xml:space="preserve">Phase 5</w:t>
            </w:r>
          </w:p>
        </w:tc>
        <w:tc>
          <w:tcPr>
            <w:tcW w:type="dxa" w:w="22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left"/>
            </w:pPr>
            <w:r>
              <w:rPr>
                <w:sz w:val="19"/>
                <w:szCs w:val="19"/>
              </w:rPr>
              <w:t xml:space="preserve">Integration &amp; Evaluation</w:t>
            </w:r>
          </w:p>
        </w:tc>
        <w:tc>
          <w:tcPr>
            <w:tcW w:type="dxa" w:w="13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center"/>
            </w:pPr>
            <w:r>
              <w:rPr>
                <w:sz w:val="19"/>
                <w:szCs w:val="19"/>
              </w:rPr>
              <w:t xml:space="preserve">Weeks 12–14</w:t>
            </w:r>
          </w:p>
        </w:tc>
        <w:tc>
          <w:tcPr>
            <w:tcW w:type="dxa" w:w="46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left"/>
            </w:pPr>
            <w:r>
              <w:rPr>
                <w:sz w:val="19"/>
                <w:szCs w:val="19"/>
              </w:rPr>
              <w:t xml:space="preserve">Unified simulator, comparative experiments, technical report, presentation slides, final demo</w:t>
            </w:r>
          </w:p>
        </w:tc>
      </w:tr>
    </w:tbl>
    <w:p>
      <w:pPr>
        <w:spacing w:before="200" w:after="60"/>
      </w:pPr>
      <w:r>
        <w:t xml:space="preserve"/>
      </w:r>
    </w:p>
    <w:p>
      <w:pPr>
        <w:pStyle w:val="Heading2"/>
        <w:spacing w:before="240" w:after="100"/>
      </w:pPr>
      <w:r>
        <w:rPr>
          <w:b/>
          <w:bCs/>
          <w:color w:val="2E75B6"/>
          <w:sz w:val="24"/>
          <w:szCs w:val="24"/>
        </w:rPr>
        <w:t xml:space="preserve">Phase 1 — Foundation &amp; Design (Weeks 1–2)</w:t>
      </w:r>
    </w:p>
    <w:p>
      <w:pPr>
        <w:spacing w:before="180" w:after="80"/>
      </w:pPr>
      <w:r>
        <w:rPr>
          <w:b/>
          <w:bCs/>
          <w:color w:val="404040"/>
          <w:sz w:val="22"/>
          <w:szCs w:val="22"/>
        </w:rPr>
        <w:t xml:space="preserve">Goals</w:t>
      </w:r>
    </w:p>
    <w:p>
      <w:pPr>
        <w:pStyle w:val="ListParagraph"/>
        <w:numPr>
          <w:ilvl w:val="0"/>
          <w:numId w:val="2"/>
        </w:numPr>
        <w:spacing w:before="40" w:after="40"/>
      </w:pPr>
      <w:r>
        <w:rPr>
          <w:sz w:val="20"/>
          <w:szCs w:val="20"/>
        </w:rPr>
        <w:t xml:space="preserve">Finalize technology stack and repository structure.</w:t>
      </w:r>
    </w:p>
    <w:p>
      <w:pPr>
        <w:pStyle w:val="ListParagraph"/>
        <w:numPr>
          <w:ilvl w:val="0"/>
          <w:numId w:val="2"/>
        </w:numPr>
        <w:spacing w:before="40" w:after="40"/>
      </w:pPr>
      <w:r>
        <w:rPr>
          <w:sz w:val="20"/>
          <w:szCs w:val="20"/>
        </w:rPr>
        <w:t xml:space="preserve">Define all core data structures: PCB, TCB, Ready Queue, Page Table.</w:t>
      </w:r>
    </w:p>
    <w:p>
      <w:pPr>
        <w:pStyle w:val="ListParagraph"/>
        <w:numPr>
          <w:ilvl w:val="0"/>
          <w:numId w:val="2"/>
        </w:numPr>
        <w:spacing w:before="40" w:after="40"/>
      </w:pPr>
      <w:r>
        <w:rPr>
          <w:sz w:val="20"/>
          <w:szCs w:val="20"/>
        </w:rPr>
        <w:t xml:space="preserve">Draw process state diagrams (New → Ready → Running → Waiting → Terminated).</w:t>
      </w:r>
    </w:p>
    <w:p>
      <w:pPr>
        <w:pStyle w:val="ListParagraph"/>
        <w:numPr>
          <w:ilvl w:val="0"/>
          <w:numId w:val="2"/>
        </w:numPr>
        <w:spacing w:before="40" w:after="40"/>
      </w:pPr>
      <w:r>
        <w:rPr>
          <w:sz w:val="20"/>
          <w:szCs w:val="20"/>
        </w:rPr>
        <w:t xml:space="preserve">Design the system call interface (fork, exec, wait, exit, malloc, free analogs).</w:t>
      </w:r>
    </w:p>
    <w:p>
      <w:pPr>
        <w:spacing w:before="180" w:after="80"/>
      </w:pPr>
      <w:r>
        <w:rPr>
          <w:b/>
          <w:bCs/>
          <w:color w:val="404040"/>
          <w:sz w:val="22"/>
          <w:szCs w:val="22"/>
        </w:rPr>
        <w:t xml:space="preserve">Deliverables</w:t>
      </w:r>
    </w:p>
    <w:p>
      <w:pPr>
        <w:pStyle w:val="ListParagraph"/>
        <w:numPr>
          <w:ilvl w:val="0"/>
          <w:numId w:val="2"/>
        </w:numPr>
        <w:spacing w:before="40" w:after="40"/>
      </w:pPr>
      <w:r>
        <w:rPr>
          <w:sz w:val="20"/>
          <w:szCs w:val="20"/>
        </w:rPr>
        <w:t xml:space="preserve">GitHub/GitLab repository with folder structure: /kernel, /scheduler, /sync, /memory, /workloads, /metrics, /tests, /docs.</w:t>
      </w:r>
    </w:p>
    <w:p>
      <w:pPr>
        <w:pStyle w:val="ListParagraph"/>
        <w:numPr>
          <w:ilvl w:val="0"/>
          <w:numId w:val="2"/>
        </w:numPr>
        <w:spacing w:before="40" w:after="40"/>
      </w:pPr>
      <w:r>
        <w:rPr>
          <w:sz w:val="20"/>
          <w:szCs w:val="20"/>
        </w:rPr>
        <w:t xml:space="preserve">Process State Diagram (draw.io or Lucidchart export).</w:t>
      </w:r>
    </w:p>
    <w:p>
      <w:pPr>
        <w:pStyle w:val="ListParagraph"/>
        <w:numPr>
          <w:ilvl w:val="0"/>
          <w:numId w:val="2"/>
        </w:numPr>
        <w:spacing w:before="40" w:after="40"/>
      </w:pPr>
      <w:r>
        <w:rPr>
          <w:sz w:val="20"/>
          <w:szCs w:val="20"/>
        </w:rPr>
        <w:t xml:space="preserve">Data structure specification document (PCB fields: PID, state, priority, burst time, arrival time, PC, registers; TCB fields: TID, stack pointer, CPU registers).</w:t>
      </w:r>
    </w:p>
    <w:p>
      <w:pPr>
        <w:pStyle w:val="ListParagraph"/>
        <w:numPr>
          <w:ilvl w:val="0"/>
          <w:numId w:val="2"/>
        </w:numPr>
        <w:spacing w:before="40" w:after="40"/>
      </w:pPr>
      <w:r>
        <w:rPr>
          <w:sz w:val="20"/>
          <w:szCs w:val="20"/>
        </w:rPr>
        <w:t xml:space="preserve">High-level architecture diagram.</w:t>
      </w:r>
    </w:p>
    <w:p>
      <w:pPr>
        <w:spacing w:before="160" w:after="60"/>
      </w:pPr>
      <w:r>
        <w:t xml:space="preserve"/>
      </w:r>
    </w:p>
    <w:p>
      <w:pPr>
        <w:pStyle w:val="Heading2"/>
        <w:spacing w:before="240" w:after="100"/>
      </w:pPr>
      <w:r>
        <w:rPr>
          <w:b/>
          <w:bCs/>
          <w:color w:val="2E75B6"/>
          <w:sz w:val="24"/>
          <w:szCs w:val="24"/>
        </w:rPr>
        <w:t xml:space="preserve">Phase 2 — Process &amp; CPU Scheduling (Weeks 3–5)</w:t>
      </w:r>
    </w:p>
    <w:p>
      <w:pPr>
        <w:spacing w:before="180" w:after="80"/>
      </w:pPr>
      <w:r>
        <w:rPr>
          <w:b/>
          <w:bCs/>
          <w:color w:val="404040"/>
          <w:sz w:val="22"/>
          <w:szCs w:val="22"/>
        </w:rPr>
        <w:t xml:space="preserve">Goals</w:t>
      </w:r>
    </w:p>
    <w:p>
      <w:pPr>
        <w:pStyle w:val="ListParagraph"/>
        <w:numPr>
          <w:ilvl w:val="0"/>
          <w:numId w:val="2"/>
        </w:numPr>
        <w:spacing w:before="40" w:after="40"/>
      </w:pPr>
      <w:r>
        <w:rPr>
          <w:sz w:val="20"/>
          <w:szCs w:val="20"/>
        </w:rPr>
        <w:t xml:space="preserve">Implement process creation, state transitions, and termination.</w:t>
      </w:r>
    </w:p>
    <w:p>
      <w:pPr>
        <w:pStyle w:val="ListParagraph"/>
        <w:numPr>
          <w:ilvl w:val="0"/>
          <w:numId w:val="2"/>
        </w:numPr>
        <w:spacing w:before="40" w:after="40"/>
      </w:pPr>
      <w:r>
        <w:rPr>
          <w:sz w:val="20"/>
          <w:szCs w:val="20"/>
        </w:rPr>
        <w:t xml:space="preserve">Implement at least three scheduling algorithms with a pluggable interface.</w:t>
      </w:r>
    </w:p>
    <w:p>
      <w:pPr>
        <w:pStyle w:val="ListParagraph"/>
        <w:numPr>
          <w:ilvl w:val="0"/>
          <w:numId w:val="2"/>
        </w:numPr>
        <w:spacing w:before="40" w:after="40"/>
      </w:pPr>
      <w:r>
        <w:rPr>
          <w:sz w:val="20"/>
          <w:szCs w:val="20"/>
        </w:rPr>
        <w:t xml:space="preserve">Collect and display WT, TAT, and CPU utilization after each simulation run.</w:t>
      </w:r>
    </w:p>
    <w:p>
      <w:pPr>
        <w:spacing w:before="180" w:after="80"/>
      </w:pPr>
      <w:r>
        <w:rPr>
          <w:b/>
          <w:bCs/>
          <w:color w:val="404040"/>
          <w:sz w:val="22"/>
          <w:szCs w:val="22"/>
        </w:rPr>
        <w:t xml:space="preserve">Scheduling Algorithms to Implement</w:t>
      </w:r>
    </w:p>
    <w:p>
      <w:pPr>
        <w:pStyle w:val="ListParagraph"/>
        <w:numPr>
          <w:ilvl w:val="0"/>
          <w:numId w:val="2"/>
        </w:numPr>
        <w:spacing w:before="40" w:after="40"/>
      </w:pPr>
      <w:r>
        <w:rPr>
          <w:sz w:val="20"/>
          <w:szCs w:val="20"/>
        </w:rPr>
        <w:t xml:space="preserve">FCFS (First-Come First-Served): Non-preemptive baseline.</w:t>
      </w:r>
    </w:p>
    <w:p>
      <w:pPr>
        <w:pStyle w:val="ListParagraph"/>
        <w:numPr>
          <w:ilvl w:val="0"/>
          <w:numId w:val="2"/>
        </w:numPr>
        <w:spacing w:before="40" w:after="40"/>
      </w:pPr>
      <w:r>
        <w:rPr>
          <w:sz w:val="20"/>
          <w:szCs w:val="20"/>
        </w:rPr>
        <w:t xml:space="preserve">Round Robin (RR): Configurable time quantum; preemptive.</w:t>
      </w:r>
    </w:p>
    <w:p>
      <w:pPr>
        <w:pStyle w:val="ListParagraph"/>
        <w:numPr>
          <w:ilvl w:val="0"/>
          <w:numId w:val="2"/>
        </w:numPr>
        <w:spacing w:before="40" w:after="40"/>
      </w:pPr>
      <w:r>
        <w:rPr>
          <w:sz w:val="20"/>
          <w:szCs w:val="20"/>
        </w:rPr>
        <w:t xml:space="preserve">Priority Scheduling: Both preemptive and non-preemptive variants; handle starvation with aging.</w:t>
      </w:r>
    </w:p>
    <w:p>
      <w:pPr>
        <w:pStyle w:val="ListParagraph"/>
        <w:numPr>
          <w:ilvl w:val="0"/>
          <w:numId w:val="2"/>
        </w:numPr>
        <w:spacing w:before="40" w:after="40"/>
      </w:pPr>
      <w:r>
        <w:rPr>
          <w:sz w:val="20"/>
          <w:szCs w:val="20"/>
        </w:rPr>
        <w:t xml:space="preserve">SJF / SRTF (optional bonus): Shortest Job First / Shortest Remaining Time First.</w:t>
      </w:r>
    </w:p>
    <w:p>
      <w:pPr>
        <w:spacing w:before="180" w:after="80"/>
      </w:pPr>
      <w:r>
        <w:rPr>
          <w:b/>
          <w:bCs/>
          <w:color w:val="404040"/>
          <w:sz w:val="22"/>
          <w:szCs w:val="22"/>
        </w:rPr>
        <w:t xml:space="preserve">Key Implementation Details</w:t>
      </w:r>
    </w:p>
    <w:p>
      <w:pPr>
        <w:pStyle w:val="ListParagraph"/>
        <w:numPr>
          <w:ilvl w:val="0"/>
          <w:numId w:val="2"/>
        </w:numPr>
        <w:spacing w:before="40" w:after="40"/>
      </w:pPr>
      <w:r>
        <w:rPr>
          <w:sz w:val="20"/>
          <w:szCs w:val="20"/>
        </w:rPr>
        <w:t xml:space="preserve">Use a priority queue (heapq in Python) as the ready queue abstraction.</w:t>
      </w:r>
    </w:p>
    <w:p>
      <w:pPr>
        <w:pStyle w:val="ListParagraph"/>
        <w:numPr>
          <w:ilvl w:val="0"/>
          <w:numId w:val="2"/>
        </w:numPr>
        <w:spacing w:before="40" w:after="40"/>
      </w:pPr>
      <w:r>
        <w:rPr>
          <w:sz w:val="20"/>
          <w:szCs w:val="20"/>
        </w:rPr>
        <w:t xml:space="preserve">Simulate CPU time using a discrete-event tick counter rather than real wall time.</w:t>
      </w:r>
    </w:p>
    <w:p>
      <w:pPr>
        <w:pStyle w:val="ListParagraph"/>
        <w:numPr>
          <w:ilvl w:val="0"/>
          <w:numId w:val="2"/>
        </w:numPr>
        <w:spacing w:before="40" w:after="40"/>
      </w:pPr>
      <w:r>
        <w:rPr>
          <w:sz w:val="20"/>
          <w:szCs w:val="20"/>
        </w:rPr>
        <w:t xml:space="preserve">Context switch overhead: model as a fixed number of ticks (configurable).</w:t>
      </w:r>
    </w:p>
    <w:p>
      <w:pPr>
        <w:pStyle w:val="ListParagraph"/>
        <w:numPr>
          <w:ilvl w:val="0"/>
          <w:numId w:val="2"/>
        </w:numPr>
        <w:spacing w:before="40" w:after="40"/>
      </w:pPr>
      <w:r>
        <w:rPr>
          <w:sz w:val="20"/>
          <w:szCs w:val="20"/>
        </w:rPr>
        <w:t xml:space="preserve">Gantt chart: output as ASCII text table and optionally as a matplotlib bar chart.</w:t>
      </w:r>
    </w:p>
    <w:p>
      <w:pPr>
        <w:spacing w:before="180" w:after="80"/>
      </w:pPr>
      <w:r>
        <w:rPr>
          <w:b/>
          <w:bCs/>
          <w:color w:val="404040"/>
          <w:sz w:val="22"/>
          <w:szCs w:val="22"/>
        </w:rPr>
        <w:t xml:space="preserve">Metrics to Capture</w:t>
      </w:r>
    </w:p>
    <w:p>
      <w:pPr>
        <w:pStyle w:val="ListParagraph"/>
        <w:numPr>
          <w:ilvl w:val="0"/>
          <w:numId w:val="3"/>
        </w:numPr>
        <w:spacing w:before="30" w:after="30"/>
      </w:pPr>
      <w:r>
        <w:rPr>
          <w:color w:val="333333"/>
          <w:sz w:val="19"/>
          <w:szCs w:val="19"/>
        </w:rPr>
        <w:t xml:space="preserve">Average Waiting Time = (sum of waiting times) / n</w:t>
      </w:r>
    </w:p>
    <w:p>
      <w:pPr>
        <w:pStyle w:val="ListParagraph"/>
        <w:numPr>
          <w:ilvl w:val="0"/>
          <w:numId w:val="3"/>
        </w:numPr>
        <w:spacing w:before="30" w:after="30"/>
      </w:pPr>
      <w:r>
        <w:rPr>
          <w:color w:val="333333"/>
          <w:sz w:val="19"/>
          <w:szCs w:val="19"/>
        </w:rPr>
        <w:t xml:space="preserve">Average Turnaround Time = (sum of turnaround times) / n</w:t>
      </w:r>
    </w:p>
    <w:p>
      <w:pPr>
        <w:pStyle w:val="ListParagraph"/>
        <w:numPr>
          <w:ilvl w:val="0"/>
          <w:numId w:val="3"/>
        </w:numPr>
        <w:spacing w:before="30" w:after="30"/>
      </w:pPr>
      <w:r>
        <w:rPr>
          <w:color w:val="333333"/>
          <w:sz w:val="19"/>
          <w:szCs w:val="19"/>
        </w:rPr>
        <w:t xml:space="preserve">CPU Utilization = (busy ticks / total ticks) × 100%</w:t>
      </w:r>
    </w:p>
    <w:p>
      <w:pPr>
        <w:pStyle w:val="ListParagraph"/>
        <w:numPr>
          <w:ilvl w:val="0"/>
          <w:numId w:val="3"/>
        </w:numPr>
        <w:spacing w:before="30" w:after="30"/>
      </w:pPr>
      <w:r>
        <w:rPr>
          <w:color w:val="333333"/>
          <w:sz w:val="19"/>
          <w:szCs w:val="19"/>
        </w:rPr>
        <w:t xml:space="preserve">Throughput = processes completed / total simulation time</w:t>
      </w:r>
    </w:p>
    <w:p>
      <w:pPr>
        <w:spacing w:before="160" w:after="60"/>
      </w:pPr>
      <w:r>
        <w:t xml:space="preserve"/>
      </w:r>
    </w:p>
    <w:p>
      <w:pPr>
        <w:pStyle w:val="Heading2"/>
        <w:spacing w:before="240" w:after="100"/>
      </w:pPr>
      <w:r>
        <w:rPr>
          <w:b/>
          <w:bCs/>
          <w:color w:val="2E75B6"/>
          <w:sz w:val="24"/>
          <w:szCs w:val="24"/>
        </w:rPr>
        <w:t xml:space="preserve">Phase 3 — Process Synchronization (Weeks 6–8)</w:t>
      </w:r>
    </w:p>
    <w:p>
      <w:pPr>
        <w:spacing w:before="180" w:after="80"/>
      </w:pPr>
      <w:r>
        <w:rPr>
          <w:b/>
          <w:bCs/>
          <w:color w:val="404040"/>
          <w:sz w:val="22"/>
          <w:szCs w:val="22"/>
        </w:rPr>
        <w:t xml:space="preserve">Goals</w:t>
      </w:r>
    </w:p>
    <w:p>
      <w:pPr>
        <w:pStyle w:val="ListParagraph"/>
        <w:numPr>
          <w:ilvl w:val="0"/>
          <w:numId w:val="2"/>
        </w:numPr>
        <w:spacing w:before="40" w:after="40"/>
      </w:pPr>
      <w:r>
        <w:rPr>
          <w:sz w:val="20"/>
          <w:szCs w:val="20"/>
        </w:rPr>
        <w:t xml:space="preserve">Implement mutex locks and counting semaphores from scratch (no OS primitives).</w:t>
      </w:r>
    </w:p>
    <w:p>
      <w:pPr>
        <w:pStyle w:val="ListParagraph"/>
        <w:numPr>
          <w:ilvl w:val="0"/>
          <w:numId w:val="2"/>
        </w:numPr>
        <w:spacing w:before="40" w:after="40"/>
      </w:pPr>
      <w:r>
        <w:rPr>
          <w:sz w:val="20"/>
          <w:szCs w:val="20"/>
        </w:rPr>
        <w:t xml:space="preserve">Demonstrate correctness under concurrent thread simulation.</w:t>
      </w:r>
    </w:p>
    <w:p>
      <w:pPr>
        <w:pStyle w:val="ListParagraph"/>
        <w:numPr>
          <w:ilvl w:val="0"/>
          <w:numId w:val="2"/>
        </w:numPr>
        <w:spacing w:before="40" w:after="40"/>
      </w:pPr>
      <w:r>
        <w:rPr>
          <w:sz w:val="20"/>
          <w:szCs w:val="20"/>
        </w:rPr>
        <w:t xml:space="preserve">Show race condition detection and prevention.</w:t>
      </w:r>
    </w:p>
    <w:p>
      <w:pPr>
        <w:spacing w:before="180" w:after="80"/>
      </w:pPr>
      <w:r>
        <w:rPr>
          <w:b/>
          <w:bCs/>
          <w:color w:val="404040"/>
          <w:sz w:val="22"/>
          <w:szCs w:val="22"/>
        </w:rPr>
        <w:t xml:space="preserve">Primitives to Implement</w:t>
      </w:r>
    </w:p>
    <w:p>
      <w:pPr>
        <w:pStyle w:val="ListParagraph"/>
        <w:numPr>
          <w:ilvl w:val="0"/>
          <w:numId w:val="2"/>
        </w:numPr>
        <w:spacing w:before="40" w:after="40"/>
      </w:pPr>
      <w:r>
        <w:rPr>
          <w:sz w:val="20"/>
          <w:szCs w:val="20"/>
        </w:rPr>
        <w:t xml:space="preserve">Mutex: lock(), unlock(), trylock() — using atomic flag simulation (Python threading.Lock or custom spinlock).</w:t>
      </w:r>
    </w:p>
    <w:p>
      <w:pPr>
        <w:pStyle w:val="ListParagraph"/>
        <w:numPr>
          <w:ilvl w:val="0"/>
          <w:numId w:val="2"/>
        </w:numPr>
        <w:spacing w:before="40" w:after="40"/>
      </w:pPr>
      <w:r>
        <w:rPr>
          <w:sz w:val="20"/>
          <w:szCs w:val="20"/>
        </w:rPr>
        <w:t xml:space="preserve">Semaphore: wait() (P), signal() (V) — counting semaphore with wait queue.</w:t>
      </w:r>
    </w:p>
    <w:p>
      <w:pPr>
        <w:pStyle w:val="ListParagraph"/>
        <w:numPr>
          <w:ilvl w:val="0"/>
          <w:numId w:val="2"/>
        </w:numPr>
        <w:spacing w:before="40" w:after="40"/>
      </w:pPr>
      <w:r>
        <w:rPr>
          <w:sz w:val="20"/>
          <w:szCs w:val="20"/>
        </w:rPr>
        <w:t xml:space="preserve">Condition Variable: wait(), notify(), notify_all() — built on top of mutex.</w:t>
      </w:r>
    </w:p>
    <w:p>
      <w:pPr>
        <w:spacing w:before="180" w:after="80"/>
      </w:pPr>
      <w:r>
        <w:rPr>
          <w:b/>
          <w:bCs/>
          <w:color w:val="404040"/>
          <w:sz w:val="22"/>
          <w:szCs w:val="22"/>
        </w:rPr>
        <w:t xml:space="preserve">Demonstration Scenarios</w:t>
      </w:r>
    </w:p>
    <w:p>
      <w:pPr>
        <w:pStyle w:val="ListParagraph"/>
        <w:numPr>
          <w:ilvl w:val="0"/>
          <w:numId w:val="2"/>
        </w:numPr>
        <w:spacing w:before="40" w:after="40"/>
      </w:pPr>
      <w:r>
        <w:rPr>
          <w:sz w:val="20"/>
          <w:szCs w:val="20"/>
        </w:rPr>
        <w:t xml:space="preserve">Producer-Consumer Problem: bounded buffer with semaphore guards; show no data loss or duplication.</w:t>
      </w:r>
    </w:p>
    <w:p>
      <w:pPr>
        <w:pStyle w:val="ListParagraph"/>
        <w:numPr>
          <w:ilvl w:val="0"/>
          <w:numId w:val="2"/>
        </w:numPr>
        <w:spacing w:before="40" w:after="40"/>
      </w:pPr>
      <w:r>
        <w:rPr>
          <w:sz w:val="20"/>
          <w:szCs w:val="20"/>
        </w:rPr>
        <w:t xml:space="preserve">Dining Philosophers: 5 philosophers, show deadlock possibility then resolution via resource ordering or arbitrator.</w:t>
      </w:r>
    </w:p>
    <w:p>
      <w:pPr>
        <w:pStyle w:val="ListParagraph"/>
        <w:numPr>
          <w:ilvl w:val="0"/>
          <w:numId w:val="2"/>
        </w:numPr>
        <w:spacing w:before="40" w:after="40"/>
      </w:pPr>
      <w:r>
        <w:rPr>
          <w:sz w:val="20"/>
          <w:szCs w:val="20"/>
        </w:rPr>
        <w:t xml:space="preserve">Reader-Writer Problem: demonstrate read concurrency and write exclusivity.</w:t>
      </w:r>
    </w:p>
    <w:p>
      <w:pPr>
        <w:pStyle w:val="ListParagraph"/>
        <w:numPr>
          <w:ilvl w:val="0"/>
          <w:numId w:val="2"/>
        </w:numPr>
        <w:spacing w:before="40" w:after="40"/>
      </w:pPr>
      <w:r>
        <w:rPr>
          <w:sz w:val="20"/>
          <w:szCs w:val="20"/>
        </w:rPr>
        <w:t xml:space="preserve">Race Condition Demo: two threads incrementing a shared counter — show incorrect result without sync, correct with mutex.</w:t>
      </w:r>
    </w:p>
    <w:p>
      <w:pPr>
        <w:spacing w:before="180" w:after="80"/>
      </w:pPr>
      <w:r>
        <w:rPr>
          <w:b/>
          <w:bCs/>
          <w:color w:val="404040"/>
          <w:sz w:val="22"/>
          <w:szCs w:val="22"/>
        </w:rPr>
        <w:t xml:space="preserve">Deadlock Detection</w:t>
      </w:r>
    </w:p>
    <w:p>
      <w:pPr>
        <w:pStyle w:val="ListParagraph"/>
        <w:numPr>
          <w:ilvl w:val="0"/>
          <w:numId w:val="2"/>
        </w:numPr>
        <w:spacing w:before="40" w:after="40"/>
      </w:pPr>
      <w:r>
        <w:rPr>
          <w:sz w:val="20"/>
          <w:szCs w:val="20"/>
        </w:rPr>
        <w:t xml:space="preserve">Implement a simple Resource Allocation Graph (RAG) builder.</w:t>
      </w:r>
    </w:p>
    <w:p>
      <w:pPr>
        <w:pStyle w:val="ListParagraph"/>
        <w:numPr>
          <w:ilvl w:val="0"/>
          <w:numId w:val="2"/>
        </w:numPr>
        <w:spacing w:before="40" w:after="40"/>
      </w:pPr>
      <w:r>
        <w:rPr>
          <w:sz w:val="20"/>
          <w:szCs w:val="20"/>
        </w:rPr>
        <w:t xml:space="preserve">Cycle detection via DFS to identify deadlock state.</w:t>
      </w:r>
    </w:p>
    <w:p>
      <w:pPr>
        <w:pStyle w:val="ListParagraph"/>
        <w:numPr>
          <w:ilvl w:val="0"/>
          <w:numId w:val="2"/>
        </w:numPr>
        <w:spacing w:before="40" w:after="40"/>
      </w:pPr>
      <w:r>
        <w:rPr>
          <w:sz w:val="20"/>
          <w:szCs w:val="20"/>
        </w:rPr>
        <w:t xml:space="preserve">Report: which processes/threads are deadlocked and which resources are held/waiting.</w:t>
      </w:r>
    </w:p>
    <w:p>
      <w:pPr>
        <w:spacing w:before="160" w:after="60"/>
      </w:pPr>
      <w:r>
        <w:t xml:space="preserve"/>
      </w:r>
    </w:p>
    <w:p>
      <w:pPr>
        <w:pStyle w:val="Heading2"/>
        <w:spacing w:before="240" w:after="100"/>
      </w:pPr>
      <w:r>
        <w:rPr>
          <w:b/>
          <w:bCs/>
          <w:color w:val="2E75B6"/>
          <w:sz w:val="24"/>
          <w:szCs w:val="24"/>
        </w:rPr>
        <w:t xml:space="preserve">Phase 4 — Memory Management (Weeks 9–11)</w:t>
      </w:r>
    </w:p>
    <w:p>
      <w:pPr>
        <w:spacing w:before="180" w:after="80"/>
      </w:pPr>
      <w:r>
        <w:rPr>
          <w:b/>
          <w:bCs/>
          <w:color w:val="404040"/>
          <w:sz w:val="22"/>
          <w:szCs w:val="22"/>
        </w:rPr>
        <w:t xml:space="preserve">Goals</w:t>
      </w:r>
    </w:p>
    <w:p>
      <w:pPr>
        <w:pStyle w:val="ListParagraph"/>
        <w:numPr>
          <w:ilvl w:val="0"/>
          <w:numId w:val="2"/>
        </w:numPr>
        <w:spacing w:before="40" w:after="40"/>
      </w:pPr>
      <w:r>
        <w:rPr>
          <w:sz w:val="20"/>
          <w:szCs w:val="20"/>
        </w:rPr>
        <w:t xml:space="preserve">Simulate a paging-based virtual memory system.</w:t>
      </w:r>
    </w:p>
    <w:p>
      <w:pPr>
        <w:pStyle w:val="ListParagraph"/>
        <w:numPr>
          <w:ilvl w:val="0"/>
          <w:numId w:val="2"/>
        </w:numPr>
        <w:spacing w:before="40" w:after="40"/>
      </w:pPr>
      <w:r>
        <w:rPr>
          <w:sz w:val="20"/>
          <w:szCs w:val="20"/>
        </w:rPr>
        <w:t xml:space="preserve">Implement logical-to-physical address translation.</w:t>
      </w:r>
    </w:p>
    <w:p>
      <w:pPr>
        <w:pStyle w:val="ListParagraph"/>
        <w:numPr>
          <w:ilvl w:val="0"/>
          <w:numId w:val="2"/>
        </w:numPr>
        <w:spacing w:before="40" w:after="40"/>
      </w:pPr>
      <w:r>
        <w:rPr>
          <w:sz w:val="20"/>
          <w:szCs w:val="20"/>
        </w:rPr>
        <w:t xml:space="preserve">Implement and compare multiple page replacement policies.</w:t>
      </w:r>
    </w:p>
    <w:p>
      <w:pPr>
        <w:spacing w:before="180" w:after="80"/>
      </w:pPr>
      <w:r>
        <w:rPr>
          <w:b/>
          <w:bCs/>
          <w:color w:val="404040"/>
          <w:sz w:val="22"/>
          <w:szCs w:val="22"/>
        </w:rPr>
        <w:t xml:space="preserve">Paging Engine Design</w:t>
      </w:r>
    </w:p>
    <w:p>
      <w:pPr>
        <w:pStyle w:val="ListParagraph"/>
        <w:numPr>
          <w:ilvl w:val="0"/>
          <w:numId w:val="2"/>
        </w:numPr>
        <w:spacing w:before="40" w:after="40"/>
      </w:pPr>
      <w:r>
        <w:rPr>
          <w:sz w:val="20"/>
          <w:szCs w:val="20"/>
        </w:rPr>
        <w:t xml:space="preserve">Page size: configurable (default 4 KB = 4096 bytes).</w:t>
      </w:r>
    </w:p>
    <w:p>
      <w:pPr>
        <w:pStyle w:val="ListParagraph"/>
        <w:numPr>
          <w:ilvl w:val="0"/>
          <w:numId w:val="2"/>
        </w:numPr>
        <w:spacing w:before="40" w:after="40"/>
      </w:pPr>
      <w:r>
        <w:rPr>
          <w:sz w:val="20"/>
          <w:szCs w:val="20"/>
        </w:rPr>
        <w:t xml:space="preserve">Address space: 32-bit logical, configurable physical frames (e.g., 16, 32, 64 frames).</w:t>
      </w:r>
    </w:p>
    <w:p>
      <w:pPr>
        <w:pStyle w:val="ListParagraph"/>
        <w:numPr>
          <w:ilvl w:val="0"/>
          <w:numId w:val="2"/>
        </w:numPr>
        <w:spacing w:before="40" w:after="40"/>
      </w:pPr>
      <w:r>
        <w:rPr>
          <w:sz w:val="20"/>
          <w:szCs w:val="20"/>
        </w:rPr>
        <w:t xml:space="preserve">Per-process page table: maps virtual page number (VPN) → physical frame number (PFN) with valid/invalid bits.</w:t>
      </w:r>
    </w:p>
    <w:p>
      <w:pPr>
        <w:pStyle w:val="ListParagraph"/>
        <w:numPr>
          <w:ilvl w:val="0"/>
          <w:numId w:val="2"/>
        </w:numPr>
        <w:spacing w:before="40" w:after="40"/>
      </w:pPr>
      <w:r>
        <w:rPr>
          <w:sz w:val="20"/>
          <w:szCs w:val="20"/>
        </w:rPr>
        <w:t xml:space="preserve">TLB simulation: small associative cache (8–16 entries) with LRU eviction; track TLB hit/miss rates.</w:t>
      </w:r>
    </w:p>
    <w:p>
      <w:pPr>
        <w:spacing w:before="180" w:after="80"/>
      </w:pPr>
      <w:r>
        <w:rPr>
          <w:b/>
          <w:bCs/>
          <w:color w:val="404040"/>
          <w:sz w:val="22"/>
          <w:szCs w:val="22"/>
        </w:rPr>
        <w:t xml:space="preserve">Page Replacement Algorithms</w:t>
      </w:r>
    </w:p>
    <w:p>
      <w:pPr>
        <w:pStyle w:val="ListParagraph"/>
        <w:numPr>
          <w:ilvl w:val="0"/>
          <w:numId w:val="2"/>
        </w:numPr>
        <w:spacing w:before="40" w:after="40"/>
      </w:pPr>
      <w:r>
        <w:rPr>
          <w:sz w:val="20"/>
          <w:szCs w:val="20"/>
        </w:rPr>
        <w:t xml:space="preserve">FIFO: Evict the oldest page in memory; simple queue structure.</w:t>
      </w:r>
    </w:p>
    <w:p>
      <w:pPr>
        <w:pStyle w:val="ListParagraph"/>
        <w:numPr>
          <w:ilvl w:val="0"/>
          <w:numId w:val="2"/>
        </w:numPr>
        <w:spacing w:before="40" w:after="40"/>
      </w:pPr>
      <w:r>
        <w:rPr>
          <w:sz w:val="20"/>
          <w:szCs w:val="20"/>
        </w:rPr>
        <w:t xml:space="preserve">LRU (Least Recently Used): Evict the page with the oldest last-access timestamp; use an OrderedDict or doubly linked list + hashmap.</w:t>
      </w:r>
    </w:p>
    <w:p>
      <w:pPr>
        <w:pStyle w:val="ListParagraph"/>
        <w:numPr>
          <w:ilvl w:val="0"/>
          <w:numId w:val="2"/>
        </w:numPr>
        <w:spacing w:before="40" w:after="40"/>
      </w:pPr>
      <w:r>
        <w:rPr>
          <w:sz w:val="20"/>
          <w:szCs w:val="20"/>
        </w:rPr>
        <w:t xml:space="preserve">Optimal (Belady's): Offline algorithm — evict page not needed for the longest future period; used as theoretical benchmark.</w:t>
      </w:r>
    </w:p>
    <w:p>
      <w:pPr>
        <w:pStyle w:val="ListParagraph"/>
        <w:numPr>
          <w:ilvl w:val="0"/>
          <w:numId w:val="2"/>
        </w:numPr>
        <w:spacing w:before="40" w:after="40"/>
      </w:pPr>
      <w:r>
        <w:rPr>
          <w:sz w:val="20"/>
          <w:szCs w:val="20"/>
        </w:rPr>
        <w:t xml:space="preserve">(Optional) Clock Algorithm: Approximation of LRU using reference bits.</w:t>
      </w:r>
    </w:p>
    <w:p>
      <w:pPr>
        <w:spacing w:before="180" w:after="80"/>
      </w:pPr>
      <w:r>
        <w:rPr>
          <w:b/>
          <w:bCs/>
          <w:color w:val="404040"/>
          <w:sz w:val="22"/>
          <w:szCs w:val="22"/>
        </w:rPr>
        <w:t xml:space="preserve">Metrics</w:t>
      </w:r>
    </w:p>
    <w:p>
      <w:pPr>
        <w:pStyle w:val="ListParagraph"/>
        <w:numPr>
          <w:ilvl w:val="0"/>
          <w:numId w:val="3"/>
        </w:numPr>
        <w:spacing w:before="30" w:after="30"/>
      </w:pPr>
      <w:r>
        <w:rPr>
          <w:color w:val="333333"/>
          <w:sz w:val="19"/>
          <w:szCs w:val="19"/>
        </w:rPr>
        <w:t xml:space="preserve">Page fault rate = (faults / total accesses) × 100%</w:t>
      </w:r>
    </w:p>
    <w:p>
      <w:pPr>
        <w:pStyle w:val="ListParagraph"/>
        <w:numPr>
          <w:ilvl w:val="0"/>
          <w:numId w:val="3"/>
        </w:numPr>
        <w:spacing w:before="30" w:after="30"/>
      </w:pPr>
      <w:r>
        <w:rPr>
          <w:color w:val="333333"/>
          <w:sz w:val="19"/>
          <w:szCs w:val="19"/>
        </w:rPr>
        <w:t xml:space="preserve">TLB hit rate = (TLB hits / total accesses) × 100%</w:t>
      </w:r>
    </w:p>
    <w:p>
      <w:pPr>
        <w:pStyle w:val="ListParagraph"/>
        <w:numPr>
          <w:ilvl w:val="0"/>
          <w:numId w:val="3"/>
        </w:numPr>
        <w:spacing w:before="30" w:after="30"/>
      </w:pPr>
      <w:r>
        <w:rPr>
          <w:color w:val="333333"/>
          <w:sz w:val="19"/>
          <w:szCs w:val="19"/>
        </w:rPr>
        <w:t xml:space="preserve">Memory utilization = (used frames / total frames) × 100%</w:t>
      </w:r>
    </w:p>
    <w:p>
      <w:pPr>
        <w:pStyle w:val="ListParagraph"/>
        <w:numPr>
          <w:ilvl w:val="0"/>
          <w:numId w:val="3"/>
        </w:numPr>
        <w:spacing w:before="30" w:after="30"/>
      </w:pPr>
      <w:r>
        <w:rPr>
          <w:color w:val="333333"/>
          <w:sz w:val="19"/>
          <w:szCs w:val="19"/>
        </w:rPr>
        <w:t xml:space="preserve">Belady's Anomaly demonstration with FIFO and varying frame counts</w:t>
      </w:r>
    </w:p>
    <w:p>
      <w:pPr>
        <w:spacing w:before="160" w:after="60"/>
      </w:pPr>
      <w:r>
        <w:t xml:space="preserve"/>
      </w:r>
    </w:p>
    <w:p>
      <w:pPr>
        <w:pStyle w:val="Heading2"/>
        <w:spacing w:before="240" w:after="100"/>
      </w:pPr>
      <w:r>
        <w:rPr>
          <w:b/>
          <w:bCs/>
          <w:color w:val="2E75B6"/>
          <w:sz w:val="24"/>
          <w:szCs w:val="24"/>
        </w:rPr>
        <w:t xml:space="preserve">Phase 5 — Integration &amp; Evaluation (Weeks 12–14)</w:t>
      </w:r>
    </w:p>
    <w:p>
      <w:pPr>
        <w:spacing w:before="180" w:after="80"/>
      </w:pPr>
      <w:r>
        <w:rPr>
          <w:b/>
          <w:bCs/>
          <w:color w:val="404040"/>
          <w:sz w:val="22"/>
          <w:szCs w:val="22"/>
        </w:rPr>
        <w:t xml:space="preserve">Goals</w:t>
      </w:r>
    </w:p>
    <w:p>
      <w:pPr>
        <w:pStyle w:val="ListParagraph"/>
        <w:numPr>
          <w:ilvl w:val="0"/>
          <w:numId w:val="2"/>
        </w:numPr>
        <w:spacing w:before="40" w:after="40"/>
      </w:pPr>
      <w:r>
        <w:rPr>
          <w:sz w:val="20"/>
          <w:szCs w:val="20"/>
        </w:rPr>
        <w:t xml:space="preserve">Integrate all subsystems into a unified, runnable simulator.</w:t>
      </w:r>
    </w:p>
    <w:p>
      <w:pPr>
        <w:pStyle w:val="ListParagraph"/>
        <w:numPr>
          <w:ilvl w:val="0"/>
          <w:numId w:val="2"/>
        </w:numPr>
        <w:spacing w:before="40" w:after="40"/>
      </w:pPr>
      <w:r>
        <w:rPr>
          <w:sz w:val="20"/>
          <w:szCs w:val="20"/>
        </w:rPr>
        <w:t xml:space="preserve">Design and execute structured experiments comparing policies.</w:t>
      </w:r>
    </w:p>
    <w:p>
      <w:pPr>
        <w:pStyle w:val="ListParagraph"/>
        <w:numPr>
          <w:ilvl w:val="0"/>
          <w:numId w:val="2"/>
        </w:numPr>
        <w:spacing w:before="40" w:after="40"/>
      </w:pPr>
      <w:r>
        <w:rPr>
          <w:sz w:val="20"/>
          <w:szCs w:val="20"/>
        </w:rPr>
        <w:t xml:space="preserve">Produce the technical report and presentation.</w:t>
      </w:r>
    </w:p>
    <w:p>
      <w:pPr>
        <w:spacing w:before="180" w:after="80"/>
      </w:pPr>
      <w:r>
        <w:rPr>
          <w:b/>
          <w:bCs/>
          <w:color w:val="404040"/>
          <w:sz w:val="22"/>
          <w:szCs w:val="22"/>
        </w:rPr>
        <w:t xml:space="preserve">Workload Scenarios for Experiments</w:t>
      </w:r>
    </w:p>
    <w:p>
      <w:pPr>
        <w:pStyle w:val="ListParagraph"/>
        <w:numPr>
          <w:ilvl w:val="0"/>
          <w:numId w:val="2"/>
        </w:numPr>
        <w:spacing w:before="40" w:after="40"/>
      </w:pPr>
      <w:r>
        <w:rPr>
          <w:sz w:val="20"/>
          <w:szCs w:val="20"/>
        </w:rPr>
        <w:t xml:space="preserve">CPU-Bound Workload: All processes have long burst times, no I/O waits; favors SJF/Priority.</w:t>
      </w:r>
    </w:p>
    <w:p>
      <w:pPr>
        <w:pStyle w:val="ListParagraph"/>
        <w:numPr>
          <w:ilvl w:val="0"/>
          <w:numId w:val="2"/>
        </w:numPr>
        <w:spacing w:before="40" w:after="40"/>
      </w:pPr>
      <w:r>
        <w:rPr>
          <w:sz w:val="20"/>
          <w:szCs w:val="20"/>
        </w:rPr>
        <w:t xml:space="preserve">I/O-Bound Workload: Frequent short bursts with I/O wait blocks; favors RR and preemptive schedulers.</w:t>
      </w:r>
    </w:p>
    <w:p>
      <w:pPr>
        <w:pStyle w:val="ListParagraph"/>
        <w:numPr>
          <w:ilvl w:val="0"/>
          <w:numId w:val="2"/>
        </w:numPr>
        <w:spacing w:before="40" w:after="40"/>
      </w:pPr>
      <w:r>
        <w:rPr>
          <w:sz w:val="20"/>
          <w:szCs w:val="20"/>
        </w:rPr>
        <w:t xml:space="preserve">Mixed Workload: Combination of CPU-heavy and I/O-heavy processes; tests fairness.</w:t>
      </w:r>
    </w:p>
    <w:p>
      <w:pPr>
        <w:pStyle w:val="ListParagraph"/>
        <w:numPr>
          <w:ilvl w:val="0"/>
          <w:numId w:val="2"/>
        </w:numPr>
        <w:spacing w:before="40" w:after="40"/>
      </w:pPr>
      <w:r>
        <w:rPr>
          <w:sz w:val="20"/>
          <w:szCs w:val="20"/>
        </w:rPr>
        <w:t xml:space="preserve">High-Contention Memory: Many processes competing for few frames; exercises replacement algorithms.</w:t>
      </w:r>
    </w:p>
    <w:p>
      <w:pPr>
        <w:spacing w:before="180" w:after="80"/>
      </w:pPr>
      <w:r>
        <w:rPr>
          <w:b/>
          <w:bCs/>
          <w:color w:val="404040"/>
          <w:sz w:val="22"/>
          <w:szCs w:val="22"/>
        </w:rPr>
        <w:t xml:space="preserve">Experiment Matrix</w:t>
      </w:r>
    </w:p>
    <w:p>
      <w:pPr>
        <w:pStyle w:val="ListParagraph"/>
        <w:numPr>
          <w:ilvl w:val="0"/>
          <w:numId w:val="2"/>
        </w:numPr>
        <w:spacing w:before="40" w:after="40"/>
      </w:pPr>
      <w:r>
        <w:rPr>
          <w:sz w:val="20"/>
          <w:szCs w:val="20"/>
        </w:rPr>
        <w:t xml:space="preserve">Scheduler comparison: FCFS vs. RR (q=2,4,8) vs. Priority — same workload, measure WT/TAT/CPU util.</w:t>
      </w:r>
    </w:p>
    <w:p>
      <w:pPr>
        <w:pStyle w:val="ListParagraph"/>
        <w:numPr>
          <w:ilvl w:val="0"/>
          <w:numId w:val="2"/>
        </w:numPr>
        <w:spacing w:before="40" w:after="40"/>
      </w:pPr>
      <w:r>
        <w:rPr>
          <w:sz w:val="20"/>
          <w:szCs w:val="20"/>
        </w:rPr>
        <w:t xml:space="preserve">Page replacement comparison: FIFO vs. LRU vs. Optimal — same reference string, vary frame count (4, 8, 16).</w:t>
      </w:r>
    </w:p>
    <w:p>
      <w:pPr>
        <w:pStyle w:val="ListParagraph"/>
        <w:numPr>
          <w:ilvl w:val="0"/>
          <w:numId w:val="2"/>
        </w:numPr>
        <w:spacing w:before="40" w:after="40"/>
      </w:pPr>
      <w:r>
        <w:rPr>
          <w:sz w:val="20"/>
          <w:szCs w:val="20"/>
        </w:rPr>
        <w:t xml:space="preserve">Synchronization stress test: scale threads from 2 to 20, measure throughput and detect starvation/deadlock.</w:t>
      </w:r>
    </w:p>
    <w:p>
      <w:pPr>
        <w:pBdr>
          <w:bottom w:val="single" w:color="2E75B6" w:sz="4" w:space="1"/>
        </w:pBdr>
        <w:spacing w:before="100" w:after="100"/>
      </w:pPr>
      <w:r>
        <w:t xml:space="preserve"/>
      </w:r>
    </w:p>
    <w:p>
      <w:pPr>
        <w:pStyle w:val="Heading1"/>
        <w:spacing w:before="300" w:after="120"/>
      </w:pPr>
      <w:r>
        <w:rPr>
          <w:b/>
          <w:bCs/>
          <w:color w:val="1F4E79"/>
          <w:sz w:val="28"/>
          <w:szCs w:val="28"/>
        </w:rPr>
        <w:t xml:space="preserve">4. Tools, Technologies &amp; APIs Required</w:t>
      </w:r>
    </w:p>
    <w:p>
      <w:pPr>
        <w:spacing w:before="60" w:after="60"/>
      </w:pPr>
      <w:r>
        <w:rPr>
          <w:sz w:val="20"/>
          <w:szCs w:val="20"/>
        </w:rPr>
        <w:t xml:space="preserve">The following table lists all tools required for development, simulation, testing, visualization, and documentation:</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b/>
                <w:bCs/>
                <w:color w:val="FFFFFF"/>
                <w:sz w:val="19"/>
                <w:szCs w:val="19"/>
              </w:rPr>
              <w:t xml:space="preserve">Category</w:t>
            </w:r>
          </w:p>
        </w:tc>
        <w:tc>
          <w:tcPr>
            <w:tcW w:type="dxa" w:w="2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b/>
                <w:bCs/>
                <w:color w:val="FFFFFF"/>
                <w:sz w:val="19"/>
                <w:szCs w:val="19"/>
              </w:rPr>
              <w:t xml:space="preserve">Tool / Library</w:t>
            </w:r>
          </w:p>
        </w:tc>
        <w:tc>
          <w:tcPr>
            <w:tcW w:type="dxa" w:w="48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b/>
                <w:bCs/>
                <w:color w:val="FFFFFF"/>
                <w:sz w:val="19"/>
                <w:szCs w:val="19"/>
              </w:rPr>
              <w:t xml:space="preserve">Purpose</w:t>
            </w:r>
          </w:p>
        </w:tc>
      </w:tr>
      <w:tr>
        <w:tc>
          <w:tcPr>
            <w:tcW w:type="dxa" w:w="20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left"/>
            </w:pPr>
            <w:r>
              <w:rPr>
                <w:sz w:val="19"/>
                <w:szCs w:val="19"/>
              </w:rPr>
              <w:t xml:space="preserve">Primary Language</w:t>
            </w:r>
          </w:p>
        </w:tc>
        <w:tc>
          <w:tcPr>
            <w:tcW w:type="dxa" w:w="25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left"/>
            </w:pPr>
            <w:r>
              <w:rPr>
                <w:sz w:val="19"/>
                <w:szCs w:val="19"/>
              </w:rPr>
              <w:t xml:space="preserve">Python 3.10+</w:t>
            </w:r>
          </w:p>
        </w:tc>
        <w:tc>
          <w:tcPr>
            <w:tcW w:type="dxa" w:w="48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left"/>
            </w:pPr>
            <w:r>
              <w:rPr>
                <w:sz w:val="19"/>
                <w:szCs w:val="19"/>
              </w:rPr>
              <w:t xml:space="preserve">Core simulator implementation — threading, data structures, event loop</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sz w:val="19"/>
                <w:szCs w:val="19"/>
              </w:rPr>
              <w:t xml:space="preserve">Primary Language</w:t>
            </w:r>
          </w:p>
        </w:tc>
        <w:tc>
          <w:tcPr>
            <w:tcW w:type="dxa" w:w="2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sz w:val="19"/>
                <w:szCs w:val="19"/>
              </w:rPr>
              <w:t xml:space="preserve">C / C++ (optional)</w:t>
            </w:r>
          </w:p>
        </w:tc>
        <w:tc>
          <w:tcPr>
            <w:tcW w:type="dxa" w:w="48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sz w:val="19"/>
                <w:szCs w:val="19"/>
              </w:rPr>
              <w:t xml:space="preserve">Alternative for lower-level fidelity; compile with GCC/Clang</w:t>
            </w:r>
          </w:p>
        </w:tc>
      </w:tr>
      <w:tr>
        <w:tc>
          <w:tcPr>
            <w:tcW w:type="dxa" w:w="20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left"/>
            </w:pPr>
            <w:r>
              <w:rPr>
                <w:sz w:val="19"/>
                <w:szCs w:val="19"/>
              </w:rPr>
              <w:t xml:space="preserve">Concurrency</w:t>
            </w:r>
          </w:p>
        </w:tc>
        <w:tc>
          <w:tcPr>
            <w:tcW w:type="dxa" w:w="25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left"/>
            </w:pPr>
            <w:r>
              <w:rPr>
                <w:sz w:val="19"/>
                <w:szCs w:val="19"/>
              </w:rPr>
              <w:t xml:space="preserve">Python threading</w:t>
            </w:r>
          </w:p>
        </w:tc>
        <w:tc>
          <w:tcPr>
            <w:tcW w:type="dxa" w:w="48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left"/>
            </w:pPr>
            <w:r>
              <w:rPr>
                <w:sz w:val="19"/>
                <w:szCs w:val="19"/>
              </w:rPr>
              <w:t xml:space="preserve">Simulating concurrent processes and threads for sync demos</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sz w:val="19"/>
                <w:szCs w:val="19"/>
              </w:rPr>
              <w:t xml:space="preserve">Concurrency</w:t>
            </w:r>
          </w:p>
        </w:tc>
        <w:tc>
          <w:tcPr>
            <w:tcW w:type="dxa" w:w="2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sz w:val="19"/>
                <w:szCs w:val="19"/>
              </w:rPr>
              <w:t xml:space="preserve">Python multiprocessing</w:t>
            </w:r>
          </w:p>
        </w:tc>
        <w:tc>
          <w:tcPr>
            <w:tcW w:type="dxa" w:w="48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sz w:val="19"/>
                <w:szCs w:val="19"/>
              </w:rPr>
              <w:t xml:space="preserve">True multi-process workload generation for scheduling tests</w:t>
            </w:r>
          </w:p>
        </w:tc>
      </w:tr>
      <w:tr>
        <w:tc>
          <w:tcPr>
            <w:tcW w:type="dxa" w:w="20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left"/>
            </w:pPr>
            <w:r>
              <w:rPr>
                <w:sz w:val="19"/>
                <w:szCs w:val="19"/>
              </w:rPr>
              <w:t xml:space="preserve">Data Structures</w:t>
            </w:r>
          </w:p>
        </w:tc>
        <w:tc>
          <w:tcPr>
            <w:tcW w:type="dxa" w:w="25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left"/>
            </w:pPr>
            <w:r>
              <w:rPr>
                <w:sz w:val="19"/>
                <w:szCs w:val="19"/>
              </w:rPr>
              <w:t xml:space="preserve">heapq (stdlib)</w:t>
            </w:r>
          </w:p>
        </w:tc>
        <w:tc>
          <w:tcPr>
            <w:tcW w:type="dxa" w:w="48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left"/>
            </w:pPr>
            <w:r>
              <w:rPr>
                <w:sz w:val="19"/>
                <w:szCs w:val="19"/>
              </w:rPr>
              <w:t xml:space="preserve">Priority queue for ready queue implementation</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sz w:val="19"/>
                <w:szCs w:val="19"/>
              </w:rPr>
              <w:t xml:space="preserve">Data Structures</w:t>
            </w:r>
          </w:p>
        </w:tc>
        <w:tc>
          <w:tcPr>
            <w:tcW w:type="dxa" w:w="2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sz w:val="19"/>
                <w:szCs w:val="19"/>
              </w:rPr>
              <w:t xml:space="preserve">collections.OrderedDict</w:t>
            </w:r>
          </w:p>
        </w:tc>
        <w:tc>
          <w:tcPr>
            <w:tcW w:type="dxa" w:w="48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sz w:val="19"/>
                <w:szCs w:val="19"/>
              </w:rPr>
              <w:t xml:space="preserve">LRU page replacement tracking</w:t>
            </w:r>
          </w:p>
        </w:tc>
      </w:tr>
      <w:tr>
        <w:tc>
          <w:tcPr>
            <w:tcW w:type="dxa" w:w="20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left"/>
            </w:pPr>
            <w:r>
              <w:rPr>
                <w:sz w:val="19"/>
                <w:szCs w:val="19"/>
              </w:rPr>
              <w:t xml:space="preserve">Data Structures</w:t>
            </w:r>
          </w:p>
        </w:tc>
        <w:tc>
          <w:tcPr>
            <w:tcW w:type="dxa" w:w="25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left"/>
            </w:pPr>
            <w:r>
              <w:rPr>
                <w:sz w:val="19"/>
                <w:szCs w:val="19"/>
              </w:rPr>
              <w:t xml:space="preserve">collections.deque</w:t>
            </w:r>
          </w:p>
        </w:tc>
        <w:tc>
          <w:tcPr>
            <w:tcW w:type="dxa" w:w="48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left"/>
            </w:pPr>
            <w:r>
              <w:rPr>
                <w:sz w:val="19"/>
                <w:szCs w:val="19"/>
              </w:rPr>
              <w:t xml:space="preserve">FIFO queue, round-robin buffer</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sz w:val="19"/>
                <w:szCs w:val="19"/>
              </w:rPr>
              <w:t xml:space="preserve">Visualization</w:t>
            </w:r>
          </w:p>
        </w:tc>
        <w:tc>
          <w:tcPr>
            <w:tcW w:type="dxa" w:w="2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sz w:val="19"/>
                <w:szCs w:val="19"/>
              </w:rPr>
              <w:t xml:space="preserve">matplotlib 3.x</w:t>
            </w:r>
          </w:p>
        </w:tc>
        <w:tc>
          <w:tcPr>
            <w:tcW w:type="dxa" w:w="48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sz w:val="19"/>
                <w:szCs w:val="19"/>
              </w:rPr>
              <w:t xml:space="preserve">Gantt charts, page fault graphs, bar/line comparison charts</w:t>
            </w:r>
          </w:p>
        </w:tc>
      </w:tr>
      <w:tr>
        <w:tc>
          <w:tcPr>
            <w:tcW w:type="dxa" w:w="20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left"/>
            </w:pPr>
            <w:r>
              <w:rPr>
                <w:sz w:val="19"/>
                <w:szCs w:val="19"/>
              </w:rPr>
              <w:t xml:space="preserve">Visualization</w:t>
            </w:r>
          </w:p>
        </w:tc>
        <w:tc>
          <w:tcPr>
            <w:tcW w:type="dxa" w:w="25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left"/>
            </w:pPr>
            <w:r>
              <w:rPr>
                <w:sz w:val="19"/>
                <w:szCs w:val="19"/>
              </w:rPr>
              <w:t xml:space="preserve">pandas</w:t>
            </w:r>
          </w:p>
        </w:tc>
        <w:tc>
          <w:tcPr>
            <w:tcW w:type="dxa" w:w="48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left"/>
            </w:pPr>
            <w:r>
              <w:rPr>
                <w:sz w:val="19"/>
                <w:szCs w:val="19"/>
              </w:rPr>
              <w:t xml:space="preserve">Tabular metric collection, CSV export, data analysis</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sz w:val="19"/>
                <w:szCs w:val="19"/>
              </w:rPr>
              <w:t xml:space="preserve">Visualization</w:t>
            </w:r>
          </w:p>
        </w:tc>
        <w:tc>
          <w:tcPr>
            <w:tcW w:type="dxa" w:w="2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sz w:val="19"/>
                <w:szCs w:val="19"/>
              </w:rPr>
              <w:t xml:space="preserve">seaborn</w:t>
            </w:r>
          </w:p>
        </w:tc>
        <w:tc>
          <w:tcPr>
            <w:tcW w:type="dxa" w:w="48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sz w:val="19"/>
                <w:szCs w:val="19"/>
              </w:rPr>
              <w:t xml:space="preserve">Heatmaps for memory frame usage, styled comparison plots</w:t>
            </w:r>
          </w:p>
        </w:tc>
      </w:tr>
      <w:tr>
        <w:tc>
          <w:tcPr>
            <w:tcW w:type="dxa" w:w="20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left"/>
            </w:pPr>
            <w:r>
              <w:rPr>
                <w:sz w:val="19"/>
                <w:szCs w:val="19"/>
              </w:rPr>
              <w:t xml:space="preserve">Diagramming</w:t>
            </w:r>
          </w:p>
        </w:tc>
        <w:tc>
          <w:tcPr>
            <w:tcW w:type="dxa" w:w="25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left"/>
            </w:pPr>
            <w:r>
              <w:rPr>
                <w:sz w:val="19"/>
                <w:szCs w:val="19"/>
              </w:rPr>
              <w:t xml:space="preserve">draw.io / diagrams.net</w:t>
            </w:r>
          </w:p>
        </w:tc>
        <w:tc>
          <w:tcPr>
            <w:tcW w:type="dxa" w:w="48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left"/>
            </w:pPr>
            <w:r>
              <w:rPr>
                <w:sz w:val="19"/>
                <w:szCs w:val="19"/>
              </w:rPr>
              <w:t xml:space="preserve">Process state diagrams, memory diagrams, architecture diagrams (free)</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sz w:val="19"/>
                <w:szCs w:val="19"/>
              </w:rPr>
              <w:t xml:space="preserve">Diagramming</w:t>
            </w:r>
          </w:p>
        </w:tc>
        <w:tc>
          <w:tcPr>
            <w:tcW w:type="dxa" w:w="2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sz w:val="19"/>
                <w:szCs w:val="19"/>
              </w:rPr>
              <w:t xml:space="preserve">Lucidchart</w:t>
            </w:r>
          </w:p>
        </w:tc>
        <w:tc>
          <w:tcPr>
            <w:tcW w:type="dxa" w:w="48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sz w:val="19"/>
                <w:szCs w:val="19"/>
              </w:rPr>
              <w:t xml:space="preserve">Alternative for flowcharts and scheduler flow representations</w:t>
            </w:r>
          </w:p>
        </w:tc>
      </w:tr>
      <w:tr>
        <w:tc>
          <w:tcPr>
            <w:tcW w:type="dxa" w:w="20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left"/>
            </w:pPr>
            <w:r>
              <w:rPr>
                <w:sz w:val="19"/>
                <w:szCs w:val="19"/>
              </w:rPr>
              <w:t xml:space="preserve">Diagramming</w:t>
            </w:r>
          </w:p>
        </w:tc>
        <w:tc>
          <w:tcPr>
            <w:tcW w:type="dxa" w:w="25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left"/>
            </w:pPr>
            <w:r>
              <w:rPr>
                <w:sz w:val="19"/>
                <w:szCs w:val="19"/>
              </w:rPr>
              <w:t xml:space="preserve">PlantUML</w:t>
            </w:r>
          </w:p>
        </w:tc>
        <w:tc>
          <w:tcPr>
            <w:tcW w:type="dxa" w:w="48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left"/>
            </w:pPr>
            <w:r>
              <w:rPr>
                <w:sz w:val="19"/>
                <w:szCs w:val="19"/>
              </w:rPr>
              <w:t xml:space="preserve">Code-driven state machine and sequence diagrams</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sz w:val="19"/>
                <w:szCs w:val="19"/>
              </w:rPr>
              <w:t xml:space="preserve">Testing</w:t>
            </w:r>
          </w:p>
        </w:tc>
        <w:tc>
          <w:tcPr>
            <w:tcW w:type="dxa" w:w="2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sz w:val="19"/>
                <w:szCs w:val="19"/>
              </w:rPr>
              <w:t xml:space="preserve">pytest</w:t>
            </w:r>
          </w:p>
        </w:tc>
        <w:tc>
          <w:tcPr>
            <w:tcW w:type="dxa" w:w="48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sz w:val="19"/>
                <w:szCs w:val="19"/>
              </w:rPr>
              <w:t xml:space="preserve">Unit tests for each subsystem; regression testing</w:t>
            </w:r>
          </w:p>
        </w:tc>
      </w:tr>
      <w:tr>
        <w:tc>
          <w:tcPr>
            <w:tcW w:type="dxa" w:w="20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left"/>
            </w:pPr>
            <w:r>
              <w:rPr>
                <w:sz w:val="19"/>
                <w:szCs w:val="19"/>
              </w:rPr>
              <w:t xml:space="preserve">Testing</w:t>
            </w:r>
          </w:p>
        </w:tc>
        <w:tc>
          <w:tcPr>
            <w:tcW w:type="dxa" w:w="25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left"/>
            </w:pPr>
            <w:r>
              <w:rPr>
                <w:sz w:val="19"/>
                <w:szCs w:val="19"/>
              </w:rPr>
              <w:t xml:space="preserve">pytest-cov</w:t>
            </w:r>
          </w:p>
        </w:tc>
        <w:tc>
          <w:tcPr>
            <w:tcW w:type="dxa" w:w="48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left"/>
            </w:pPr>
            <w:r>
              <w:rPr>
                <w:sz w:val="19"/>
                <w:szCs w:val="19"/>
              </w:rPr>
              <w:t xml:space="preserve">Code coverage reporting</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sz w:val="19"/>
                <w:szCs w:val="19"/>
              </w:rPr>
              <w:t xml:space="preserve">Testing</w:t>
            </w:r>
          </w:p>
        </w:tc>
        <w:tc>
          <w:tcPr>
            <w:tcW w:type="dxa" w:w="2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sz w:val="19"/>
                <w:szCs w:val="19"/>
              </w:rPr>
              <w:t xml:space="preserve">unittest.mock</w:t>
            </w:r>
          </w:p>
        </w:tc>
        <w:tc>
          <w:tcPr>
            <w:tcW w:type="dxa" w:w="48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sz w:val="19"/>
                <w:szCs w:val="19"/>
              </w:rPr>
              <w:t xml:space="preserve">Mocking system dependencies in unit tests</w:t>
            </w:r>
          </w:p>
        </w:tc>
      </w:tr>
      <w:tr>
        <w:tc>
          <w:tcPr>
            <w:tcW w:type="dxa" w:w="20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left"/>
            </w:pPr>
            <w:r>
              <w:rPr>
                <w:sz w:val="19"/>
                <w:szCs w:val="19"/>
              </w:rPr>
              <w:t xml:space="preserve">Version Control</w:t>
            </w:r>
          </w:p>
        </w:tc>
        <w:tc>
          <w:tcPr>
            <w:tcW w:type="dxa" w:w="25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left"/>
            </w:pPr>
            <w:r>
              <w:rPr>
                <w:sz w:val="19"/>
                <w:szCs w:val="19"/>
              </w:rPr>
              <w:t xml:space="preserve">Git + GitHub/GitLab</w:t>
            </w:r>
          </w:p>
        </w:tc>
        <w:tc>
          <w:tcPr>
            <w:tcW w:type="dxa" w:w="48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left"/>
            </w:pPr>
            <w:r>
              <w:rPr>
                <w:sz w:val="19"/>
                <w:szCs w:val="19"/>
              </w:rPr>
              <w:t xml:space="preserve">Source control, issue tracking, pull requests, CI/CD pipelines</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sz w:val="19"/>
                <w:szCs w:val="19"/>
              </w:rPr>
              <w:t xml:space="preserve">CI/CD</w:t>
            </w:r>
          </w:p>
        </w:tc>
        <w:tc>
          <w:tcPr>
            <w:tcW w:type="dxa" w:w="2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sz w:val="19"/>
                <w:szCs w:val="19"/>
              </w:rPr>
              <w:t xml:space="preserve">GitHub Actions</w:t>
            </w:r>
          </w:p>
        </w:tc>
        <w:tc>
          <w:tcPr>
            <w:tcW w:type="dxa" w:w="48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sz w:val="19"/>
                <w:szCs w:val="19"/>
              </w:rPr>
              <w:t xml:space="preserve">Automated test runs on every push; lint checks</w:t>
            </w:r>
          </w:p>
        </w:tc>
      </w:tr>
      <w:tr>
        <w:tc>
          <w:tcPr>
            <w:tcW w:type="dxa" w:w="20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left"/>
            </w:pPr>
            <w:r>
              <w:rPr>
                <w:sz w:val="19"/>
                <w:szCs w:val="19"/>
              </w:rPr>
              <w:t xml:space="preserve">Linting</w:t>
            </w:r>
          </w:p>
        </w:tc>
        <w:tc>
          <w:tcPr>
            <w:tcW w:type="dxa" w:w="25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left"/>
            </w:pPr>
            <w:r>
              <w:rPr>
                <w:sz w:val="19"/>
                <w:szCs w:val="19"/>
              </w:rPr>
              <w:t xml:space="preserve">flake8 / pylint</w:t>
            </w:r>
          </w:p>
        </w:tc>
        <w:tc>
          <w:tcPr>
            <w:tcW w:type="dxa" w:w="48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left"/>
            </w:pPr>
            <w:r>
              <w:rPr>
                <w:sz w:val="19"/>
                <w:szCs w:val="19"/>
              </w:rPr>
              <w:t xml:space="preserve">Code quality enforcement</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sz w:val="19"/>
                <w:szCs w:val="19"/>
              </w:rPr>
              <w:t xml:space="preserve">Documentation</w:t>
            </w:r>
          </w:p>
        </w:tc>
        <w:tc>
          <w:tcPr>
            <w:tcW w:type="dxa" w:w="2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sz w:val="19"/>
                <w:szCs w:val="19"/>
              </w:rPr>
              <w:t xml:space="preserve">Sphinx + autodoc</w:t>
            </w:r>
          </w:p>
        </w:tc>
        <w:tc>
          <w:tcPr>
            <w:tcW w:type="dxa" w:w="48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sz w:val="19"/>
                <w:szCs w:val="19"/>
              </w:rPr>
              <w:t xml:space="preserve">Auto-generate API docs from docstrings</w:t>
            </w:r>
          </w:p>
        </w:tc>
      </w:tr>
      <w:tr>
        <w:tc>
          <w:tcPr>
            <w:tcW w:type="dxa" w:w="20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left"/>
            </w:pPr>
            <w:r>
              <w:rPr>
                <w:sz w:val="19"/>
                <w:szCs w:val="19"/>
              </w:rPr>
              <w:t xml:space="preserve">Documentation</w:t>
            </w:r>
          </w:p>
        </w:tc>
        <w:tc>
          <w:tcPr>
            <w:tcW w:type="dxa" w:w="25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left"/>
            </w:pPr>
            <w:r>
              <w:rPr>
                <w:sz w:val="19"/>
                <w:szCs w:val="19"/>
              </w:rPr>
              <w:t xml:space="preserve">Markdown / LaTeX</w:t>
            </w:r>
          </w:p>
        </w:tc>
        <w:tc>
          <w:tcPr>
            <w:tcW w:type="dxa" w:w="48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left"/>
            </w:pPr>
            <w:r>
              <w:rPr>
                <w:sz w:val="19"/>
                <w:szCs w:val="19"/>
              </w:rPr>
              <w:t xml:space="preserve">Technical report writing</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sz w:val="19"/>
                <w:szCs w:val="19"/>
              </w:rPr>
              <w:t xml:space="preserve">Presentation</w:t>
            </w:r>
          </w:p>
        </w:tc>
        <w:tc>
          <w:tcPr>
            <w:tcW w:type="dxa" w:w="2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sz w:val="19"/>
                <w:szCs w:val="19"/>
              </w:rPr>
              <w:t xml:space="preserve">PowerPoint / Google Slides</w:t>
            </w:r>
          </w:p>
        </w:tc>
        <w:tc>
          <w:tcPr>
            <w:tcW w:type="dxa" w:w="48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sz w:val="19"/>
                <w:szCs w:val="19"/>
              </w:rPr>
              <w:t xml:space="preserve">Final presentation with architecture and results</w:t>
            </w:r>
          </w:p>
        </w:tc>
      </w:tr>
      <w:tr>
        <w:tc>
          <w:tcPr>
            <w:tcW w:type="dxa" w:w="20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left"/>
            </w:pPr>
            <w:r>
              <w:rPr>
                <w:sz w:val="19"/>
                <w:szCs w:val="19"/>
              </w:rPr>
              <w:t xml:space="preserve">Report</w:t>
            </w:r>
          </w:p>
        </w:tc>
        <w:tc>
          <w:tcPr>
            <w:tcW w:type="dxa" w:w="25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left"/>
            </w:pPr>
            <w:r>
              <w:rPr>
                <w:sz w:val="19"/>
                <w:szCs w:val="19"/>
              </w:rPr>
              <w:t xml:space="preserve">LaTeX (Overleaf)</w:t>
            </w:r>
          </w:p>
        </w:tc>
        <w:tc>
          <w:tcPr>
            <w:tcW w:type="dxa" w:w="48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left"/>
            </w:pPr>
            <w:r>
              <w:rPr>
                <w:sz w:val="19"/>
                <w:szCs w:val="19"/>
              </w:rPr>
              <w:t xml:space="preserve">Professional technical report with graphs and tables</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sz w:val="19"/>
                <w:szCs w:val="19"/>
              </w:rPr>
              <w:t xml:space="preserve">IDE</w:t>
            </w:r>
          </w:p>
        </w:tc>
        <w:tc>
          <w:tcPr>
            <w:tcW w:type="dxa" w:w="2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sz w:val="19"/>
                <w:szCs w:val="19"/>
              </w:rPr>
              <w:t xml:space="preserve">VS Code / PyCharm</w:t>
            </w:r>
          </w:p>
        </w:tc>
        <w:tc>
          <w:tcPr>
            <w:tcW w:type="dxa" w:w="48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sz w:val="19"/>
                <w:szCs w:val="19"/>
              </w:rPr>
              <w:t xml:space="preserve">Primary development environment</w:t>
            </w:r>
          </w:p>
        </w:tc>
      </w:tr>
      <w:tr>
        <w:tc>
          <w:tcPr>
            <w:tcW w:type="dxa" w:w="20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left"/>
            </w:pPr>
            <w:r>
              <w:rPr>
                <w:sz w:val="19"/>
                <w:szCs w:val="19"/>
              </w:rPr>
              <w:t xml:space="preserve">Profiling</w:t>
            </w:r>
          </w:p>
        </w:tc>
        <w:tc>
          <w:tcPr>
            <w:tcW w:type="dxa" w:w="25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left"/>
            </w:pPr>
            <w:r>
              <w:rPr>
                <w:sz w:val="19"/>
                <w:szCs w:val="19"/>
              </w:rPr>
              <w:t xml:space="preserve">cProfile / line_profiler</w:t>
            </w:r>
          </w:p>
        </w:tc>
        <w:tc>
          <w:tcPr>
            <w:tcW w:type="dxa" w:w="48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left"/>
            </w:pPr>
            <w:r>
              <w:rPr>
                <w:sz w:val="19"/>
                <w:szCs w:val="19"/>
              </w:rPr>
              <w:t xml:space="preserve">Performance bottleneck analysis in simulation</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sz w:val="19"/>
                <w:szCs w:val="19"/>
              </w:rPr>
              <w:t xml:space="preserve">Logging</w:t>
            </w:r>
          </w:p>
        </w:tc>
        <w:tc>
          <w:tcPr>
            <w:tcW w:type="dxa" w:w="2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sz w:val="19"/>
                <w:szCs w:val="19"/>
              </w:rPr>
              <w:t xml:space="preserve">Python logging (stdlib)</w:t>
            </w:r>
          </w:p>
        </w:tc>
        <w:tc>
          <w:tcPr>
            <w:tcW w:type="dxa" w:w="48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sz w:val="19"/>
                <w:szCs w:val="19"/>
              </w:rPr>
              <w:t xml:space="preserve">Structured event logs for simulation trace output</w:t>
            </w:r>
          </w:p>
        </w:tc>
      </w:tr>
      <w:tr>
        <w:tc>
          <w:tcPr>
            <w:tcW w:type="dxa" w:w="20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left"/>
            </w:pPr>
            <w:r>
              <w:rPr>
                <w:sz w:val="19"/>
                <w:szCs w:val="19"/>
              </w:rPr>
              <w:t xml:space="preserve">Config</w:t>
            </w:r>
          </w:p>
        </w:tc>
        <w:tc>
          <w:tcPr>
            <w:tcW w:type="dxa" w:w="25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left"/>
            </w:pPr>
            <w:r>
              <w:rPr>
                <w:sz w:val="19"/>
                <w:szCs w:val="19"/>
              </w:rPr>
              <w:t xml:space="preserve">YAML / JSON config files</w:t>
            </w:r>
          </w:p>
        </w:tc>
        <w:tc>
          <w:tcPr>
            <w:tcW w:type="dxa" w:w="48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left"/>
            </w:pPr>
            <w:r>
              <w:rPr>
                <w:sz w:val="19"/>
                <w:szCs w:val="19"/>
              </w:rPr>
              <w:t xml:space="preserve">Configurable policies, workload parameters, frame counts, time quanta</w:t>
            </w:r>
          </w:p>
        </w:tc>
      </w:tr>
    </w:tbl>
    <w:p>
      <w:pPr>
        <w:spacing w:before="200" w:after="60"/>
      </w:pPr>
      <w:r>
        <w:t xml:space="preserve"/>
      </w:r>
    </w:p>
    <w:p>
      <w:pPr>
        <w:pStyle w:val="Heading2"/>
        <w:spacing w:before="240" w:after="100"/>
      </w:pPr>
      <w:r>
        <w:rPr>
          <w:b/>
          <w:bCs/>
          <w:color w:val="2E75B6"/>
          <w:sz w:val="24"/>
          <w:szCs w:val="24"/>
        </w:rPr>
        <w:t xml:space="preserve">4.1 No External APIs Needed</w:t>
      </w:r>
    </w:p>
    <w:p>
      <w:pPr>
        <w:spacing w:before="60" w:after="60"/>
      </w:pPr>
      <w:r>
        <w:rPr>
          <w:sz w:val="20"/>
          <w:szCs w:val="20"/>
        </w:rPr>
        <w:t xml:space="preserve">This project is entirely self-contained. No external REST APIs, cloud services, or paid tools are required. All simulation logic runs locally. The only network dependency is optionally pushing to a GitHub/GitLab repository.</w:t>
      </w:r>
    </w:p>
    <w:p>
      <w:pPr>
        <w:pBdr>
          <w:bottom w:val="single" w:color="2E75B6" w:sz="4" w:space="1"/>
        </w:pBdr>
        <w:spacing w:before="100" w:after="100"/>
      </w:pPr>
      <w:r>
        <w:t xml:space="preserve"/>
      </w:r>
    </w:p>
    <w:p>
      <w:pPr>
        <w:pStyle w:val="Heading1"/>
        <w:spacing w:before="300" w:after="120"/>
      </w:pPr>
      <w:r>
        <w:rPr>
          <w:b/>
          <w:bCs/>
          <w:color w:val="1F4E79"/>
          <w:sz w:val="28"/>
          <w:szCs w:val="28"/>
        </w:rPr>
        <w:t xml:space="preserve">5. Performance Metrics &amp; Evaluation Framework</w:t>
      </w:r>
    </w:p>
    <w:p>
      <w:pPr>
        <w:spacing w:before="60" w:after="60"/>
      </w:pPr>
      <w:r>
        <w:rPr>
          <w:sz w:val="20"/>
          <w:szCs w:val="20"/>
        </w:rPr>
        <w:t xml:space="preserve">Every experiment must produce quantitative results. The following table maps each subsystem to its measurable metrics and the method of collection:</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660"/>
      </w:tblGrid>
      <w:tr>
        <w:tc>
          <w:tcPr>
            <w:tcW w:type="dxa" w:w="2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b/>
                <w:bCs/>
                <w:color w:val="FFFFFF"/>
                <w:sz w:val="19"/>
                <w:szCs w:val="19"/>
              </w:rPr>
              <w:t xml:space="preserve">Module</w:t>
            </w:r>
          </w:p>
        </w:tc>
        <w:tc>
          <w:tcPr>
            <w:tcW w:type="dxa" w:w="2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b/>
                <w:bCs/>
                <w:color w:val="FFFFFF"/>
                <w:sz w:val="19"/>
                <w:szCs w:val="19"/>
              </w:rPr>
              <w:t xml:space="preserve">Metric</w:t>
            </w:r>
          </w:p>
        </w:tc>
        <w:tc>
          <w:tcPr>
            <w:tcW w:type="dxa" w:w="46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b/>
                <w:bCs/>
                <w:color w:val="FFFFFF"/>
                <w:sz w:val="19"/>
                <w:szCs w:val="19"/>
              </w:rPr>
              <w:t xml:space="preserve">How to Measure</w:t>
            </w:r>
          </w:p>
        </w:tc>
      </w:tr>
      <w:tr>
        <w:tc>
          <w:tcPr>
            <w:tcW w:type="dxa" w:w="22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left"/>
            </w:pPr>
            <w:r>
              <w:rPr>
                <w:sz w:val="19"/>
                <w:szCs w:val="19"/>
              </w:rPr>
              <w:t xml:space="preserve">CPU Scheduling</w:t>
            </w:r>
          </w:p>
        </w:tc>
        <w:tc>
          <w:tcPr>
            <w:tcW w:type="dxa" w:w="25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left"/>
            </w:pPr>
            <w:r>
              <w:rPr>
                <w:sz w:val="19"/>
                <w:szCs w:val="19"/>
              </w:rPr>
              <w:t xml:space="preserve">Average Waiting Time</w:t>
            </w:r>
          </w:p>
        </w:tc>
        <w:tc>
          <w:tcPr>
            <w:tcW w:type="dxa" w:w="46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left"/>
            </w:pPr>
            <w:r>
              <w:rPr>
                <w:sz w:val="19"/>
                <w:szCs w:val="19"/>
              </w:rPr>
              <w:t xml:space="preserve">Sum(start_time - arrival_time) / n</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sz w:val="19"/>
                <w:szCs w:val="19"/>
              </w:rPr>
              <w:t xml:space="preserve">CPU Scheduling</w:t>
            </w:r>
          </w:p>
        </w:tc>
        <w:tc>
          <w:tcPr>
            <w:tcW w:type="dxa" w:w="2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sz w:val="19"/>
                <w:szCs w:val="19"/>
              </w:rPr>
              <w:t xml:space="preserve">Average Turnaround Time</w:t>
            </w:r>
          </w:p>
        </w:tc>
        <w:tc>
          <w:tcPr>
            <w:tcW w:type="dxa" w:w="46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sz w:val="19"/>
                <w:szCs w:val="19"/>
              </w:rPr>
              <w:t xml:space="preserve">Sum(completion_time - arrival_time) / n</w:t>
            </w:r>
          </w:p>
        </w:tc>
      </w:tr>
      <w:tr>
        <w:tc>
          <w:tcPr>
            <w:tcW w:type="dxa" w:w="22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left"/>
            </w:pPr>
            <w:r>
              <w:rPr>
                <w:sz w:val="19"/>
                <w:szCs w:val="19"/>
              </w:rPr>
              <w:t xml:space="preserve">CPU Scheduling</w:t>
            </w:r>
          </w:p>
        </w:tc>
        <w:tc>
          <w:tcPr>
            <w:tcW w:type="dxa" w:w="25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left"/>
            </w:pPr>
            <w:r>
              <w:rPr>
                <w:sz w:val="19"/>
                <w:szCs w:val="19"/>
              </w:rPr>
              <w:t xml:space="preserve">CPU Utilization %</w:t>
            </w:r>
          </w:p>
        </w:tc>
        <w:tc>
          <w:tcPr>
            <w:tcW w:type="dxa" w:w="46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left"/>
            </w:pPr>
            <w:r>
              <w:rPr>
                <w:sz w:val="19"/>
                <w:szCs w:val="19"/>
              </w:rPr>
              <w:t xml:space="preserve">(busy_ticks / total_ticks) × 100</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sz w:val="19"/>
                <w:szCs w:val="19"/>
              </w:rPr>
              <w:t xml:space="preserve">CPU Scheduling</w:t>
            </w:r>
          </w:p>
        </w:tc>
        <w:tc>
          <w:tcPr>
            <w:tcW w:type="dxa" w:w="2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sz w:val="19"/>
                <w:szCs w:val="19"/>
              </w:rPr>
              <w:t xml:space="preserve">Throughput</w:t>
            </w:r>
          </w:p>
        </w:tc>
        <w:tc>
          <w:tcPr>
            <w:tcW w:type="dxa" w:w="46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sz w:val="19"/>
                <w:szCs w:val="19"/>
              </w:rPr>
              <w:t xml:space="preserve">Processes completed per unit simulation time</w:t>
            </w:r>
          </w:p>
        </w:tc>
      </w:tr>
      <w:tr>
        <w:tc>
          <w:tcPr>
            <w:tcW w:type="dxa" w:w="22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left"/>
            </w:pPr>
            <w:r>
              <w:rPr>
                <w:sz w:val="19"/>
                <w:szCs w:val="19"/>
              </w:rPr>
              <w:t xml:space="preserve">CPU Scheduling</w:t>
            </w:r>
          </w:p>
        </w:tc>
        <w:tc>
          <w:tcPr>
            <w:tcW w:type="dxa" w:w="25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left"/>
            </w:pPr>
            <w:r>
              <w:rPr>
                <w:sz w:val="19"/>
                <w:szCs w:val="19"/>
              </w:rPr>
              <w:t xml:space="preserve">Response Time</w:t>
            </w:r>
          </w:p>
        </w:tc>
        <w:tc>
          <w:tcPr>
            <w:tcW w:type="dxa" w:w="46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left"/>
            </w:pPr>
            <w:r>
              <w:rPr>
                <w:sz w:val="19"/>
                <w:szCs w:val="19"/>
              </w:rPr>
              <w:t xml:space="preserve">First CPU allocation time – arrival time</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sz w:val="19"/>
                <w:szCs w:val="19"/>
              </w:rPr>
              <w:t xml:space="preserve">Synchronization</w:t>
            </w:r>
          </w:p>
        </w:tc>
        <w:tc>
          <w:tcPr>
            <w:tcW w:type="dxa" w:w="2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sz w:val="19"/>
                <w:szCs w:val="19"/>
              </w:rPr>
              <w:t xml:space="preserve">Throughput (ops/sec)</w:t>
            </w:r>
          </w:p>
        </w:tc>
        <w:tc>
          <w:tcPr>
            <w:tcW w:type="dxa" w:w="46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sz w:val="19"/>
                <w:szCs w:val="19"/>
              </w:rPr>
              <w:t xml:space="preserve">Total critical section completions / elapsed sim time</w:t>
            </w:r>
          </w:p>
        </w:tc>
      </w:tr>
      <w:tr>
        <w:tc>
          <w:tcPr>
            <w:tcW w:type="dxa" w:w="22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left"/>
            </w:pPr>
            <w:r>
              <w:rPr>
                <w:sz w:val="19"/>
                <w:szCs w:val="19"/>
              </w:rPr>
              <w:t xml:space="preserve">Synchronization</w:t>
            </w:r>
          </w:p>
        </w:tc>
        <w:tc>
          <w:tcPr>
            <w:tcW w:type="dxa" w:w="25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left"/>
            </w:pPr>
            <w:r>
              <w:rPr>
                <w:sz w:val="19"/>
                <w:szCs w:val="19"/>
              </w:rPr>
              <w:t xml:space="preserve">Starvation Index</w:t>
            </w:r>
          </w:p>
        </w:tc>
        <w:tc>
          <w:tcPr>
            <w:tcW w:type="dxa" w:w="46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left"/>
            </w:pPr>
            <w:r>
              <w:rPr>
                <w:sz w:val="19"/>
                <w:szCs w:val="19"/>
              </w:rPr>
              <w:t xml:space="preserve">Max wait time of any thread across simulation</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sz w:val="19"/>
                <w:szCs w:val="19"/>
              </w:rPr>
              <w:t xml:space="preserve">Synchronization</w:t>
            </w:r>
          </w:p>
        </w:tc>
        <w:tc>
          <w:tcPr>
            <w:tcW w:type="dxa" w:w="2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sz w:val="19"/>
                <w:szCs w:val="19"/>
              </w:rPr>
              <w:t xml:space="preserve">Deadlock Detection Time</w:t>
            </w:r>
          </w:p>
        </w:tc>
        <w:tc>
          <w:tcPr>
            <w:tcW w:type="dxa" w:w="46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sz w:val="19"/>
                <w:szCs w:val="19"/>
              </w:rPr>
              <w:t xml:space="preserve">Ticks from deadlock formation to RAG cycle detection</w:t>
            </w:r>
          </w:p>
        </w:tc>
      </w:tr>
      <w:tr>
        <w:tc>
          <w:tcPr>
            <w:tcW w:type="dxa" w:w="22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left"/>
            </w:pPr>
            <w:r>
              <w:rPr>
                <w:sz w:val="19"/>
                <w:szCs w:val="19"/>
              </w:rPr>
              <w:t xml:space="preserve">Memory</w:t>
            </w:r>
          </w:p>
        </w:tc>
        <w:tc>
          <w:tcPr>
            <w:tcW w:type="dxa" w:w="25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left"/>
            </w:pPr>
            <w:r>
              <w:rPr>
                <w:sz w:val="19"/>
                <w:szCs w:val="19"/>
              </w:rPr>
              <w:t xml:space="preserve">Page Fault Rate</w:t>
            </w:r>
          </w:p>
        </w:tc>
        <w:tc>
          <w:tcPr>
            <w:tcW w:type="dxa" w:w="46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left"/>
            </w:pPr>
            <w:r>
              <w:rPr>
                <w:sz w:val="19"/>
                <w:szCs w:val="19"/>
              </w:rPr>
              <w:t xml:space="preserve">(faults / total_accesses) × 100%</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sz w:val="19"/>
                <w:szCs w:val="19"/>
              </w:rPr>
              <w:t xml:space="preserve">Memory</w:t>
            </w:r>
          </w:p>
        </w:tc>
        <w:tc>
          <w:tcPr>
            <w:tcW w:type="dxa" w:w="2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sz w:val="19"/>
                <w:szCs w:val="19"/>
              </w:rPr>
              <w:t xml:space="preserve">TLB Hit Rate</w:t>
            </w:r>
          </w:p>
        </w:tc>
        <w:tc>
          <w:tcPr>
            <w:tcW w:type="dxa" w:w="46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sz w:val="19"/>
                <w:szCs w:val="19"/>
              </w:rPr>
              <w:t xml:space="preserve">(TLB_hits / total_accesses) × 100%</w:t>
            </w:r>
          </w:p>
        </w:tc>
      </w:tr>
      <w:tr>
        <w:tc>
          <w:tcPr>
            <w:tcW w:type="dxa" w:w="22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left"/>
            </w:pPr>
            <w:r>
              <w:rPr>
                <w:sz w:val="19"/>
                <w:szCs w:val="19"/>
              </w:rPr>
              <w:t xml:space="preserve">Memory</w:t>
            </w:r>
          </w:p>
        </w:tc>
        <w:tc>
          <w:tcPr>
            <w:tcW w:type="dxa" w:w="25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left"/>
            </w:pPr>
            <w:r>
              <w:rPr>
                <w:sz w:val="19"/>
                <w:szCs w:val="19"/>
              </w:rPr>
              <w:t xml:space="preserve">Memory Utilization</w:t>
            </w:r>
          </w:p>
        </w:tc>
        <w:tc>
          <w:tcPr>
            <w:tcW w:type="dxa" w:w="46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left"/>
            </w:pPr>
            <w:r>
              <w:rPr>
                <w:sz w:val="19"/>
                <w:szCs w:val="19"/>
              </w:rPr>
              <w:t xml:space="preserve">(used_frames / total_frames) × 100%</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sz w:val="19"/>
                <w:szCs w:val="19"/>
              </w:rPr>
              <w:t xml:space="preserve">Memory</w:t>
            </w:r>
          </w:p>
        </w:tc>
        <w:tc>
          <w:tcPr>
            <w:tcW w:type="dxa" w:w="2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sz w:val="19"/>
                <w:szCs w:val="19"/>
              </w:rPr>
              <w:t xml:space="preserve">Belady's Anomaly</w:t>
            </w:r>
          </w:p>
        </w:tc>
        <w:tc>
          <w:tcPr>
            <w:tcW w:type="dxa" w:w="46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sz w:val="19"/>
                <w:szCs w:val="19"/>
              </w:rPr>
              <w:t xml:space="preserve">Plot fault count vs. frame count for FIFO</w:t>
            </w:r>
          </w:p>
        </w:tc>
      </w:tr>
    </w:tbl>
    <w:p>
      <w:pPr>
        <w:spacing w:before="200" w:after="60"/>
      </w:pPr>
      <w:r>
        <w:t xml:space="preserve"/>
      </w:r>
    </w:p>
    <w:p>
      <w:pPr>
        <w:pBdr>
          <w:bottom w:val="single" w:color="2E75B6" w:sz="4" w:space="1"/>
        </w:pBdr>
        <w:spacing w:before="100" w:after="100"/>
      </w:pPr>
      <w:r>
        <w:t xml:space="preserve"/>
      </w:r>
    </w:p>
    <w:p>
      <w:pPr>
        <w:pStyle w:val="Heading1"/>
        <w:spacing w:before="300" w:after="120"/>
      </w:pPr>
      <w:r>
        <w:rPr>
          <w:b/>
          <w:bCs/>
          <w:color w:val="1F4E79"/>
          <w:sz w:val="28"/>
          <w:szCs w:val="28"/>
        </w:rPr>
        <w:t xml:space="preserve">6. Recommended Repository Structure</w:t>
      </w:r>
    </w:p>
    <w:p>
      <w:pPr>
        <w:spacing w:before="100" w:after="100"/>
      </w:pPr>
      <w:r>
        <w:rPr>
          <w:rFonts w:ascii="Courier New" w:cs="Courier New" w:eastAsia="Courier New" w:hAnsi="Courier New"/>
          <w:b/>
          <w:bCs/>
          <w:sz w:val="20"/>
          <w:szCs w:val="20"/>
        </w:rPr>
        <w:t xml:space="preserve">mini-os-simulator/</w:t>
      </w:r>
    </w:p>
    <w:p>
      <w:pPr>
        <w:spacing w:before="20" w:after="20"/>
      </w:pPr>
      <w:r>
        <w:rPr>
          <w:rFonts w:ascii="Courier New" w:cs="Courier New" w:eastAsia="Courier New" w:hAnsi="Courier New"/>
          <w:color w:val="222222"/>
          <w:sz w:val="18"/>
          <w:szCs w:val="18"/>
        </w:rPr>
        <w:t xml:space="preserve">├── kernel/            # Core event loop, system call dispatcher</w:t>
      </w:r>
    </w:p>
    <w:p>
      <w:pPr>
        <w:spacing w:before="20" w:after="20"/>
      </w:pPr>
      <w:r>
        <w:rPr>
          <w:rFonts w:ascii="Courier New" w:cs="Courier New" w:eastAsia="Courier New" w:hAnsi="Courier New"/>
          <w:color w:val="222222"/>
          <w:sz w:val="18"/>
          <w:szCs w:val="18"/>
        </w:rPr>
        <w:t xml:space="preserve">│   ├── pcb.py         # Process Control Block definition</w:t>
      </w:r>
    </w:p>
    <w:p>
      <w:pPr>
        <w:spacing w:before="20" w:after="20"/>
      </w:pPr>
      <w:r>
        <w:rPr>
          <w:rFonts w:ascii="Courier New" w:cs="Courier New" w:eastAsia="Courier New" w:hAnsi="Courier New"/>
          <w:color w:val="222222"/>
          <w:sz w:val="18"/>
          <w:szCs w:val="18"/>
        </w:rPr>
        <w:t xml:space="preserve">│   ├── tcb.py         # Thread Control Block definition</w:t>
      </w:r>
    </w:p>
    <w:p>
      <w:pPr>
        <w:spacing w:before="20" w:after="20"/>
      </w:pPr>
      <w:r>
        <w:rPr>
          <w:rFonts w:ascii="Courier New" w:cs="Courier New" w:eastAsia="Courier New" w:hAnsi="Courier New"/>
          <w:color w:val="222222"/>
          <w:sz w:val="18"/>
          <w:szCs w:val="18"/>
        </w:rPr>
        <w:t xml:space="preserve">│   └── kernel.py      # Main simulation engine</w:t>
      </w:r>
    </w:p>
    <w:p>
      <w:pPr>
        <w:spacing w:before="20" w:after="20"/>
      </w:pPr>
      <w:r>
        <w:rPr>
          <w:rFonts w:ascii="Courier New" w:cs="Courier New" w:eastAsia="Courier New" w:hAnsi="Courier New"/>
          <w:color w:val="222222"/>
          <w:sz w:val="18"/>
          <w:szCs w:val="18"/>
        </w:rPr>
        <w:t xml:space="preserve">├── scheduler/         # CPU scheduling algorithms</w:t>
      </w:r>
    </w:p>
    <w:p>
      <w:pPr>
        <w:spacing w:before="20" w:after="20"/>
      </w:pPr>
      <w:r>
        <w:rPr>
          <w:rFonts w:ascii="Courier New" w:cs="Courier New" w:eastAsia="Courier New" w:hAnsi="Courier New"/>
          <w:color w:val="222222"/>
          <w:sz w:val="18"/>
          <w:szCs w:val="18"/>
        </w:rPr>
        <w:t xml:space="preserve">│   ├── base.py        # Abstract scheduler interface</w:t>
      </w:r>
    </w:p>
    <w:p>
      <w:pPr>
        <w:spacing w:before="20" w:after="20"/>
      </w:pPr>
      <w:r>
        <w:rPr>
          <w:rFonts w:ascii="Courier New" w:cs="Courier New" w:eastAsia="Courier New" w:hAnsi="Courier New"/>
          <w:color w:val="222222"/>
          <w:sz w:val="18"/>
          <w:szCs w:val="18"/>
        </w:rPr>
        <w:t xml:space="preserve">│   ├── fcfs.py</w:t>
      </w:r>
    </w:p>
    <w:p>
      <w:pPr>
        <w:spacing w:before="20" w:after="20"/>
      </w:pPr>
      <w:r>
        <w:rPr>
          <w:rFonts w:ascii="Courier New" w:cs="Courier New" w:eastAsia="Courier New" w:hAnsi="Courier New"/>
          <w:color w:val="222222"/>
          <w:sz w:val="18"/>
          <w:szCs w:val="18"/>
        </w:rPr>
        <w:t xml:space="preserve">│   ├── round_robin.py</w:t>
      </w:r>
    </w:p>
    <w:p>
      <w:pPr>
        <w:spacing w:before="20" w:after="20"/>
      </w:pPr>
      <w:r>
        <w:rPr>
          <w:rFonts w:ascii="Courier New" w:cs="Courier New" w:eastAsia="Courier New" w:hAnsi="Courier New"/>
          <w:color w:val="222222"/>
          <w:sz w:val="18"/>
          <w:szCs w:val="18"/>
        </w:rPr>
        <w:t xml:space="preserve">│   └── priority.py</w:t>
      </w:r>
    </w:p>
    <w:p>
      <w:pPr>
        <w:spacing w:before="20" w:after="20"/>
      </w:pPr>
      <w:r>
        <w:rPr>
          <w:rFonts w:ascii="Courier New" w:cs="Courier New" w:eastAsia="Courier New" w:hAnsi="Courier New"/>
          <w:color w:val="222222"/>
          <w:sz w:val="18"/>
          <w:szCs w:val="18"/>
        </w:rPr>
        <w:t xml:space="preserve">├── sync/              # Synchronization primitives</w:t>
      </w:r>
    </w:p>
    <w:p>
      <w:pPr>
        <w:spacing w:before="20" w:after="20"/>
      </w:pPr>
      <w:r>
        <w:rPr>
          <w:rFonts w:ascii="Courier New" w:cs="Courier New" w:eastAsia="Courier New" w:hAnsi="Courier New"/>
          <w:color w:val="222222"/>
          <w:sz w:val="18"/>
          <w:szCs w:val="18"/>
        </w:rPr>
        <w:t xml:space="preserve">│   ├── mutex.py</w:t>
      </w:r>
    </w:p>
    <w:p>
      <w:pPr>
        <w:spacing w:before="20" w:after="20"/>
      </w:pPr>
      <w:r>
        <w:rPr>
          <w:rFonts w:ascii="Courier New" w:cs="Courier New" w:eastAsia="Courier New" w:hAnsi="Courier New"/>
          <w:color w:val="222222"/>
          <w:sz w:val="18"/>
          <w:szCs w:val="18"/>
        </w:rPr>
        <w:t xml:space="preserve">│   ├── semaphore.py</w:t>
      </w:r>
    </w:p>
    <w:p>
      <w:pPr>
        <w:spacing w:before="20" w:after="20"/>
      </w:pPr>
      <w:r>
        <w:rPr>
          <w:rFonts w:ascii="Courier New" w:cs="Courier New" w:eastAsia="Courier New" w:hAnsi="Courier New"/>
          <w:color w:val="222222"/>
          <w:sz w:val="18"/>
          <w:szCs w:val="18"/>
        </w:rPr>
        <w:t xml:space="preserve">│   └── deadlock.py    # RAG + cycle detection</w:t>
      </w:r>
    </w:p>
    <w:p>
      <w:pPr>
        <w:spacing w:before="20" w:after="20"/>
      </w:pPr>
      <w:r>
        <w:rPr>
          <w:rFonts w:ascii="Courier New" w:cs="Courier New" w:eastAsia="Courier New" w:hAnsi="Courier New"/>
          <w:color w:val="222222"/>
          <w:sz w:val="18"/>
          <w:szCs w:val="18"/>
        </w:rPr>
        <w:t xml:space="preserve">├── memory/            # Memory management subsystem</w:t>
      </w:r>
    </w:p>
    <w:p>
      <w:pPr>
        <w:spacing w:before="20" w:after="20"/>
      </w:pPr>
      <w:r>
        <w:rPr>
          <w:rFonts w:ascii="Courier New" w:cs="Courier New" w:eastAsia="Courier New" w:hAnsi="Courier New"/>
          <w:color w:val="222222"/>
          <w:sz w:val="18"/>
          <w:szCs w:val="18"/>
        </w:rPr>
        <w:t xml:space="preserve">│   ├── paging.py      # Page table, address translation</w:t>
      </w:r>
    </w:p>
    <w:p>
      <w:pPr>
        <w:spacing w:before="20" w:after="20"/>
      </w:pPr>
      <w:r>
        <w:rPr>
          <w:rFonts w:ascii="Courier New" w:cs="Courier New" w:eastAsia="Courier New" w:hAnsi="Courier New"/>
          <w:color w:val="222222"/>
          <w:sz w:val="18"/>
          <w:szCs w:val="18"/>
        </w:rPr>
        <w:t xml:space="preserve">│   ├── tlb.py</w:t>
      </w:r>
    </w:p>
    <w:p>
      <w:pPr>
        <w:spacing w:before="20" w:after="20"/>
      </w:pPr>
      <w:r>
        <w:rPr>
          <w:rFonts w:ascii="Courier New" w:cs="Courier New" w:eastAsia="Courier New" w:hAnsi="Courier New"/>
          <w:color w:val="222222"/>
          <w:sz w:val="18"/>
          <w:szCs w:val="18"/>
        </w:rPr>
        <w:t xml:space="preserve">│   ├── fifo.py</w:t>
      </w:r>
    </w:p>
    <w:p>
      <w:pPr>
        <w:spacing w:before="20" w:after="20"/>
      </w:pPr>
      <w:r>
        <w:rPr>
          <w:rFonts w:ascii="Courier New" w:cs="Courier New" w:eastAsia="Courier New" w:hAnsi="Courier New"/>
          <w:color w:val="222222"/>
          <w:sz w:val="18"/>
          <w:szCs w:val="18"/>
        </w:rPr>
        <w:t xml:space="preserve">│   └── lru.py</w:t>
      </w:r>
    </w:p>
    <w:p>
      <w:pPr>
        <w:spacing w:before="20" w:after="20"/>
      </w:pPr>
      <w:r>
        <w:rPr>
          <w:rFonts w:ascii="Courier New" w:cs="Courier New" w:eastAsia="Courier New" w:hAnsi="Courier New"/>
          <w:color w:val="222222"/>
          <w:sz w:val="18"/>
          <w:szCs w:val="18"/>
        </w:rPr>
        <w:t xml:space="preserve">├── workloads/         # Workload scenario generators</w:t>
      </w:r>
    </w:p>
    <w:p>
      <w:pPr>
        <w:spacing w:before="20" w:after="20"/>
      </w:pPr>
      <w:r>
        <w:rPr>
          <w:rFonts w:ascii="Courier New" w:cs="Courier New" w:eastAsia="Courier New" w:hAnsi="Courier New"/>
          <w:color w:val="222222"/>
          <w:sz w:val="18"/>
          <w:szCs w:val="18"/>
        </w:rPr>
        <w:t xml:space="preserve">├── metrics/           # Data collection &amp; reporting</w:t>
      </w:r>
    </w:p>
    <w:p>
      <w:pPr>
        <w:spacing w:before="20" w:after="20"/>
      </w:pPr>
      <w:r>
        <w:rPr>
          <w:rFonts w:ascii="Courier New" w:cs="Courier New" w:eastAsia="Courier New" w:hAnsi="Courier New"/>
          <w:color w:val="222222"/>
          <w:sz w:val="18"/>
          <w:szCs w:val="18"/>
        </w:rPr>
        <w:t xml:space="preserve">│   ├── collector.py</w:t>
      </w:r>
    </w:p>
    <w:p>
      <w:pPr>
        <w:spacing w:before="20" w:after="20"/>
      </w:pPr>
      <w:r>
        <w:rPr>
          <w:rFonts w:ascii="Courier New" w:cs="Courier New" w:eastAsia="Courier New" w:hAnsi="Courier New"/>
          <w:color w:val="222222"/>
          <w:sz w:val="18"/>
          <w:szCs w:val="18"/>
        </w:rPr>
        <w:t xml:space="preserve">│   └── visualizer.py  # matplotlib charts</w:t>
      </w:r>
    </w:p>
    <w:p>
      <w:pPr>
        <w:spacing w:before="20" w:after="20"/>
      </w:pPr>
      <w:r>
        <w:rPr>
          <w:rFonts w:ascii="Courier New" w:cs="Courier New" w:eastAsia="Courier New" w:hAnsi="Courier New"/>
          <w:color w:val="222222"/>
          <w:sz w:val="18"/>
          <w:szCs w:val="18"/>
        </w:rPr>
        <w:t xml:space="preserve">├── tests/             # pytest test suites</w:t>
      </w:r>
    </w:p>
    <w:p>
      <w:pPr>
        <w:spacing w:before="20" w:after="20"/>
      </w:pPr>
      <w:r>
        <w:rPr>
          <w:rFonts w:ascii="Courier New" w:cs="Courier New" w:eastAsia="Courier New" w:hAnsi="Courier New"/>
          <w:color w:val="222222"/>
          <w:sz w:val="18"/>
          <w:szCs w:val="18"/>
        </w:rPr>
        <w:t xml:space="preserve">├── docs/              # Design artifacts, diagrams</w:t>
      </w:r>
    </w:p>
    <w:p>
      <w:pPr>
        <w:spacing w:before="20" w:after="20"/>
      </w:pPr>
      <w:r>
        <w:rPr>
          <w:rFonts w:ascii="Courier New" w:cs="Courier New" w:eastAsia="Courier New" w:hAnsi="Courier New"/>
          <w:color w:val="222222"/>
          <w:sz w:val="18"/>
          <w:szCs w:val="18"/>
        </w:rPr>
        <w:t xml:space="preserve">├── configs/           # YAML configuration files</w:t>
      </w:r>
    </w:p>
    <w:p>
      <w:pPr>
        <w:spacing w:before="20" w:after="20"/>
      </w:pPr>
      <w:r>
        <w:rPr>
          <w:rFonts w:ascii="Courier New" w:cs="Courier New" w:eastAsia="Courier New" w:hAnsi="Courier New"/>
          <w:color w:val="222222"/>
          <w:sz w:val="18"/>
          <w:szCs w:val="18"/>
        </w:rPr>
        <w:t xml:space="preserve">├── main.py            # CLI entry point</w:t>
      </w:r>
    </w:p>
    <w:p>
      <w:pPr>
        <w:spacing w:before="20" w:after="20"/>
      </w:pPr>
      <w:r>
        <w:rPr>
          <w:rFonts w:ascii="Courier New" w:cs="Courier New" w:eastAsia="Courier New" w:hAnsi="Courier New"/>
          <w:color w:val="222222"/>
          <w:sz w:val="18"/>
          <w:szCs w:val="18"/>
        </w:rPr>
        <w:t xml:space="preserve">└── README.md</w:t>
      </w:r>
    </w:p>
    <w:p>
      <w:pPr>
        <w:spacing w:before="160" w:after="60"/>
      </w:pPr>
      <w:r>
        <w:t xml:space="preserve"/>
      </w:r>
    </w:p>
    <w:p>
      <w:pPr>
        <w:pBdr>
          <w:bottom w:val="single" w:color="2E75B6" w:sz="4" w:space="1"/>
        </w:pBdr>
        <w:spacing w:before="100" w:after="100"/>
      </w:pPr>
      <w:r>
        <w:t xml:space="preserve"/>
      </w:r>
    </w:p>
    <w:p>
      <w:pPr>
        <w:pStyle w:val="Heading1"/>
        <w:spacing w:before="300" w:after="120"/>
      </w:pPr>
      <w:r>
        <w:rPr>
          <w:b/>
          <w:bCs/>
          <w:color w:val="1F4E79"/>
          <w:sz w:val="28"/>
          <w:szCs w:val="28"/>
        </w:rPr>
        <w:t xml:space="preserve">7. CEP Rubric Alignment</w:t>
      </w:r>
    </w:p>
    <w:p>
      <w:pPr>
        <w:spacing w:before="60" w:after="60"/>
      </w:pPr>
      <w:r>
        <w:rPr>
          <w:sz w:val="20"/>
          <w:szCs w:val="20"/>
        </w:rPr>
        <w:t xml:space="preserve">The table below maps each graded criterion (32 marks total) to the corresponding implementation phase and deliverable:</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2000"/>
        <w:gridCol w:w="3360"/>
      </w:tblGrid>
      <w:tr>
        <w:tc>
          <w:tcPr>
            <w:tcW w:type="dxa" w:w="2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b/>
                <w:bCs/>
                <w:color w:val="FFFFFF"/>
                <w:sz w:val="19"/>
                <w:szCs w:val="19"/>
              </w:rPr>
              <w:t xml:space="preserve">Rubric Criterion</w:t>
            </w:r>
          </w:p>
        </w:tc>
        <w:tc>
          <w:tcPr>
            <w:tcW w:type="dxa" w:w="1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b/>
                <w:bCs/>
                <w:color w:val="FFFFFF"/>
                <w:sz w:val="19"/>
                <w:szCs w:val="19"/>
              </w:rPr>
              <w:t xml:space="preserve">Marks</w:t>
            </w:r>
          </w:p>
        </w:tc>
        <w:tc>
          <w:tcPr>
            <w:tcW w:type="dxa" w:w="2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b/>
                <w:bCs/>
                <w:color w:val="FFFFFF"/>
                <w:sz w:val="19"/>
                <w:szCs w:val="19"/>
              </w:rPr>
              <w:t xml:space="preserve">Phase</w:t>
            </w:r>
          </w:p>
        </w:tc>
        <w:tc>
          <w:tcPr>
            <w:tcW w:type="dxa" w:w="33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b/>
                <w:bCs/>
                <w:color w:val="FFFFFF"/>
                <w:sz w:val="19"/>
                <w:szCs w:val="19"/>
              </w:rPr>
              <w:t xml:space="preserve">Key Artifact</w:t>
            </w:r>
          </w:p>
        </w:tc>
      </w:tr>
      <w:tr>
        <w:tc>
          <w:tcPr>
            <w:tcW w:type="dxa" w:w="28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left"/>
            </w:pPr>
            <w:r>
              <w:rPr>
                <w:sz w:val="19"/>
                <w:szCs w:val="19"/>
              </w:rPr>
              <w:t xml:space="preserve">Process &amp; Scheduling Models (CLO-2)</w:t>
            </w:r>
          </w:p>
        </w:tc>
        <w:tc>
          <w:tcPr>
            <w:tcW w:type="dxa" w:w="12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center"/>
            </w:pPr>
            <w:r>
              <w:rPr>
                <w:sz w:val="19"/>
                <w:szCs w:val="19"/>
              </w:rPr>
              <w:t xml:space="preserve">4</w:t>
            </w:r>
          </w:p>
        </w:tc>
        <w:tc>
          <w:tcPr>
            <w:tcW w:type="dxa" w:w="20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left"/>
            </w:pPr>
            <w:r>
              <w:rPr>
                <w:sz w:val="19"/>
                <w:szCs w:val="19"/>
              </w:rPr>
              <w:t xml:space="preserve">Phase 1 &amp; 2</w:t>
            </w:r>
          </w:p>
        </w:tc>
        <w:tc>
          <w:tcPr>
            <w:tcW w:type="dxa" w:w="33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left"/>
            </w:pPr>
            <w:r>
              <w:rPr>
                <w:sz w:val="19"/>
                <w:szCs w:val="19"/>
              </w:rPr>
              <w:t xml:space="preserve">State diagram, scheduler flowchart</w:t>
            </w:r>
          </w:p>
        </w:tc>
      </w:tr>
      <w:tr>
        <w:tc>
          <w:tcPr>
            <w:tcW w:type="dxa" w:w="2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sz w:val="19"/>
                <w:szCs w:val="19"/>
              </w:rPr>
              <w:t xml:space="preserve">Memory Management Models (CLO-3)</w:t>
            </w:r>
          </w:p>
        </w:tc>
        <w:tc>
          <w:tcPr>
            <w:tcW w:type="dxa" w:w="1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center"/>
            </w:pPr>
            <w:r>
              <w:rPr>
                <w:sz w:val="19"/>
                <w:szCs w:val="19"/>
              </w:rPr>
              <w:t xml:space="preserve">4</w:t>
            </w:r>
          </w:p>
        </w:tc>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sz w:val="19"/>
                <w:szCs w:val="19"/>
              </w:rPr>
              <w:t xml:space="preserve">Phase 4</w:t>
            </w:r>
          </w:p>
        </w:tc>
        <w:tc>
          <w:tcPr>
            <w:tcW w:type="dxa" w:w="3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sz w:val="19"/>
                <w:szCs w:val="19"/>
              </w:rPr>
              <w:t xml:space="preserve">Paging diagram, address translation flow</w:t>
            </w:r>
          </w:p>
        </w:tc>
      </w:tr>
      <w:tr>
        <w:tc>
          <w:tcPr>
            <w:tcW w:type="dxa" w:w="28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left"/>
            </w:pPr>
            <w:r>
              <w:rPr>
                <w:sz w:val="19"/>
                <w:szCs w:val="19"/>
              </w:rPr>
              <w:t xml:space="preserve">Process &amp; Scheduling Demo (CLO-4)</w:t>
            </w:r>
          </w:p>
        </w:tc>
        <w:tc>
          <w:tcPr>
            <w:tcW w:type="dxa" w:w="12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center"/>
            </w:pPr>
            <w:r>
              <w:rPr>
                <w:sz w:val="19"/>
                <w:szCs w:val="19"/>
              </w:rPr>
              <w:t xml:space="preserve">4</w:t>
            </w:r>
          </w:p>
        </w:tc>
        <w:tc>
          <w:tcPr>
            <w:tcW w:type="dxa" w:w="20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left"/>
            </w:pPr>
            <w:r>
              <w:rPr>
                <w:sz w:val="19"/>
                <w:szCs w:val="19"/>
              </w:rPr>
              <w:t xml:space="preserve">Phase 2 &amp; 5</w:t>
            </w:r>
          </w:p>
        </w:tc>
        <w:tc>
          <w:tcPr>
            <w:tcW w:type="dxa" w:w="33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left"/>
            </w:pPr>
            <w:r>
              <w:rPr>
                <w:sz w:val="19"/>
                <w:szCs w:val="19"/>
              </w:rPr>
              <w:t xml:space="preserve">Live simulation, Gantt chart, metrics table</w:t>
            </w:r>
          </w:p>
        </w:tc>
      </w:tr>
      <w:tr>
        <w:tc>
          <w:tcPr>
            <w:tcW w:type="dxa" w:w="2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sz w:val="19"/>
                <w:szCs w:val="19"/>
              </w:rPr>
              <w:t xml:space="preserve">Synchronization Demo (CLO-4)</w:t>
            </w:r>
          </w:p>
        </w:tc>
        <w:tc>
          <w:tcPr>
            <w:tcW w:type="dxa" w:w="1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center"/>
            </w:pPr>
            <w:r>
              <w:rPr>
                <w:sz w:val="19"/>
                <w:szCs w:val="19"/>
              </w:rPr>
              <w:t xml:space="preserve">4</w:t>
            </w:r>
          </w:p>
        </w:tc>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sz w:val="19"/>
                <w:szCs w:val="19"/>
              </w:rPr>
              <w:t xml:space="preserve">Phase 3 &amp; 5</w:t>
            </w:r>
          </w:p>
        </w:tc>
        <w:tc>
          <w:tcPr>
            <w:tcW w:type="dxa" w:w="3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sz w:val="19"/>
                <w:szCs w:val="19"/>
              </w:rPr>
              <w:t xml:space="preserve">Producer-consumer, dining philosophers demo</w:t>
            </w:r>
          </w:p>
        </w:tc>
      </w:tr>
      <w:tr>
        <w:tc>
          <w:tcPr>
            <w:tcW w:type="dxa" w:w="28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left"/>
            </w:pPr>
            <w:r>
              <w:rPr>
                <w:sz w:val="19"/>
                <w:szCs w:val="19"/>
              </w:rPr>
              <w:t xml:space="preserve">Paging &amp; Replacement Demo (CLO-4)</w:t>
            </w:r>
          </w:p>
        </w:tc>
        <w:tc>
          <w:tcPr>
            <w:tcW w:type="dxa" w:w="12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center"/>
            </w:pPr>
            <w:r>
              <w:rPr>
                <w:sz w:val="19"/>
                <w:szCs w:val="19"/>
              </w:rPr>
              <w:t xml:space="preserve">4</w:t>
            </w:r>
          </w:p>
        </w:tc>
        <w:tc>
          <w:tcPr>
            <w:tcW w:type="dxa" w:w="20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left"/>
            </w:pPr>
            <w:r>
              <w:rPr>
                <w:sz w:val="19"/>
                <w:szCs w:val="19"/>
              </w:rPr>
              <w:t xml:space="preserve">Phase 4 &amp; 5</w:t>
            </w:r>
          </w:p>
        </w:tc>
        <w:tc>
          <w:tcPr>
            <w:tcW w:type="dxa" w:w="33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left"/>
            </w:pPr>
            <w:r>
              <w:rPr>
                <w:sz w:val="19"/>
                <w:szCs w:val="19"/>
              </w:rPr>
              <w:t xml:space="preserve">Page fault traces, replacement comparison</w:t>
            </w:r>
          </w:p>
        </w:tc>
      </w:tr>
      <w:tr>
        <w:tc>
          <w:tcPr>
            <w:tcW w:type="dxa" w:w="2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sz w:val="19"/>
                <w:szCs w:val="19"/>
              </w:rPr>
              <w:t xml:space="preserve">Design Explanation in Report (CLO-1)</w:t>
            </w:r>
          </w:p>
        </w:tc>
        <w:tc>
          <w:tcPr>
            <w:tcW w:type="dxa" w:w="1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center"/>
            </w:pPr>
            <w:r>
              <w:rPr>
                <w:sz w:val="19"/>
                <w:szCs w:val="19"/>
              </w:rPr>
              <w:t xml:space="preserve">4</w:t>
            </w:r>
          </w:p>
        </w:tc>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sz w:val="19"/>
                <w:szCs w:val="19"/>
              </w:rPr>
              <w:t xml:space="preserve">Phase 5</w:t>
            </w:r>
          </w:p>
        </w:tc>
        <w:tc>
          <w:tcPr>
            <w:tcW w:type="dxa" w:w="3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sz w:val="19"/>
                <w:szCs w:val="19"/>
              </w:rPr>
              <w:t xml:space="preserve">Technical report — design section</w:t>
            </w:r>
          </w:p>
        </w:tc>
      </w:tr>
      <w:tr>
        <w:tc>
          <w:tcPr>
            <w:tcW w:type="dxa" w:w="28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left"/>
            </w:pPr>
            <w:r>
              <w:rPr>
                <w:sz w:val="19"/>
                <w:szCs w:val="19"/>
              </w:rPr>
              <w:t xml:space="preserve">Experimental Analysis in Report (CLO-1)</w:t>
            </w:r>
          </w:p>
        </w:tc>
        <w:tc>
          <w:tcPr>
            <w:tcW w:type="dxa" w:w="12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center"/>
            </w:pPr>
            <w:r>
              <w:rPr>
                <w:sz w:val="19"/>
                <w:szCs w:val="19"/>
              </w:rPr>
              <w:t xml:space="preserve">4</w:t>
            </w:r>
          </w:p>
        </w:tc>
        <w:tc>
          <w:tcPr>
            <w:tcW w:type="dxa" w:w="20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left"/>
            </w:pPr>
            <w:r>
              <w:rPr>
                <w:sz w:val="19"/>
                <w:szCs w:val="19"/>
              </w:rPr>
              <w:t xml:space="preserve">Phase 5</w:t>
            </w:r>
          </w:p>
        </w:tc>
        <w:tc>
          <w:tcPr>
            <w:tcW w:type="dxa" w:w="33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left"/>
            </w:pPr>
            <w:r>
              <w:rPr>
                <w:sz w:val="19"/>
                <w:szCs w:val="19"/>
              </w:rPr>
              <w:t xml:space="preserve">Graphs, tables, comparative analysis</w:t>
            </w:r>
          </w:p>
        </w:tc>
      </w:tr>
      <w:tr>
        <w:tc>
          <w:tcPr>
            <w:tcW w:type="dxa" w:w="2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sz w:val="19"/>
                <w:szCs w:val="19"/>
              </w:rPr>
              <w:t xml:space="preserve">Presentation Communication (CLO-1)</w:t>
            </w:r>
          </w:p>
        </w:tc>
        <w:tc>
          <w:tcPr>
            <w:tcW w:type="dxa" w:w="1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center"/>
            </w:pPr>
            <w:r>
              <w:rPr>
                <w:sz w:val="19"/>
                <w:szCs w:val="19"/>
              </w:rPr>
              <w:t xml:space="preserve">4</w:t>
            </w:r>
          </w:p>
        </w:tc>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sz w:val="19"/>
                <w:szCs w:val="19"/>
              </w:rPr>
              <w:t xml:space="preserve">Phase 5</w:t>
            </w:r>
          </w:p>
        </w:tc>
        <w:tc>
          <w:tcPr>
            <w:tcW w:type="dxa" w:w="3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sz w:val="19"/>
                <w:szCs w:val="19"/>
              </w:rPr>
              <w:t xml:space="preserve">Slides, demo walkthrough, Q&amp;A</w:t>
            </w:r>
          </w:p>
        </w:tc>
      </w:tr>
    </w:tbl>
    <w:p>
      <w:pPr>
        <w:spacing w:before="200" w:after="60"/>
      </w:pPr>
      <w:r>
        <w:t xml:space="preserve"/>
      </w:r>
    </w:p>
    <w:p>
      <w:pPr>
        <w:pBdr>
          <w:bottom w:val="single" w:color="2E75B6" w:sz="4" w:space="1"/>
        </w:pBdr>
        <w:spacing w:before="100" w:after="100"/>
      </w:pPr>
      <w:r>
        <w:t xml:space="preserve"/>
      </w:r>
    </w:p>
    <w:p>
      <w:pPr>
        <w:pStyle w:val="Heading1"/>
        <w:spacing w:before="300" w:after="120"/>
      </w:pPr>
      <w:r>
        <w:rPr>
          <w:b/>
          <w:bCs/>
          <w:color w:val="1F4E79"/>
          <w:sz w:val="28"/>
          <w:szCs w:val="28"/>
        </w:rPr>
        <w:t xml:space="preserve">8. Risk Management</w:t>
      </w:r>
    </w:p>
    <w:p>
      <w:pPr>
        <w:pStyle w:val="Heading2"/>
        <w:spacing w:before="240" w:after="100"/>
      </w:pPr>
      <w:r>
        <w:rPr>
          <w:b/>
          <w:bCs/>
          <w:color w:val="2E75B6"/>
          <w:sz w:val="24"/>
          <w:szCs w:val="24"/>
        </w:rPr>
        <w:t xml:space="preserve">8.1 Technical Risks</w:t>
      </w:r>
    </w:p>
    <w:p>
      <w:pPr>
        <w:pStyle w:val="ListParagraph"/>
        <w:numPr>
          <w:ilvl w:val="0"/>
          <w:numId w:val="2"/>
        </w:numPr>
        <w:spacing w:before="40" w:after="40"/>
      </w:pPr>
      <w:r>
        <w:rPr>
          <w:sz w:val="20"/>
          <w:szCs w:val="20"/>
        </w:rPr>
        <w:t xml:space="preserve">Thread Safety in Python: Python's GIL limits true parallelism. Mitigation: Use threading for I/O-bound simulation; use multiprocessing for CPU-bound. Document GIL implications in the report.</w:t>
      </w:r>
    </w:p>
    <w:p>
      <w:pPr>
        <w:pStyle w:val="ListParagraph"/>
        <w:numPr>
          <w:ilvl w:val="0"/>
          <w:numId w:val="2"/>
        </w:numPr>
        <w:spacing w:before="40" w:after="40"/>
      </w:pPr>
      <w:r>
        <w:rPr>
          <w:sz w:val="20"/>
          <w:szCs w:val="20"/>
        </w:rPr>
        <w:t xml:space="preserve">Simulation Accuracy vs. Real OS: The simulator is an abstraction. Mitigation: Clearly document assumptions (e.g., no real hardware interrupts, tick-based time).</w:t>
      </w:r>
    </w:p>
    <w:p>
      <w:pPr>
        <w:pStyle w:val="ListParagraph"/>
        <w:numPr>
          <w:ilvl w:val="0"/>
          <w:numId w:val="2"/>
        </w:numPr>
        <w:spacing w:before="40" w:after="40"/>
      </w:pPr>
      <w:r>
        <w:rPr>
          <w:sz w:val="20"/>
          <w:szCs w:val="20"/>
        </w:rPr>
        <w:t xml:space="preserve">Complexity Creep: Adding too many features late in the semester. Mitigation: Freeze feature scope at end of Phase 3; Phase 5 is integration only.</w:t>
      </w:r>
    </w:p>
    <w:p>
      <w:pPr>
        <w:pStyle w:val="Heading2"/>
        <w:spacing w:before="240" w:after="100"/>
      </w:pPr>
      <w:r>
        <w:rPr>
          <w:b/>
          <w:bCs/>
          <w:color w:val="2E75B6"/>
          <w:sz w:val="24"/>
          <w:szCs w:val="24"/>
        </w:rPr>
        <w:t xml:space="preserve">8.2 Schedule Risks</w:t>
      </w:r>
    </w:p>
    <w:p>
      <w:pPr>
        <w:pStyle w:val="ListParagraph"/>
        <w:numPr>
          <w:ilvl w:val="0"/>
          <w:numId w:val="2"/>
        </w:numPr>
        <w:spacing w:before="40" w:after="40"/>
      </w:pPr>
      <w:r>
        <w:rPr>
          <w:sz w:val="20"/>
          <w:szCs w:val="20"/>
        </w:rPr>
        <w:t xml:space="preserve">Phase 2 and Phase 3 overlap in difficulty. Mitigation: Start synchronization data structure design during Phase 2 Week 5.</w:t>
      </w:r>
    </w:p>
    <w:p>
      <w:pPr>
        <w:pStyle w:val="ListParagraph"/>
        <w:numPr>
          <w:ilvl w:val="0"/>
          <w:numId w:val="2"/>
        </w:numPr>
        <w:spacing w:before="40" w:after="40"/>
      </w:pPr>
      <w:r>
        <w:rPr>
          <w:sz w:val="20"/>
          <w:szCs w:val="20"/>
        </w:rPr>
        <w:t xml:space="preserve">Report writing underestimated. Mitigation: Maintain a running log of design decisions and experiment results from Week 1; do not leave the report to the final week.</w:t>
      </w:r>
    </w:p>
    <w:p>
      <w:pPr>
        <w:pBdr>
          <w:bottom w:val="single" w:color="2E75B6" w:sz="4" w:space="1"/>
        </w:pBdr>
        <w:spacing w:before="100" w:after="100"/>
      </w:pPr>
      <w:r>
        <w:t xml:space="preserve"/>
      </w:r>
    </w:p>
    <w:p>
      <w:pPr>
        <w:pStyle w:val="Heading1"/>
        <w:spacing w:before="300" w:after="120"/>
      </w:pPr>
      <w:r>
        <w:rPr>
          <w:b/>
          <w:bCs/>
          <w:color w:val="1F4E79"/>
          <w:sz w:val="28"/>
          <w:szCs w:val="28"/>
        </w:rPr>
        <w:t xml:space="preserve">9. Suggested Team Workflow</w:t>
      </w:r>
    </w:p>
    <w:p>
      <w:pPr>
        <w:pStyle w:val="ListParagraph"/>
        <w:numPr>
          <w:ilvl w:val="0"/>
          <w:numId w:val="2"/>
        </w:numPr>
        <w:spacing w:before="40" w:after="40"/>
      </w:pPr>
      <w:r>
        <w:rPr>
          <w:sz w:val="20"/>
          <w:szCs w:val="20"/>
        </w:rPr>
        <w:t xml:space="preserve">Weekly team sync (30 min): Review completed tasks, blockers, and plan for the coming week.</w:t>
      </w:r>
    </w:p>
    <w:p>
      <w:pPr>
        <w:pStyle w:val="ListParagraph"/>
        <w:numPr>
          <w:ilvl w:val="0"/>
          <w:numId w:val="2"/>
        </w:numPr>
        <w:spacing w:before="40" w:after="40"/>
      </w:pPr>
      <w:r>
        <w:rPr>
          <w:sz w:val="20"/>
          <w:szCs w:val="20"/>
        </w:rPr>
        <w:t xml:space="preserve">Git branching strategy: feature/phase-X branches merged via pull request with at least one reviewer.</w:t>
      </w:r>
    </w:p>
    <w:p>
      <w:pPr>
        <w:pStyle w:val="ListParagraph"/>
        <w:numPr>
          <w:ilvl w:val="0"/>
          <w:numId w:val="2"/>
        </w:numPr>
        <w:spacing w:before="40" w:after="40"/>
      </w:pPr>
      <w:r>
        <w:rPr>
          <w:sz w:val="20"/>
          <w:szCs w:val="20"/>
        </w:rPr>
        <w:t xml:space="preserve">Each module must have unit tests before merging into main.</w:t>
      </w:r>
    </w:p>
    <w:p>
      <w:pPr>
        <w:pStyle w:val="ListParagraph"/>
        <w:numPr>
          <w:ilvl w:val="0"/>
          <w:numId w:val="2"/>
        </w:numPr>
        <w:spacing w:before="40" w:after="40"/>
      </w:pPr>
      <w:r>
        <w:rPr>
          <w:sz w:val="20"/>
          <w:szCs w:val="20"/>
        </w:rPr>
        <w:t xml:space="preserve">Maintain a shared experiment log (Google Sheet or Notion) tracking all simulation runs and their output metrics.</w:t>
      </w:r>
    </w:p>
    <w:p>
      <w:pPr>
        <w:pStyle w:val="ListParagraph"/>
        <w:numPr>
          <w:ilvl w:val="0"/>
          <w:numId w:val="2"/>
        </w:numPr>
        <w:spacing w:before="40" w:after="40"/>
      </w:pPr>
      <w:r>
        <w:rPr>
          <w:sz w:val="20"/>
          <w:szCs w:val="20"/>
        </w:rPr>
        <w:t xml:space="preserve">Documentation: update /docs/ with new diagrams after each phase.</w:t>
      </w:r>
    </w:p>
    <w:p>
      <w:pPr>
        <w:pBdr>
          <w:bottom w:val="single" w:color="2E75B6" w:sz="4" w:space="1"/>
        </w:pBdr>
        <w:spacing w:before="100" w:after="100"/>
      </w:pPr>
      <w:r>
        <w:t xml:space="preserve"/>
      </w:r>
    </w:p>
    <w:p>
      <w:pPr>
        <w:pStyle w:val="Heading1"/>
        <w:spacing w:before="300" w:after="120"/>
      </w:pPr>
      <w:r>
        <w:rPr>
          <w:b/>
          <w:bCs/>
          <w:color w:val="1F4E79"/>
          <w:sz w:val="28"/>
          <w:szCs w:val="28"/>
        </w:rPr>
        <w:t xml:space="preserve">10. Summary Checklist</w:t>
      </w:r>
    </w:p>
    <w:p>
      <w:pPr>
        <w:spacing w:before="60" w:after="60"/>
      </w:pPr>
      <w:r>
        <w:rPr>
          <w:sz w:val="20"/>
          <w:szCs w:val="20"/>
        </w:rPr>
        <w:t xml:space="preserve">Use this checklist to track completion across all phases:</w:t>
      </w:r>
    </w:p>
    <w:p>
      <w:pPr>
        <w:pStyle w:val="ListParagraph"/>
        <w:numPr>
          <w:ilvl w:val="0"/>
          <w:numId w:val="2"/>
        </w:numPr>
        <w:spacing w:before="60" w:after="40"/>
      </w:pPr>
      <w:r>
        <w:rPr>
          <w:rFonts w:ascii="Courier New" w:cs="Courier New" w:eastAsia="Courier New" w:hAnsi="Courier New"/>
          <w:sz w:val="20"/>
          <w:szCs w:val="20"/>
        </w:rPr>
        <w:t xml:space="preserve">[ ] Phase 1: Repository set up, PCB/TCB defined, state diagram drawn</w:t>
      </w:r>
    </w:p>
    <w:p>
      <w:pPr>
        <w:pStyle w:val="ListParagraph"/>
        <w:numPr>
          <w:ilvl w:val="0"/>
          <w:numId w:val="2"/>
        </w:numPr>
        <w:spacing w:before="60" w:after="40"/>
      </w:pPr>
      <w:r>
        <w:rPr>
          <w:rFonts w:ascii="Courier New" w:cs="Courier New" w:eastAsia="Courier New" w:hAnsi="Courier New"/>
          <w:sz w:val="20"/>
          <w:szCs w:val="20"/>
        </w:rPr>
        <w:t xml:space="preserve">[ ] Phase 2: FCFS, RR, Priority schedulers working; metrics logged; Gantt chart output</w:t>
      </w:r>
    </w:p>
    <w:p>
      <w:pPr>
        <w:pStyle w:val="ListParagraph"/>
        <w:numPr>
          <w:ilvl w:val="0"/>
          <w:numId w:val="2"/>
        </w:numPr>
        <w:spacing w:before="60" w:after="40"/>
      </w:pPr>
      <w:r>
        <w:rPr>
          <w:rFonts w:ascii="Courier New" w:cs="Courier New" w:eastAsia="Courier New" w:hAnsi="Courier New"/>
          <w:sz w:val="20"/>
          <w:szCs w:val="20"/>
        </w:rPr>
        <w:t xml:space="preserve">[ ] Phase 3: Mutex + semaphore implemented; all 3 sync demos working; deadlock detection active</w:t>
      </w:r>
    </w:p>
    <w:p>
      <w:pPr>
        <w:pStyle w:val="ListParagraph"/>
        <w:numPr>
          <w:ilvl w:val="0"/>
          <w:numId w:val="2"/>
        </w:numPr>
        <w:spacing w:before="60" w:after="40"/>
      </w:pPr>
      <w:r>
        <w:rPr>
          <w:rFonts w:ascii="Courier New" w:cs="Courier New" w:eastAsia="Courier New" w:hAnsi="Courier New"/>
          <w:sz w:val="20"/>
          <w:szCs w:val="20"/>
        </w:rPr>
        <w:t xml:space="preserve">[ ] Phase 4: Paging engine running; FIFO + LRU + Optimal implemented; page fault analysis done</w:t>
      </w:r>
    </w:p>
    <w:p>
      <w:pPr>
        <w:pStyle w:val="ListParagraph"/>
        <w:numPr>
          <w:ilvl w:val="0"/>
          <w:numId w:val="2"/>
        </w:numPr>
        <w:spacing w:before="60" w:after="40"/>
      </w:pPr>
      <w:r>
        <w:rPr>
          <w:rFonts w:ascii="Courier New" w:cs="Courier New" w:eastAsia="Courier New" w:hAnsi="Courier New"/>
          <w:sz w:val="20"/>
          <w:szCs w:val="20"/>
        </w:rPr>
        <w:t xml:space="preserve">[ ] Phase 5: Integrated simulator; all experiments run; report written; presentation prepared</w:t>
      </w:r>
    </w:p>
    <w:p>
      <w:pPr>
        <w:spacing w:before="200" w:after="80"/>
      </w:pPr>
      <w:r>
        <w:t xml:space="preserve"/>
      </w:r>
    </w:p>
    <w:p>
      <w:pPr>
        <w:jc w:val="center"/>
      </w:pPr>
      <w:r>
        <w:rPr>
          <w:i/>
          <w:iCs/>
          <w:color w:val="888888"/>
          <w:sz w:val="19"/>
          <w:szCs w:val="19"/>
        </w:rPr>
        <w:t xml:space="preserve">— End of Technical Implementation Plan —</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20"/>
      <w:outlineLvl w:val="0"/>
    </w:pPr>
    <w:rPr>
      <w:rFonts w:ascii="Arial" w:cs="Arial" w:eastAsia="Arial" w:hAnsi="Arial"/>
      <w:b/>
      <w:bCs/>
      <w:color w:val="1F4E79"/>
      <w:sz w:val="28"/>
      <w:szCs w:val="28"/>
    </w:rPr>
  </w:style>
  <w:style w:type="paragraph" w:styleId="Heading2">
    <w:name w:val="Heading 2"/>
    <w:basedOn w:val="Normal"/>
    <w:next w:val="Normal"/>
    <w:qFormat/>
    <w:pPr>
      <w:spacing w:before="240" w:after="1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2026-02-18T18:30:10.485Z</dcterms:created>
  <dcterms:modified xsi:type="dcterms:W3CDTF">2026-02-18T18:30:10.486Z</dcterms:modified>
</cp:coreProperties>
</file>

<file path=docProps/custom.xml><?xml version="1.0" encoding="utf-8"?>
<Properties xmlns="http://schemas.openxmlformats.org/officeDocument/2006/custom-properties" xmlns:vt="http://schemas.openxmlformats.org/officeDocument/2006/docPropsVTypes"/>
</file>