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040" w:leftChars="0" w:right="0" w:firstLine="720" w:firstLineChars="0"/>
        <w:jc w:val="center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On March 4,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Notice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An online governing body meeting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FAITH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Social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and educational welfare society, will be held to discuss the following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agenda.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on May 13,2024,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at 9:00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PM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Kindly attend.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Thanks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Majid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Jamil,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Secretary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 online Annual Meeting of Governing Body on 4th March 2024 at 9:00 pm Monday, 4 Mar • 9:00 – 10:00 pm Google Meet joining info Video call link: 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shd w:val="clear" w:fill="FFFFFF"/>
          <w:vertAlign w:val="baseline"/>
          <w:lang w:val="en-US" w:eastAsia="zh-CN" w:bidi="ar"/>
        </w:rPr>
        <w:instrText xml:space="preserve"> HYPERLINK "https://aus01.safelinks.protection.outlook.com/?url=https://meet.google.com/yws-rvhz-uxj&amp;data=05|02||5408d8201d4c46e76b4a08dc3c141547|84df9e7fe9f640afb435aaaaaaaaaaaa|1|0|638451304177401561|Unknown|TWFpbGZsb3d8eyJWIjoiMC4wLjAwMDAiLCJQIjoiV2luMzIiLCJBTiI6Ik1haWwiLCJXVCI6Mn0=|0|||&amp;sdata=8K2emgW71UsS21WePYATZyqRLB4fTdLsp/Z7Km7ZF6A=&amp;reserved=0" \o "Protected by Outlook: https://meet.google.com/yws-rvhz-uxj. Click or tap to follow the link." \t "https://outlook.live.com/mail/0/inbox/id/_blank"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shd w:val="clear" w:fill="FFFFFF"/>
          <w:vertAlign w:val="baseline"/>
        </w:rPr>
        <w:t>https://meet.google.com/yws-rvhz-uxj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 Or dial: +1 901-300-4325 PIN: 253 180 252# [04/03, 11:55 am]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Majid Jamil: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Agenda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Confirmation of minutes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last meeting held on 13 May 2023.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Annual report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Discussion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the request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for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new members.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Nomination/Election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of new members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Signatories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of Bank account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Any other item with the permission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chair.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right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" w:leftChars="0" w:right="0" w:right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Majid Jamil secretary, FAITH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ind w:left="5760" w:leftChars="0"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March 2024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Minutes of the meeting held on 4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March 2024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An online governing body meeting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FAITH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Social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and educational welfare society,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was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held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on March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4,2024,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at 9:00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PM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following members attended the meeting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Dr.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Anwar Shahzad Siddiqui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, President.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Dr. Mohammad Rizwan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Vice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President,,Professor.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Dr. Majid Jamil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, Secretary.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Mr. Abdul Azeem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, Treasurer.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Dr. Shamshad Ali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Joint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Secretary.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Mr. Iftakhar Mahmood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Governing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Body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Mr. Shahzad Ali Rana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Governing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Body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Member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The following agenda items were discussed.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Confirmation of minutes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last meeting held on 13 May 2023.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Annual report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Discussion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the request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for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new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membership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Nomination/Election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of new members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Signatories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of Bank account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Any other item with the permission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chair.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 the beginning, the secretary welcomed all members and thanked them for their cooperation.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Minutes of the meeting held on 13 May 2023 were confirmed.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Secretary presented the annual report.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Discussion 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of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the request 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new members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hips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secretary informed that the following members have submitted their requests for membership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in the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FAITH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Social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and educational welfare society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Mrs.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Tabassum kidwai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Kidwai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Lodge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502/09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Mukarim Nagar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Daliganj. UP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Lucknow  India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instrText xml:space="preserve"> HYPERLINK "mailto:tabassum.kidd@gmail.com" \t "https://mail.google.com/mail/u/0/?tab=rm&amp;ogbl" \l "inbox/_blank"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sz w:val="24"/>
          <w:szCs w:val="24"/>
        </w:rPr>
        <w:t>tabassum.kidd@gmail.com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Mrs. Sayeeda Parveen Saud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pacing w:val="0"/>
          <w:sz w:val="24"/>
          <w:szCs w:val="24"/>
          <w:lang w:val="en-IN"/>
        </w:rPr>
        <w:t>Without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 xml:space="preserve"> Mr. Saud Nazir, residing at Old No. 15/2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New No. 29, Muniswami Road,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Tasker Town, Shiva Ji Nagar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Bengluru-560051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Mr. 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Farooq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Address: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H.No.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11-3-848/1 to 5,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Flat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No.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602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“Shaheen Heights “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Behind Mallepally Mosque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HYDERABAD- 500 001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Mr.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Naimul Haque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Village: Pashchim Mollapara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, Post: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Manikore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P. Kushmandi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District:Dakshin Dinajpur district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West Bengal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, PIN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733132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Mr.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Mohd Shueb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Jain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Plot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, vani vihar adhoiwala 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Dehradun, Uttarakhand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248001</w:t>
      </w:r>
    </w:p>
    <w:p>
      <w:pPr>
        <w:keepNext w:val="0"/>
        <w:keepLines w:val="0"/>
        <w:widowControl/>
        <w:suppressLineNumbers w:val="0"/>
        <w:ind w:left="0" w:leftChars="0" w:firstLine="1399" w:firstLineChars="583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Governing Body agreed to grant membership to the above-mentioned applicants, of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FAITH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Social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and educational welfare society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to all four members, effective March 4th, 2024.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Nomination/Election 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of new members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: During the meeting, a new team was constituted with new responsibilities as mentioned next to their names, effective from 5th,2024, for the two years.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Mrs.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Tabassum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Kidwai,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 President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Kidwai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>Lodge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 xml:space="preserve"> 502/09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Mukarim Nagar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Daliganj. UP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Lucknow  India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instrText xml:space="preserve"> HYPERLINK "mailto:tabassum.kidd@gmail.com" \t "https://mail.google.com/mail/u/0/?tab=rm&amp;ogbl" \l "inbox/_blank"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sz w:val="24"/>
          <w:szCs w:val="24"/>
        </w:rPr>
        <w:t>tabassum.kidd@gmail.com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ind w:left="1400" w:leftChars="7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Professor Mohammad Rizwan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VicePresident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S/o Late Mr. Momin Khan</w:t>
      </w:r>
    </w:p>
    <w:p>
      <w:pPr>
        <w:ind w:left="1400" w:leftChars="7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 A-23 First Floor, Abul Fazal Enclave I</w:t>
      </w:r>
    </w:p>
    <w:p>
      <w:pPr>
        <w:ind w:left="1400" w:leftChars="7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Jamia Nagar, Okhla, New Delhi-25</w:t>
      </w:r>
    </w:p>
    <w:p>
      <w:pPr>
        <w:ind w:left="1400" w:leftChars="7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Ph No 09891558821, Email: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"mailto:rizwan@dce.ac.in"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rizwan@dce.ac.in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 xml:space="preserve">Mrs. Sayeeda Parveen Saud         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 xml:space="preserve">Secretary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pacing w:val="0"/>
          <w:sz w:val="24"/>
          <w:szCs w:val="24"/>
          <w:lang w:val="en-IN"/>
        </w:rPr>
        <w:t>Without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 xml:space="preserve"> Mr. Saud Nazir, residing at Old No. 15/2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New No. 29, Muniswamy Road,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Tasker Town, Shiva Ji Nagar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4"/>
          <w:szCs w:val="24"/>
          <w:lang w:val="en-IN"/>
        </w:rPr>
        <w:t>Bengluru-560051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</w:pPr>
    </w:p>
    <w:p>
      <w:pPr>
        <w:ind w:left="358" w:leftChars="179" w:firstLine="1132" w:firstLineChars="47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r. Shahzad Ali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Rana,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Joint Secretary</w:t>
      </w:r>
    </w:p>
    <w:p>
      <w:pPr>
        <w:ind w:left="358" w:leftChars="179" w:firstLine="1132" w:firstLineChars="47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C/O Mr. Mohd. Khalid Hasan</w:t>
      </w:r>
    </w:p>
    <w:p>
      <w:pPr>
        <w:ind w:left="358" w:leftChars="179" w:firstLine="1132" w:firstLineChars="47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H-18/16,</w:t>
      </w:r>
      <w:r>
        <w:rPr>
          <w:rFonts w:hint="default" w:ascii="Times New Roman" w:hAnsi="Times New Roman" w:cs="Times New Roman"/>
          <w:sz w:val="24"/>
          <w:szCs w:val="24"/>
        </w:rPr>
        <w:t xml:space="preserve"> Block-H, Batla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House,</w:t>
      </w:r>
    </w:p>
    <w:p>
      <w:pPr>
        <w:ind w:left="358" w:leftChars="179" w:firstLine="1132" w:firstLineChars="47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Jamia Nagar-110025</w:t>
      </w:r>
    </w:p>
    <w:p>
      <w:pPr>
        <w:ind w:left="358" w:leftChars="179" w:firstLine="1132" w:firstLineChars="47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Mobile No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8802865064 or</w:t>
      </w:r>
    </w:p>
    <w:p>
      <w:pPr>
        <w:ind w:left="358" w:leftChars="179" w:firstLine="1132" w:firstLineChars="472"/>
        <w:textAlignment w:val="baseline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Style w:val="5"/>
          <w:rFonts w:hint="default" w:ascii="Times New Roman" w:hAnsi="Times New Roman" w:cs="Times New Roman"/>
          <w:sz w:val="24"/>
          <w:szCs w:val="24"/>
        </w:rPr>
        <w:instrText xml:space="preserve"> HYPERLINK "mailto:shahzad.alirana1988@gmail.com" </w:instrText>
      </w:r>
      <w:r>
        <w:rPr>
          <w:rStyle w:val="5"/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shahzad.alirana1988@gmail.com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ind w:left="358" w:leftChars="179" w:firstLine="1132" w:firstLineChars="472"/>
        <w:textAlignment w:val="baseline"/>
        <w:rPr>
          <w:rStyle w:val="5"/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Mr. Abdul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Azeem,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Treasurer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Asst. Professor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S/o Mr. Jameel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Ahmed,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Dabki Junardar, Saharanpur, U.P.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Ph No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09719194004,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azeemnith@gmail.com.</w:t>
      </w: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Signatories</w:t>
      </w: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of Bank account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It has been resolved that the signatories for the bank account in Indian Bank of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FAITH 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Social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and educational welfare society</w:t>
      </w: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would be the President, Secretary, Joint Secretary, and Treasurer. It was further resolved that for any bank transaction, the signatures of any two out of four would be required.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 xml:space="preserve">The following existing signatories of the account in Indian Bank have agreed to the above resolution.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Prof." Majid Jamil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Dr. Abdul Azeem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Dr. Shahzad Ali Rana,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The meeting ended with thanks to the chair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  <w:t>Majid Jamil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12121"/>
          <w:kern w:val="0"/>
          <w:sz w:val="24"/>
          <w:szCs w:val="24"/>
          <w:shd w:val="clear" w:fill="FFFFFF"/>
          <w:vertAlign w:val="baselin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1400" w:leftChars="70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00" w:leftChars="70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C22A9"/>
    <w:multiLevelType w:val="singleLevel"/>
    <w:tmpl w:val="F03C22A9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</w:lvl>
  </w:abstractNum>
  <w:abstractNum w:abstractNumId="1">
    <w:nsid w:val="427602D3"/>
    <w:multiLevelType w:val="singleLevel"/>
    <w:tmpl w:val="427602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4ED792"/>
    <w:multiLevelType w:val="singleLevel"/>
    <w:tmpl w:val="744ED792"/>
    <w:lvl w:ilvl="0" w:tentative="0">
      <w:start w:val="1"/>
      <w:numFmt w:val="decimal"/>
      <w:suff w:val="space"/>
      <w:lvlText w:val="%1)"/>
      <w:lvlJc w:val="left"/>
      <w:pPr>
        <w:ind w:left="6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277E0"/>
    <w:rsid w:val="743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contentline-534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2024-03-04T06:27:00Z</dcterms:created>
  <dc:creator>admin</dc:creator>
  <cp:lastModifiedBy>Prof. Majid Jamil (D/o Electrical Engine</cp:lastModifiedBy>
  <dcterms:modified xsi:type="dcterms:W3CDTF">2024-03-04T10:47:37Z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AE4921A34FCE40C687A37A71993986FE_12</vt:lpwstr>
  </property>
</Properties>
</file>