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A1A2E"/>
          <w:sz w:val="42"/>
          <w:szCs w:val="42"/>
        </w:rPr>
        <w:t xml:space="preserve">MUHAMMAD TALHA ATIF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1565C0"/>
          <w:sz w:val="24"/>
          <w:szCs w:val="24"/>
        </w:rPr>
        <w:t xml:space="preserve">Frontend Developer  |  React.js  |  Next.js  |  TypeScript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616161"/>
          <w:sz w:val="19"/>
          <w:szCs w:val="19"/>
        </w:rPr>
        <w:t xml:space="preserve">Lahore, Pakistan  |  Open to Remote  |  </w:t>
      </w:r>
      <w:r>
        <w:rPr>
          <w:rFonts w:ascii="Calibri" w:cs="Calibri" w:eastAsia="Calibri" w:hAnsi="Calibri"/>
          <w:color w:val="1565C0"/>
          <w:sz w:val="19"/>
          <w:szCs w:val="19"/>
        </w:rPr>
        <w:t xml:space="preserve">github.com/M-Talha-Atif</w:t>
      </w:r>
      <w:r>
        <w:rPr>
          <w:rFonts w:ascii="Calibri" w:cs="Calibri" w:eastAsia="Calibri" w:hAnsi="Calibri"/>
          <w:color w:val="616161"/>
          <w:sz w:val="19"/>
          <w:szCs w:val="19"/>
        </w:rPr>
        <w:t xml:space="preserve">  |  </w:t>
      </w:r>
      <w:r>
        <w:rPr>
          <w:rFonts w:ascii="Calibri" w:cs="Calibri" w:eastAsia="Calibri" w:hAnsi="Calibri"/>
          <w:color w:val="1565C0"/>
          <w:sz w:val="19"/>
          <w:szCs w:val="19"/>
        </w:rPr>
        <w:t xml:space="preserve">linkedin.com/in/muhammad-talha-atif</w:t>
      </w:r>
      <w:r>
        <w:rPr>
          <w:rFonts w:ascii="Calibri" w:cs="Calibri" w:eastAsia="Calibri" w:hAnsi="Calibri"/>
          <w:color w:val="616161"/>
          <w:sz w:val="19"/>
          <w:szCs w:val="19"/>
        </w:rPr>
        <w:t xml:space="preserve">  |  </w:t>
      </w:r>
      <w:r>
        <w:rPr>
          <w:rFonts w:ascii="Calibri" w:cs="Calibri" w:eastAsia="Calibri" w:hAnsi="Calibri"/>
          <w:color w:val="1565C0"/>
          <w:sz w:val="19"/>
          <w:szCs w:val="19"/>
        </w:rPr>
        <w:t xml:space="preserve">talha-atif.vercel.app</w:t>
      </w:r>
    </w:p>
    <w:p>
      <w:pPr>
        <w:pBdr>
          <w:bottom w:val="single" w:color="1976D2" w:sz="12" w:space="4"/>
        </w:pBdr>
        <w:spacing w:after="140"/>
      </w:pPr>
      <w:r>
        <w:t xml:space="preserve"/>
      </w:r>
    </w:p>
    <w:p>
      <w:pPr>
        <w:pBdr>
          <w:bottom w:val="single" w:color="1976D2" w:sz="10" w:space="2"/>
        </w:pBdr>
        <w:spacing w:after="60" w:before="18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PROFESSIONAL SUMMARY</w:t>
      </w:r>
    </w:p>
    <w:p>
      <w:pPr>
        <w:spacing w:after="60" w:before="8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Frontend Developer with 1+ year of production experience building responsive and scalable web applications using React.js and Next.js. Delivered reusable component libraries, integrated REST APIs, and implemented modern user interfaces across a live social platform and an enterprise Identity Governance dashboard. Proficient in TypeScript, Tailwind CSS, and frontend state management with a consistent focus on maintainable architecture, cross-device performance, and production-quality UI engineering.</w:t>
      </w:r>
    </w:p>
    <w:p>
      <w:pPr>
        <w:spacing w:after="80"/>
      </w:pPr>
      <w:r>
        <w:t xml:space="preserve"/>
      </w:r>
    </w:p>
    <w:p>
      <w:pPr>
        <w:pBdr>
          <w:bottom w:val="single" w:color="1976D2" w:sz="10" w:space="2"/>
        </w:pBdr>
        <w:spacing w:after="60" w:before="18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TECHNICAL SKILLS</w:t>
      </w:r>
    </w:p>
    <w:p>
      <w:pPr>
        <w:spacing w:after="40"/>
      </w:pPr>
      <w:r>
        <w:t xml:space="preserve"/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Frontend:  </w:t>
      </w:r>
      <w:r>
        <w:rPr>
          <w:rFonts w:ascii="Calibri" w:cs="Calibri" w:eastAsia="Calibri" w:hAnsi="Calibri"/>
          <w:color w:val="424242"/>
          <w:sz w:val="20"/>
          <w:szCs w:val="20"/>
        </w:rPr>
        <w:t xml:space="preserve">React.js, Next.js, TypeScript, JavaScript (ES6+), Tailwind CSS, HTML5, CSS3, Redux, React Hooks, Custom Hooks, Responsive Design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UI Libraries:  </w:t>
      </w:r>
      <w:r>
        <w:rPr>
          <w:rFonts w:ascii="Calibri" w:cs="Calibri" w:eastAsia="Calibri" w:hAnsi="Calibri"/>
          <w:color w:val="424242"/>
          <w:sz w:val="20"/>
          <w:szCs w:val="20"/>
        </w:rPr>
        <w:t xml:space="preserve">Shadcn UI, Radix UI, Framer Motion, component systems, design tokens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API and State:  </w:t>
      </w:r>
      <w:r>
        <w:rPr>
          <w:rFonts w:ascii="Calibri" w:cs="Calibri" w:eastAsia="Calibri" w:hAnsi="Calibri"/>
          <w:color w:val="424242"/>
          <w:sz w:val="20"/>
          <w:szCs w:val="20"/>
        </w:rPr>
        <w:t xml:space="preserve">REST APIs, async/await, state management, React Context, data fetching patterns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Backend (familiar):  </w:t>
      </w:r>
      <w:r>
        <w:rPr>
          <w:rFonts w:ascii="Calibri" w:cs="Calibri" w:eastAsia="Calibri" w:hAnsi="Calibri"/>
          <w:color w:val="424242"/>
          <w:sz w:val="20"/>
          <w:szCs w:val="20"/>
        </w:rPr>
        <w:t xml:space="preserve">Node.js, Express.js, Spring Boot, REST API design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Databases:  </w:t>
      </w:r>
      <w:r>
        <w:rPr>
          <w:rFonts w:ascii="Calibri" w:cs="Calibri" w:eastAsia="Calibri" w:hAnsi="Calibri"/>
          <w:color w:val="424242"/>
          <w:sz w:val="20"/>
          <w:szCs w:val="20"/>
        </w:rPr>
        <w:t xml:space="preserve">PostgreSQL, MongoDB, Supabase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Tools:  </w:t>
      </w:r>
      <w:r>
        <w:rPr>
          <w:rFonts w:ascii="Calibri" w:cs="Calibri" w:eastAsia="Calibri" w:hAnsi="Calibri"/>
          <w:color w:val="424242"/>
          <w:sz w:val="20"/>
          <w:szCs w:val="20"/>
        </w:rPr>
        <w:t xml:space="preserve">Git, GitHub, Postman, VS Code, Docker, Vercel, Fly.io</w:t>
      </w:r>
    </w:p>
    <w:p>
      <w:pPr>
        <w:spacing w:after="60"/>
      </w:pPr>
      <w:r>
        <w:t xml:space="preserve"/>
      </w:r>
    </w:p>
    <w:p>
      <w:pPr>
        <w:pBdr>
          <w:bottom w:val="single" w:color="1976D2" w:sz="10" w:space="2"/>
        </w:pBdr>
        <w:spacing w:after="60" w:before="18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after="40" w:before="140"/>
      </w:pPr>
      <w:r>
        <w:rPr>
          <w:rFonts w:ascii="Calibri" w:cs="Calibri" w:eastAsia="Calibri" w:hAnsi="Calibri"/>
          <w:b/>
          <w:bCs/>
          <w:color w:val="212121"/>
          <w:sz w:val="22"/>
          <w:szCs w:val="22"/>
        </w:rPr>
        <w:t xml:space="preserve">Frontend Engineer</w:t>
      </w:r>
      <w:r>
        <w:rPr>
          <w:rFonts w:ascii="Calibri" w:cs="Calibri" w:eastAsia="Calibri" w:hAnsi="Calibri"/>
          <w:color w:val="616161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Digital Upgraders LLC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616161"/>
          <w:sz w:val="19"/>
          <w:szCs w:val="19"/>
        </w:rPr>
        <w:t xml:space="preserve">Jun 2024 — Present  |  UAE (Remote)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16161"/>
          <w:sz w:val="19"/>
          <w:szCs w:val="19"/>
        </w:rPr>
        <w:t xml:space="preserve">Built and maintained production frontend features for a social networking platform serving photographers, videographers, and creative professionals.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Developed and maintained reusable React.js component library across the platform, standardising UI patterns, implementing custom hooks for shared validation logic, and reducing component coupling to improve long-term maintainability.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Refactored 3000+ line monolithic files into modular Next.js components with clean separation of concerns, significantly improving code readability and making feature iteration faster across the team.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Integrated REST APIs across core platform features including content feeds, user profiles, reporting systems, and notification flows, implementing robust error handling and loading state management throughout.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Resolved cross-platform rendering issues on Android and iOS Safari by identifying client-side execution bottlenecks causing scroll lag and input handling failures, improving mobile user experience across all devices.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Implemented gzip response compression on feed endpoints, reducing payload size by 60–80% and cutting 100–200ms of transfer time for users on slower connections.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Built admin dashboard UI with user approval workflows, content moderation queues, search and filter functionality, and role-based view management using React and Next.js.</w:t>
      </w:r>
    </w:p>
    <w:p>
      <w:pPr>
        <w:spacing w:after="60"/>
      </w:pPr>
      <w:r>
        <w:t xml:space="preserve"/>
      </w:r>
    </w:p>
    <w:p>
      <w:pPr>
        <w:tabs>
          <w:tab w:val="right" w:pos="9360"/>
        </w:tabs>
        <w:spacing w:after="40" w:before="140"/>
      </w:pPr>
      <w:r>
        <w:rPr>
          <w:rFonts w:ascii="Calibri" w:cs="Calibri" w:eastAsia="Calibri" w:hAnsi="Calibri"/>
          <w:b/>
          <w:bCs/>
          <w:color w:val="212121"/>
          <w:sz w:val="22"/>
          <w:szCs w:val="22"/>
        </w:rPr>
        <w:t xml:space="preserve">Frontend Engineer</w:t>
      </w:r>
      <w:r>
        <w:rPr>
          <w:rFonts w:ascii="Calibri" w:cs="Calibri" w:eastAsia="Calibri" w:hAnsi="Calibri"/>
          <w:color w:val="616161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MicroTechX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616161"/>
          <w:sz w:val="19"/>
          <w:szCs w:val="19"/>
        </w:rPr>
        <w:t xml:space="preserve">Sep 2024 — Present  |  Malaysia (Remote)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16161"/>
          <w:sz w:val="19"/>
          <w:szCs w:val="19"/>
        </w:rPr>
        <w:t xml:space="preserve">Delivered React and Next.js frontend modules for an enterprise Identity Governance and Administration platform, working across a distributed full stack team.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Redesigned the IAM web dashboard into a two-tab format with standardised design tokens, consistent component architecture across all pages, and a unified theme system, eliminating visual inconsistency across the entire platform.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Migrated 20+ files from React Router to Next.js navigation patterns including useNavigate, useLocation, and useParams equivalents, integrating frontend routing with the Next.js auth-protected route layer.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Built modular Add Role Wizard split into 5 tab components (BasicInfo, Ownership, Entitlements, RiskCompliance, ReviewSubmit) with a real identity-search owner selector, BadgeEditor for tags, and CharacterCounter.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Resolved a QueryBuilder full re-render on every keystroke by switching from controlled to uncontrolled state using useRef, adding a builderKey for controlled remounts, and using isInitialChangeRef to prevent false dirty state on mount.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Built granular per-section loading states in the workflow analytics dashboard so chart sections load and display independently without blocking each other, improving perceived performance across the analytics UI.</w:t>
      </w:r>
    </w:p>
    <w:p>
      <w:pPr>
        <w:spacing w:after="60"/>
      </w:pPr>
      <w:r>
        <w:t xml:space="preserve"/>
      </w:r>
    </w:p>
    <w:p>
      <w:pPr>
        <w:pBdr>
          <w:bottom w:val="single" w:color="1976D2" w:sz="10" w:space="2"/>
        </w:pBdr>
        <w:spacing w:after="60" w:before="18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40" w:before="140"/>
      </w:pPr>
      <w:r>
        <w:rPr>
          <w:rFonts w:ascii="Calibri" w:cs="Calibri" w:eastAsia="Calibri" w:hAnsi="Calibri"/>
          <w:b/>
          <w:bCs/>
          <w:color w:val="212121"/>
          <w:sz w:val="21"/>
          <w:szCs w:val="21"/>
        </w:rPr>
        <w:t xml:space="preserve">Cunocovo — Social Platform for Creatives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616161"/>
          <w:sz w:val="19"/>
          <w:szCs w:val="19"/>
        </w:rPr>
        <w:t xml:space="preserve">Jun 2024 —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16161"/>
          <w:sz w:val="19"/>
          <w:szCs w:val="19"/>
        </w:rPr>
        <w:t xml:space="preserve">Stack: Next.js, React.js, TypeScript, Tailwind CSS, Node.js, Express.js, Supabase, PostgreSQL, Fly.io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Built and maintained production frontend for a live social platform — implementing responsive layouts, content feed UI, real-time interaction components, and a full admin moderation interface using React.js and Next.js.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Eliminated a 2-second comment button latency by tracing it to a redundant backend API pre-check and removing it from the frontend interaction flow, improving responsiveness to 0ms.</w:t>
      </w:r>
    </w:p>
    <w:p>
      <w:pPr>
        <w:spacing w:after="60"/>
      </w:pPr>
      <w:r>
        <w:t xml:space="preserve"/>
      </w:r>
    </w:p>
    <w:p>
      <w:pPr>
        <w:tabs>
          <w:tab w:val="right" w:pos="9360"/>
        </w:tabs>
        <w:spacing w:after="40" w:before="140"/>
      </w:pPr>
      <w:r>
        <w:rPr>
          <w:rFonts w:ascii="Calibri" w:cs="Calibri" w:eastAsia="Calibri" w:hAnsi="Calibri"/>
          <w:b/>
          <w:bCs/>
          <w:color w:val="212121"/>
          <w:sz w:val="21"/>
          <w:szCs w:val="21"/>
        </w:rPr>
        <w:t xml:space="preserve">Moodly — AI Experience Booking Platform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616161"/>
          <w:sz w:val="19"/>
          <w:szCs w:val="19"/>
        </w:rPr>
        <w:t xml:space="preserve">Aug 2025 —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16161"/>
          <w:sz w:val="19"/>
          <w:szCs w:val="19"/>
        </w:rPr>
        <w:t xml:space="preserve">Stack: React Native (Expo), TypeScript, NestJS, FastAPI, RabbitMQ, Docker, AWS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Built cross-platform mobile UI using React Native Expo and TypeScript with one-tap booking flows, confirmation screens, and mood visualisation components consuming AI inference REST APIs.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Implemented TypeScript-strict component architecture with input validation, secure API calls, and clean state handling across booking lifecycle screens.</w:t>
      </w:r>
    </w:p>
    <w:p>
      <w:pPr>
        <w:spacing w:after="60"/>
      </w:pPr>
      <w:r>
        <w:t xml:space="preserve"/>
      </w:r>
    </w:p>
    <w:p>
      <w:pPr>
        <w:tabs>
          <w:tab w:val="right" w:pos="9360"/>
        </w:tabs>
        <w:spacing w:after="40" w:before="140"/>
      </w:pPr>
      <w:r>
        <w:rPr>
          <w:rFonts w:ascii="Calibri" w:cs="Calibri" w:eastAsia="Calibri" w:hAnsi="Calibri"/>
          <w:b/>
          <w:bCs/>
          <w:color w:val="212121"/>
          <w:sz w:val="21"/>
          <w:szCs w:val="21"/>
        </w:rPr>
        <w:t xml:space="preserve">Memingo — Language Learning Platform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616161"/>
          <w:sz w:val="19"/>
          <w:szCs w:val="19"/>
        </w:rPr>
        <w:t xml:space="preserve">Sep 2024 —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16161"/>
          <w:sz w:val="19"/>
          <w:szCs w:val="19"/>
        </w:rPr>
        <w:t xml:space="preserve">Stack: React Native (Expo), TypeScript, NestJS, FastAPI, Redis, PostgreSQL, AWS, Gemini API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Built 9 interactive lesson format components covering multiple choice, fill-in-the-blank, and voice practice, with a gamified leaderboard UI and real-time object detection vocabulary interface.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Integrated Gemini API-powered chatbot UI with session-aware conversation state, structured response rendering, and a clean chat interface for personalised learning path delivery.</w:t>
      </w:r>
    </w:p>
    <w:p>
      <w:pPr>
        <w:spacing w:after="60"/>
      </w:pPr>
      <w:r>
        <w:t xml:space="preserve"/>
      </w:r>
    </w:p>
    <w:p>
      <w:pPr>
        <w:pBdr>
          <w:bottom w:val="single" w:color="1976D2" w:sz="10" w:space="2"/>
        </w:pBdr>
        <w:spacing w:after="60" w:before="18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OPEN SOURCE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Checkstyle (Apache Foundation)  </w:t>
      </w:r>
      <w:r>
        <w:rPr>
          <w:rFonts w:ascii="Calibri" w:cs="Calibri" w:eastAsia="Calibri" w:hAnsi="Calibri"/>
          <w:color w:val="1565C0"/>
          <w:sz w:val="19"/>
          <w:szCs w:val="19"/>
        </w:rPr>
        <w:t xml:space="preserve">github.com/checkstyle/checkstyle/pull/18807</w:t>
      </w:r>
      <w:r>
        <w:rPr>
          <w:rFonts w:ascii="Calibri" w:cs="Calibri" w:eastAsia="Calibri" w:hAnsi="Calibri"/>
          <w:color w:val="424242"/>
          <w:sz w:val="19"/>
          <w:szCs w:val="19"/>
        </w:rPr>
        <w:t xml:space="preserve">  |  Merged contribution to Apache-maintained Java static analysis tool used by thousands of production projects globally.</w:t>
      </w:r>
    </w:p>
    <w:p>
      <w:pPr>
        <w:spacing w:after="60"/>
      </w:pPr>
      <w:r>
        <w:t xml:space="preserve"/>
      </w:r>
    </w:p>
    <w:p>
      <w:pPr>
        <w:pBdr>
          <w:bottom w:val="single" w:color="1976D2" w:sz="10" w:space="2"/>
        </w:pBdr>
        <w:spacing w:after="60" w:before="18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AWARDS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Runner-up, App Development Hackathon 2025 — Punjab University  (May 2025)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Ranked, ICPC Asia Topi Online Programming Contest 2024  (Nov 2024)</w:t>
      </w:r>
    </w:p>
    <w:p>
      <w:pPr>
        <w:spacing w:after="60"/>
      </w:pPr>
      <w:r>
        <w:t xml:space="preserve"/>
      </w:r>
    </w:p>
    <w:p>
      <w:pPr>
        <w:pBdr>
          <w:bottom w:val="single" w:color="1976D2" w:sz="10" w:space="2"/>
        </w:pBdr>
        <w:spacing w:after="60" w:before="18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40" w:before="100"/>
      </w:pPr>
      <w:r>
        <w:rPr>
          <w:rFonts w:ascii="Calibri" w:cs="Calibri" w:eastAsia="Calibri" w:hAnsi="Calibri"/>
          <w:b/>
          <w:bCs/>
          <w:color w:val="212121"/>
          <w:sz w:val="21"/>
          <w:szCs w:val="21"/>
        </w:rPr>
        <w:t xml:space="preserve">Bachelor of Science, Computer Science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616161"/>
          <w:sz w:val="19"/>
          <w:szCs w:val="19"/>
        </w:rPr>
        <w:t xml:space="preserve">Oct 2021 — Aug 2025</w:t>
      </w:r>
    </w:p>
    <w:p>
      <w:pPr>
        <w:spacing w:after="40"/>
      </w:pPr>
      <w:r>
        <w:rPr>
          <w:rFonts w:ascii="Calibri" w:cs="Calibri" w:eastAsia="Calibri" w:hAnsi="Calibri"/>
          <w:color w:val="424242"/>
          <w:sz w:val="20"/>
          <w:szCs w:val="20"/>
        </w:rPr>
        <w:t xml:space="preserve">University of Management and Technology (UMT), Lahore, Pakistan</w:t>
      </w:r>
    </w:p>
    <w:sectPr>
      <w:pgSz w:w="12240" w:h="15840" w:orient="portrait"/>
      <w:pgMar w:top="820" w:right="980" w:bottom="820" w:left="9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2026-05-10T11:18:53.487Z</dcterms:created>
  <dcterms:modified xsi:type="dcterms:W3CDTF">2026-05-10T11:18:53.522Z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