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85DFA" w14:textId="5380C5B6" w:rsidR="00D26E1E" w:rsidRDefault="00D26E1E" w:rsidP="00D26E1E">
      <w:pPr>
        <w:pStyle w:val="NormalWeb"/>
      </w:pPr>
      <w:r>
        <w:t xml:space="preserve">Good </w:t>
      </w:r>
      <w:r>
        <w:t>morning</w:t>
      </w:r>
      <w:r>
        <w:t xml:space="preserve"> Sir,</w:t>
      </w:r>
    </w:p>
    <w:p w14:paraId="1409F087" w14:textId="0C461D85" w:rsidR="00D26E1E" w:rsidRDefault="00D26E1E" w:rsidP="00D26E1E">
      <w:pPr>
        <w:pStyle w:val="NormalWeb"/>
      </w:pPr>
      <w:r>
        <w:t xml:space="preserve">I'm </w:t>
      </w:r>
      <w:r>
        <w:t>M.</w:t>
      </w:r>
      <w:r>
        <w:t>Vamshi Kumar, and I'm excited to share some valuable insights with you regarding your company. Thank you for providing the guiding questions; they were instrumental in shaping the analysis to meet your specific needs. I trust you'll find the findings compelling and beneficial as you navigate future business strategies.</w:t>
      </w:r>
    </w:p>
    <w:p w14:paraId="5C5D2111" w14:textId="77777777" w:rsidR="00D26E1E" w:rsidRDefault="00D26E1E" w:rsidP="00D26E1E">
      <w:pPr>
        <w:pStyle w:val="NormalWeb"/>
      </w:pPr>
      <w:r>
        <w:rPr>
          <w:rStyle w:val="Strong"/>
        </w:rPr>
        <w:t>First Visual</w:t>
      </w:r>
    </w:p>
    <w:p w14:paraId="7BCA6196" w14:textId="77777777" w:rsidR="00D26E1E" w:rsidRDefault="00D26E1E" w:rsidP="00D26E1E">
      <w:pPr>
        <w:pStyle w:val="NormalWeb"/>
      </w:pPr>
      <w:r>
        <w:t>In response to your query about revenue trends and seasonal patterns in retail sales, the analysis reveals significant insights. From January to August, monthly revenues remained stable, averaging $685K. September marks a notable turning point with a 40% increase in revenue, escalating further to $1.5 million by November—the peak of the year. While December data is insufficient for conclusive insights, this pattern underscores significant seasonality in retail sales, primarily concentrated in the latter part of the year.</w:t>
      </w:r>
    </w:p>
    <w:p w14:paraId="1E0EC496" w14:textId="77777777" w:rsidR="00D26E1E" w:rsidRDefault="00D26E1E" w:rsidP="00D26E1E">
      <w:pPr>
        <w:pStyle w:val="NormalWeb"/>
      </w:pPr>
      <w:r>
        <w:rPr>
          <w:rStyle w:val="Strong"/>
        </w:rPr>
        <w:t>Second Visual</w:t>
      </w:r>
    </w:p>
    <w:p w14:paraId="3798632B" w14:textId="77777777" w:rsidR="00D26E1E" w:rsidRDefault="00D26E1E" w:rsidP="00D26E1E">
      <w:pPr>
        <w:pStyle w:val="NormalWeb"/>
      </w:pPr>
      <w:r>
        <w:t>The analysis of potential growth markets highlights several promising countries, excluding the UK due to its established demand. Countries like the Netherlands, Ireland, Germany, and France exhibit robust sales figures in both units and revenue. Focusing strategic efforts on these nations could further capitalize on their market potential.</w:t>
      </w:r>
    </w:p>
    <w:p w14:paraId="6C2136B2" w14:textId="77777777" w:rsidR="00D26E1E" w:rsidRDefault="00D26E1E" w:rsidP="00D26E1E">
      <w:pPr>
        <w:pStyle w:val="NormalWeb"/>
      </w:pPr>
      <w:r>
        <w:rPr>
          <w:rStyle w:val="Strong"/>
        </w:rPr>
        <w:t>Third Visual</w:t>
      </w:r>
    </w:p>
    <w:p w14:paraId="513C2ED8" w14:textId="77777777" w:rsidR="00D26E1E" w:rsidRDefault="00D26E1E" w:rsidP="00D26E1E">
      <w:pPr>
        <w:pStyle w:val="NormalWeb"/>
      </w:pPr>
      <w:r>
        <w:t>Examining the top 10 consumers reveals a balanced distribution of purchasing power, indicating a healthy reliance on a diverse customer base rather than a few major clients. The highest-spending consumer surpasses the second by a modest 17%, affirming the broad contribution of various customers to the company's revenue stream.</w:t>
      </w:r>
    </w:p>
    <w:p w14:paraId="0CDDE8C4" w14:textId="77777777" w:rsidR="00D26E1E" w:rsidRDefault="00D26E1E" w:rsidP="00D26E1E">
      <w:pPr>
        <w:pStyle w:val="NormalWeb"/>
      </w:pPr>
      <w:r>
        <w:rPr>
          <w:rStyle w:val="Strong"/>
        </w:rPr>
        <w:t>Final Map Visual</w:t>
      </w:r>
    </w:p>
    <w:p w14:paraId="383767F1" w14:textId="77777777" w:rsidR="00D26E1E" w:rsidRDefault="00D26E1E" w:rsidP="00D26E1E">
      <w:pPr>
        <w:pStyle w:val="NormalWeb"/>
      </w:pPr>
      <w:r>
        <w:t>The geographical revenue map illustrates key markets driving profitability, notably the Netherlands, Ireland, Germany, France, and Australia. It also highlights opportunities for growth in regions like North America, with minimal current penetration beyond Europe. Targeting these underexploited markets could significantly enhance sales and profitability.</w:t>
      </w:r>
    </w:p>
    <w:p w14:paraId="409B5FFE" w14:textId="77777777" w:rsidR="00D26E1E" w:rsidRDefault="00D26E1E" w:rsidP="00D26E1E">
      <w:pPr>
        <w:pStyle w:val="NormalWeb"/>
      </w:pPr>
      <w:r>
        <w:t>Thank you for your time. Should you have any questions about the analysis or wish to explore additional insights, I am readily available to provide further details.</w:t>
      </w:r>
    </w:p>
    <w:p w14:paraId="23BE6C24" w14:textId="1D71C4A3" w:rsidR="00D26E1E" w:rsidRDefault="00D26E1E" w:rsidP="00D26E1E">
      <w:pPr>
        <w:pStyle w:val="NormalWeb"/>
      </w:pPr>
      <w:r>
        <w:t>Thank you</w:t>
      </w:r>
      <w:r>
        <w:t>,</w:t>
      </w:r>
    </w:p>
    <w:p w14:paraId="5B4764E3" w14:textId="59D9E2F7" w:rsidR="00D26E1E" w:rsidRDefault="00D26E1E" w:rsidP="00D26E1E">
      <w:pPr>
        <w:pStyle w:val="NormalWeb"/>
      </w:pPr>
      <w:r>
        <w:t>M.</w:t>
      </w:r>
      <w:r>
        <w:t>Vamshi Kumar</w:t>
      </w:r>
    </w:p>
    <w:p w14:paraId="0D72FAAE" w14:textId="77777777" w:rsidR="008E0D76" w:rsidRPr="00D26E1E" w:rsidRDefault="008E0D76" w:rsidP="00D26E1E"/>
    <w:sectPr w:rsidR="008E0D76" w:rsidRPr="00D26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1614D"/>
    <w:rsid w:val="00063EB1"/>
    <w:rsid w:val="00085ADB"/>
    <w:rsid w:val="000A0896"/>
    <w:rsid w:val="000C3582"/>
    <w:rsid w:val="001429A5"/>
    <w:rsid w:val="002446B9"/>
    <w:rsid w:val="00253DAE"/>
    <w:rsid w:val="00283283"/>
    <w:rsid w:val="003448A5"/>
    <w:rsid w:val="00382162"/>
    <w:rsid w:val="003B02C1"/>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52F2C"/>
    <w:rsid w:val="00871F07"/>
    <w:rsid w:val="00883CBA"/>
    <w:rsid w:val="008E0D76"/>
    <w:rsid w:val="00AA6C06"/>
    <w:rsid w:val="00B13D26"/>
    <w:rsid w:val="00B511B3"/>
    <w:rsid w:val="00BF3D34"/>
    <w:rsid w:val="00C32891"/>
    <w:rsid w:val="00C763BB"/>
    <w:rsid w:val="00C913DC"/>
    <w:rsid w:val="00D065DE"/>
    <w:rsid w:val="00D26E1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E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116562195">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Shirsath</dc:creator>
  <cp:keywords/>
  <dc:description/>
  <cp:lastModifiedBy>Vamshi Kumar</cp:lastModifiedBy>
  <cp:revision>4</cp:revision>
  <dcterms:created xsi:type="dcterms:W3CDTF">2023-05-07T07:29:00Z</dcterms:created>
  <dcterms:modified xsi:type="dcterms:W3CDTF">2024-07-24T12:52:00Z</dcterms:modified>
</cp:coreProperties>
</file>