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7784" w14:textId="064B6AEB" w:rsidR="00B04E53" w:rsidRDefault="00B06E64" w:rsidP="00B06E64">
      <w:pPr>
        <w:pStyle w:val="Heading2"/>
        <w:rPr>
          <w:b/>
          <w:bCs/>
          <w:color w:val="000000" w:themeColor="text1"/>
        </w:rPr>
      </w:pPr>
      <w:r w:rsidRPr="00B06E64">
        <w:rPr>
          <w:b/>
          <w:bCs/>
          <w:color w:val="000000" w:themeColor="text1"/>
        </w:rPr>
        <w:t>SVM</w:t>
      </w:r>
      <w:r>
        <w:rPr>
          <w:b/>
          <w:bCs/>
          <w:color w:val="000000" w:themeColor="text1"/>
        </w:rPr>
        <w:t>:</w:t>
      </w:r>
    </w:p>
    <w:p w14:paraId="4B14A629" w14:textId="6B6665E5" w:rsidR="00B06E64" w:rsidRDefault="00B06E64" w:rsidP="00B06E64">
      <w:r w:rsidRPr="00B06E64">
        <w:t xml:space="preserve">Large </w:t>
      </w:r>
      <w:proofErr w:type="gramStart"/>
      <w:r w:rsidRPr="00B06E64">
        <w:t>C(</w:t>
      </w:r>
      <w:proofErr w:type="gramEnd"/>
      <w:r w:rsidRPr="00B06E64">
        <w:t>very strict) -&gt; Small Margin -&gt; Larger testing errors but smaller training errors</w:t>
      </w:r>
      <w:r w:rsidRPr="00B06E64">
        <w:cr/>
        <w:t xml:space="preserve">Small </w:t>
      </w:r>
      <w:proofErr w:type="gramStart"/>
      <w:r w:rsidRPr="00B06E64">
        <w:t>C(</w:t>
      </w:r>
      <w:proofErr w:type="gramEnd"/>
      <w:r w:rsidRPr="00B06E64">
        <w:t>not so strict) -&gt; Large Margin -&gt; Small testing errors a few more training errors</w:t>
      </w:r>
    </w:p>
    <w:p w14:paraId="4312EA72" w14:textId="68C91166" w:rsidR="00B06E64" w:rsidRDefault="00B06E64" w:rsidP="00B06E64">
      <w:r w:rsidRPr="00B06E64">
        <w:drawing>
          <wp:inline distT="0" distB="0" distL="0" distR="0" wp14:anchorId="04AD7643" wp14:editId="37A6E81C">
            <wp:extent cx="5943600" cy="1200785"/>
            <wp:effectExtent l="0" t="0" r="0" b="0"/>
            <wp:docPr id="10008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1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E6B" w14:textId="762FECFB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Summary</w:t>
      </w:r>
    </w:p>
    <w:p w14:paraId="1D7A4A06" w14:textId="77777777" w:rsidR="00B06E64" w:rsidRPr="00B06E64" w:rsidRDefault="00B06E64" w:rsidP="00B06E64">
      <w:r w:rsidRPr="00B06E64">
        <w:rPr>
          <w:b/>
          <w:bCs/>
        </w:rPr>
        <w:t>Large C</w:t>
      </w:r>
      <w:r w:rsidRPr="00B06E64">
        <w:t xml:space="preserve"> makes the model </w:t>
      </w:r>
      <w:r w:rsidRPr="00B06E64">
        <w:rPr>
          <w:b/>
          <w:bCs/>
        </w:rPr>
        <w:t>strict</w:t>
      </w:r>
      <w:r w:rsidRPr="00B06E64">
        <w:t xml:space="preserve"> — it </w:t>
      </w:r>
      <w:r w:rsidRPr="00B06E64">
        <w:rPr>
          <w:b/>
          <w:bCs/>
        </w:rPr>
        <w:t>tries to avoid training errors</w:t>
      </w:r>
      <w:r w:rsidRPr="00B06E64">
        <w:t xml:space="preserve"> at all costs, even if that means having a </w:t>
      </w:r>
      <w:r w:rsidRPr="00B06E64">
        <w:rPr>
          <w:b/>
          <w:bCs/>
        </w:rPr>
        <w:t>small, tight margin</w:t>
      </w:r>
      <w:r w:rsidRPr="00B06E64">
        <w:t xml:space="preserve">, which may cause it to </w:t>
      </w:r>
      <w:r w:rsidRPr="00B06E64">
        <w:rPr>
          <w:b/>
          <w:bCs/>
        </w:rPr>
        <w:t>overfit</w:t>
      </w:r>
      <w:r w:rsidRPr="00B06E64">
        <w:t xml:space="preserve"> and make more mistakes on new data.</w:t>
      </w:r>
    </w:p>
    <w:p w14:paraId="777688FD" w14:textId="77777777" w:rsidR="00B06E64" w:rsidRPr="00B06E64" w:rsidRDefault="00B06E64" w:rsidP="00B06E64">
      <w:r w:rsidRPr="00B06E64">
        <w:rPr>
          <w:b/>
          <w:bCs/>
        </w:rPr>
        <w:t>Small C</w:t>
      </w:r>
      <w:r w:rsidRPr="00B06E64">
        <w:t xml:space="preserve"> allows some </w:t>
      </w:r>
      <w:r w:rsidRPr="00B06E64">
        <w:rPr>
          <w:b/>
          <w:bCs/>
        </w:rPr>
        <w:t>training mistakes</w:t>
      </w:r>
      <w:r w:rsidRPr="00B06E64">
        <w:t xml:space="preserve">, in exchange for a </w:t>
      </w:r>
      <w:r w:rsidRPr="00B06E64">
        <w:rPr>
          <w:b/>
          <w:bCs/>
        </w:rPr>
        <w:t>wider margin</w:t>
      </w:r>
      <w:r w:rsidRPr="00B06E64">
        <w:t xml:space="preserve"> and better </w:t>
      </w:r>
      <w:r w:rsidRPr="00B06E64">
        <w:rPr>
          <w:b/>
          <w:bCs/>
        </w:rPr>
        <w:t>generalization</w:t>
      </w:r>
      <w:r w:rsidRPr="00B06E64">
        <w:t xml:space="preserve"> — which often leads to </w:t>
      </w:r>
      <w:r w:rsidRPr="00B06E64">
        <w:rPr>
          <w:b/>
          <w:bCs/>
        </w:rPr>
        <w:t>fewer errors on test data</w:t>
      </w:r>
      <w:r w:rsidRPr="00B06E64">
        <w:t>.</w:t>
      </w:r>
    </w:p>
    <w:p w14:paraId="423E398D" w14:textId="77777777" w:rsidR="00B06E64" w:rsidRDefault="00B06E64" w:rsidP="00B06E64"/>
    <w:p w14:paraId="792C436A" w14:textId="2D9C89DF" w:rsidR="00B06E64" w:rsidRDefault="00B06E64" w:rsidP="00B06E64">
      <w:pPr>
        <w:pStyle w:val="Heading2"/>
        <w:rPr>
          <w:b/>
          <w:bCs/>
          <w:color w:val="000000" w:themeColor="text1"/>
        </w:rPr>
      </w:pPr>
      <w:r w:rsidRPr="00B06E64">
        <w:rPr>
          <w:b/>
          <w:bCs/>
          <w:color w:val="000000" w:themeColor="text1"/>
        </w:rPr>
        <w:t>SVM Hyperparameter Selection</w:t>
      </w:r>
    </w:p>
    <w:p w14:paraId="36E692A5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1. Start by understanding your data:</w:t>
      </w:r>
    </w:p>
    <w:p w14:paraId="469482F5" w14:textId="77777777" w:rsidR="00B06E64" w:rsidRPr="00B06E64" w:rsidRDefault="00B06E64" w:rsidP="00B06E64">
      <w:pPr>
        <w:numPr>
          <w:ilvl w:val="0"/>
          <w:numId w:val="1"/>
        </w:numPr>
      </w:pPr>
      <w:r w:rsidRPr="00B06E64">
        <w:rPr>
          <w:rFonts w:ascii="Segoe UI Emoji" w:hAnsi="Segoe UI Emoji" w:cs="Segoe UI Emoji"/>
        </w:rPr>
        <w:t>📈</w:t>
      </w:r>
      <w:r w:rsidRPr="00B06E64">
        <w:t xml:space="preserve"> Is it likely </w:t>
      </w:r>
      <w:r w:rsidRPr="00B06E64">
        <w:rPr>
          <w:b/>
          <w:bCs/>
        </w:rPr>
        <w:t>linearly separable</w:t>
      </w:r>
      <w:r w:rsidRPr="00B06E64">
        <w:t xml:space="preserve"> (clean, simple)?</w:t>
      </w:r>
      <w:r w:rsidRPr="00B06E64">
        <w:br/>
        <w:t>→ Try kernel='linear'</w:t>
      </w:r>
    </w:p>
    <w:p w14:paraId="4A70C1A0" w14:textId="77777777" w:rsidR="00B06E64" w:rsidRPr="00B06E64" w:rsidRDefault="00B06E64" w:rsidP="00B06E64">
      <w:pPr>
        <w:numPr>
          <w:ilvl w:val="0"/>
          <w:numId w:val="1"/>
        </w:numPr>
      </w:pPr>
      <w:r w:rsidRPr="00B06E64">
        <w:rPr>
          <w:rFonts w:ascii="Segoe UI Emoji" w:hAnsi="Segoe UI Emoji" w:cs="Segoe UI Emoji"/>
        </w:rPr>
        <w:t>🔁</w:t>
      </w:r>
      <w:r w:rsidRPr="00B06E64">
        <w:t xml:space="preserve"> Does it seem </w:t>
      </w:r>
      <w:r w:rsidRPr="00B06E64">
        <w:rPr>
          <w:b/>
          <w:bCs/>
        </w:rPr>
        <w:t>curvy or complex</w:t>
      </w:r>
      <w:r w:rsidRPr="00B06E64">
        <w:t>?</w:t>
      </w:r>
      <w:r w:rsidRPr="00B06E64">
        <w:br/>
        <w:t>→ Use kernel='</w:t>
      </w:r>
      <w:proofErr w:type="spellStart"/>
      <w:r w:rsidRPr="00B06E64">
        <w:t>rbf</w:t>
      </w:r>
      <w:proofErr w:type="spellEnd"/>
      <w:r w:rsidRPr="00B06E64">
        <w:t>' for flexible boundaries</w:t>
      </w:r>
    </w:p>
    <w:p w14:paraId="0FCE637B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2. Choosing C: Regularization strength</w:t>
      </w:r>
    </w:p>
    <w:p w14:paraId="7BCB2EA9" w14:textId="77777777" w:rsidR="00B06E64" w:rsidRPr="00B06E64" w:rsidRDefault="00B06E64" w:rsidP="00B06E64">
      <w:pPr>
        <w:numPr>
          <w:ilvl w:val="0"/>
          <w:numId w:val="2"/>
        </w:numPr>
      </w:pPr>
      <w:r w:rsidRPr="00B06E64">
        <w:rPr>
          <w:rFonts w:ascii="Segoe UI Emoji" w:hAnsi="Segoe UI Emoji" w:cs="Segoe UI Emoji"/>
        </w:rPr>
        <w:t>🎯</w:t>
      </w:r>
      <w:r w:rsidRPr="00B06E64">
        <w:t xml:space="preserve"> </w:t>
      </w:r>
      <w:r w:rsidRPr="00B06E64">
        <w:rPr>
          <w:b/>
          <w:bCs/>
        </w:rPr>
        <w:t>High C</w:t>
      </w:r>
      <w:r w:rsidRPr="00B06E64">
        <w:t xml:space="preserve"> (e.g. 100, 1000) → Use when:</w:t>
      </w:r>
    </w:p>
    <w:p w14:paraId="3CCA0673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want </w:t>
      </w:r>
      <w:r w:rsidRPr="00B06E64">
        <w:rPr>
          <w:b/>
          <w:bCs/>
        </w:rPr>
        <w:t>low training error</w:t>
      </w:r>
    </w:p>
    <w:p w14:paraId="2D6649C3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</w:t>
      </w:r>
      <w:r w:rsidRPr="00B06E64">
        <w:rPr>
          <w:b/>
          <w:bCs/>
        </w:rPr>
        <w:t>don’t want to misclassify</w:t>
      </w:r>
      <w:r w:rsidRPr="00B06E64">
        <w:t xml:space="preserve"> important data (e.g., fraud detection)</w:t>
      </w:r>
    </w:p>
    <w:p w14:paraId="48288B77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</w:t>
      </w:r>
      <w:r w:rsidRPr="00B06E64">
        <w:rPr>
          <w:b/>
          <w:bCs/>
        </w:rPr>
        <w:t>trust your labels</w:t>
      </w:r>
    </w:p>
    <w:p w14:paraId="567B34F6" w14:textId="77777777" w:rsidR="00B06E64" w:rsidRPr="00B06E64" w:rsidRDefault="00B06E64" w:rsidP="00B06E64">
      <w:pPr>
        <w:numPr>
          <w:ilvl w:val="0"/>
          <w:numId w:val="2"/>
        </w:numPr>
      </w:pPr>
      <w:r w:rsidRPr="00B06E64">
        <w:rPr>
          <w:rFonts w:ascii="Segoe UI Emoji" w:hAnsi="Segoe UI Emoji" w:cs="Segoe UI Emoji"/>
        </w:rPr>
        <w:t>🌊</w:t>
      </w:r>
      <w:r w:rsidRPr="00B06E64">
        <w:t xml:space="preserve"> </w:t>
      </w:r>
      <w:r w:rsidRPr="00B06E64">
        <w:rPr>
          <w:b/>
          <w:bCs/>
        </w:rPr>
        <w:t>Low C</w:t>
      </w:r>
      <w:r w:rsidRPr="00B06E64">
        <w:t xml:space="preserve"> (e.g. 0.1, 1) → Use when:</w:t>
      </w:r>
    </w:p>
    <w:p w14:paraId="4FABAE50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Your data has </w:t>
      </w:r>
      <w:r w:rsidRPr="00B06E64">
        <w:rPr>
          <w:b/>
          <w:bCs/>
        </w:rPr>
        <w:t>noise or label errors</w:t>
      </w:r>
    </w:p>
    <w:p w14:paraId="084B10F4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lastRenderedPageBreak/>
        <w:t xml:space="preserve">You prefer a </w:t>
      </w:r>
      <w:r w:rsidRPr="00B06E64">
        <w:rPr>
          <w:b/>
          <w:bCs/>
        </w:rPr>
        <w:t>simpler, smoother</w:t>
      </w:r>
      <w:r w:rsidRPr="00B06E64">
        <w:t xml:space="preserve"> model</w:t>
      </w:r>
    </w:p>
    <w:p w14:paraId="42D6049B" w14:textId="77777777" w:rsidR="00B06E64" w:rsidRPr="00B06E64" w:rsidRDefault="00B06E64" w:rsidP="00B06E64">
      <w:pPr>
        <w:numPr>
          <w:ilvl w:val="1"/>
          <w:numId w:val="2"/>
        </w:numPr>
      </w:pPr>
      <w:r w:rsidRPr="00B06E64">
        <w:t xml:space="preserve">You care more about </w:t>
      </w:r>
      <w:r w:rsidRPr="00B06E64">
        <w:rPr>
          <w:b/>
          <w:bCs/>
        </w:rPr>
        <w:t>generalization</w:t>
      </w:r>
    </w:p>
    <w:p w14:paraId="5F15CACD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3. Choosing gamma: For RBF kernel</w:t>
      </w:r>
    </w:p>
    <w:p w14:paraId="621201DF" w14:textId="77777777" w:rsidR="00B06E64" w:rsidRPr="00B06E64" w:rsidRDefault="00B06E64" w:rsidP="00B06E64">
      <w:pPr>
        <w:numPr>
          <w:ilvl w:val="0"/>
          <w:numId w:val="3"/>
        </w:numPr>
      </w:pPr>
      <w:r w:rsidRPr="00B06E64">
        <w:rPr>
          <w:rFonts w:ascii="Segoe UI Emoji" w:hAnsi="Segoe UI Emoji" w:cs="Segoe UI Emoji"/>
        </w:rPr>
        <w:t>🧠</w:t>
      </w:r>
      <w:r w:rsidRPr="00B06E64">
        <w:t xml:space="preserve"> </w:t>
      </w:r>
      <w:r w:rsidRPr="00B06E64">
        <w:rPr>
          <w:b/>
          <w:bCs/>
        </w:rPr>
        <w:t>High gamma</w:t>
      </w:r>
      <w:r w:rsidRPr="00B06E64">
        <w:t xml:space="preserve"> (e.g. 10, 100) → Use when:</w:t>
      </w:r>
    </w:p>
    <w:p w14:paraId="67DEBB53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 want the model to be </w:t>
      </w:r>
      <w:r w:rsidRPr="00B06E64">
        <w:rPr>
          <w:b/>
          <w:bCs/>
        </w:rPr>
        <w:t>very sensitive</w:t>
      </w:r>
      <w:r w:rsidRPr="00B06E64">
        <w:t xml:space="preserve"> to small changes</w:t>
      </w:r>
    </w:p>
    <w:p w14:paraId="66C54DE5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You’re okay with </w:t>
      </w:r>
      <w:r w:rsidRPr="00B06E64">
        <w:rPr>
          <w:b/>
          <w:bCs/>
        </w:rPr>
        <w:t>overfitting slightly</w:t>
      </w:r>
      <w:r w:rsidRPr="00B06E64">
        <w:t xml:space="preserve"> to the training data</w:t>
      </w:r>
    </w:p>
    <w:p w14:paraId="3A4A35DD" w14:textId="77777777" w:rsidR="00B06E64" w:rsidRPr="00B06E64" w:rsidRDefault="00B06E64" w:rsidP="00B06E64">
      <w:pPr>
        <w:numPr>
          <w:ilvl w:val="0"/>
          <w:numId w:val="3"/>
        </w:numPr>
      </w:pPr>
      <w:r w:rsidRPr="00B06E64">
        <w:rPr>
          <w:rFonts w:ascii="Segoe UI Emoji" w:hAnsi="Segoe UI Emoji" w:cs="Segoe UI Emoji"/>
        </w:rPr>
        <w:t>🌐</w:t>
      </w:r>
      <w:r w:rsidRPr="00B06E64">
        <w:t xml:space="preserve"> </w:t>
      </w:r>
      <w:r w:rsidRPr="00B06E64">
        <w:rPr>
          <w:b/>
          <w:bCs/>
        </w:rPr>
        <w:t>Low gamma</w:t>
      </w:r>
      <w:r w:rsidRPr="00B06E64">
        <w:t xml:space="preserve"> (e.g. 0.01, 0.1) → Use when:</w:t>
      </w:r>
    </w:p>
    <w:p w14:paraId="4C0139CC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 want the model to be </w:t>
      </w:r>
      <w:r w:rsidRPr="00B06E64">
        <w:rPr>
          <w:b/>
          <w:bCs/>
        </w:rPr>
        <w:t>smoother</w:t>
      </w:r>
    </w:p>
    <w:p w14:paraId="66133122" w14:textId="77777777" w:rsidR="00B06E64" w:rsidRPr="00B06E64" w:rsidRDefault="00B06E64" w:rsidP="00B06E64">
      <w:pPr>
        <w:numPr>
          <w:ilvl w:val="1"/>
          <w:numId w:val="3"/>
        </w:numPr>
      </w:pPr>
      <w:r w:rsidRPr="00B06E64">
        <w:t xml:space="preserve">You want to </w:t>
      </w:r>
      <w:r w:rsidRPr="00B06E64">
        <w:rPr>
          <w:b/>
          <w:bCs/>
        </w:rPr>
        <w:t>avoid overfitting</w:t>
      </w:r>
    </w:p>
    <w:p w14:paraId="04B2BDCA" w14:textId="77777777" w:rsidR="00B06E64" w:rsidRPr="00B06E64" w:rsidRDefault="00B06E64" w:rsidP="00B06E64">
      <w:pPr>
        <w:rPr>
          <w:b/>
          <w:bCs/>
        </w:rPr>
      </w:pPr>
      <w:r w:rsidRPr="00B06E64">
        <w:rPr>
          <w:b/>
          <w:bCs/>
        </w:rPr>
        <w:t>4. How to actually find good values:</w:t>
      </w:r>
    </w:p>
    <w:p w14:paraId="5827963E" w14:textId="77777777" w:rsidR="00B06E64" w:rsidRPr="00B06E64" w:rsidRDefault="00B06E64" w:rsidP="00B06E64">
      <w:pPr>
        <w:numPr>
          <w:ilvl w:val="0"/>
          <w:numId w:val="4"/>
        </w:numPr>
      </w:pPr>
      <w:r w:rsidRPr="00B06E64">
        <w:rPr>
          <w:rFonts w:ascii="Segoe UI Emoji" w:hAnsi="Segoe UI Emoji" w:cs="Segoe UI Emoji"/>
        </w:rPr>
        <w:t>🔄</w:t>
      </w:r>
      <w:r w:rsidRPr="00B06E64">
        <w:t xml:space="preserve"> Use </w:t>
      </w:r>
      <w:r w:rsidRPr="00B06E64">
        <w:rPr>
          <w:b/>
          <w:bCs/>
        </w:rPr>
        <w:t>grid search</w:t>
      </w:r>
      <w:r w:rsidRPr="00B06E64">
        <w:t xml:space="preserve"> or </w:t>
      </w:r>
      <w:r w:rsidRPr="00B06E64">
        <w:rPr>
          <w:b/>
          <w:bCs/>
        </w:rPr>
        <w:t>manual testing</w:t>
      </w:r>
    </w:p>
    <w:p w14:paraId="01BBBAA5" w14:textId="77777777" w:rsidR="00B06E64" w:rsidRPr="00B06E64" w:rsidRDefault="00B06E64" w:rsidP="00B06E64">
      <w:pPr>
        <w:numPr>
          <w:ilvl w:val="0"/>
          <w:numId w:val="4"/>
        </w:numPr>
      </w:pPr>
      <w:r w:rsidRPr="00B06E64">
        <w:t>Start with:</w:t>
      </w:r>
    </w:p>
    <w:p w14:paraId="50ECA81D" w14:textId="4191D2F6" w:rsidR="00B06E64" w:rsidRPr="00B06E64" w:rsidRDefault="00B06E64" w:rsidP="00B06E64">
      <w:r w:rsidRPr="00B06E64">
        <w:t>C = [0.1, 1, 10, 100, 1000]</w:t>
      </w:r>
    </w:p>
    <w:p w14:paraId="21FA537A" w14:textId="77777777" w:rsidR="00B06E64" w:rsidRPr="00B06E64" w:rsidRDefault="00B06E64" w:rsidP="00B06E64">
      <w:r w:rsidRPr="00B06E64">
        <w:t>gamma = [0.001, 0.01, 0.1, 1, 10]</w:t>
      </w:r>
    </w:p>
    <w:p w14:paraId="2B7B0945" w14:textId="020B0216" w:rsidR="00B06E64" w:rsidRDefault="00B06E64" w:rsidP="00B06E64">
      <w:pPr>
        <w:numPr>
          <w:ilvl w:val="0"/>
          <w:numId w:val="4"/>
        </w:numPr>
      </w:pPr>
      <w:r w:rsidRPr="00B06E64">
        <w:t xml:space="preserve">Evaluate using </w:t>
      </w:r>
      <w:r w:rsidRPr="00B06E64">
        <w:rPr>
          <w:b/>
          <w:bCs/>
        </w:rPr>
        <w:t>cross-validation</w:t>
      </w:r>
      <w:r w:rsidRPr="00B06E64">
        <w:t xml:space="preserve"> to test generalization</w:t>
      </w:r>
    </w:p>
    <w:p w14:paraId="64A61496" w14:textId="20F1247A" w:rsidR="00B06E64" w:rsidRPr="00B06E64" w:rsidRDefault="00B06E64" w:rsidP="00B06E64">
      <w:pPr>
        <w:spacing w:after="0" w:line="240" w:lineRule="auto"/>
        <w:rPr>
          <w:b/>
          <w:bCs/>
        </w:rPr>
      </w:pPr>
      <w:r>
        <w:rPr>
          <w:b/>
          <w:bCs/>
        </w:rPr>
        <w:t>Reminder</w:t>
      </w:r>
    </w:p>
    <w:p w14:paraId="5A59C293" w14:textId="01ACE981" w:rsidR="00B06E64" w:rsidRDefault="00B06E64" w:rsidP="00B06E64">
      <w:pPr>
        <w:pStyle w:val="NormalWeb"/>
        <w:spacing w:before="120" w:beforeAutospacing="0"/>
      </w:pPr>
      <w:r>
        <w:t xml:space="preserve">Always balance between </w:t>
      </w:r>
      <w:r>
        <w:rPr>
          <w:rStyle w:val="Strong"/>
          <w:rFonts w:eastAsiaTheme="majorEastAsia"/>
        </w:rPr>
        <w:t>training accuracy</w:t>
      </w:r>
      <w:r>
        <w:t xml:space="preserve"> and </w:t>
      </w:r>
      <w:r>
        <w:rPr>
          <w:rStyle w:val="Strong"/>
          <w:rFonts w:eastAsiaTheme="majorEastAsia"/>
        </w:rPr>
        <w:t>test/generalization performance</w:t>
      </w:r>
      <w:r>
        <w:t>.</w:t>
      </w:r>
      <w:r>
        <w:br/>
        <w:t>A perfect model on training data doesn’t mean it’ll work well in the real world.</w:t>
      </w:r>
    </w:p>
    <w:p w14:paraId="1457534E" w14:textId="77777777" w:rsidR="00A775DA" w:rsidRDefault="00A775DA" w:rsidP="00B06E64">
      <w:pPr>
        <w:pStyle w:val="NormalWeb"/>
        <w:spacing w:before="120" w:beforeAutospacing="0"/>
      </w:pPr>
    </w:p>
    <w:p w14:paraId="4AD76451" w14:textId="77777777" w:rsidR="00A775DA" w:rsidRDefault="00A775DA" w:rsidP="00B06E64">
      <w:pPr>
        <w:pStyle w:val="NormalWeb"/>
        <w:spacing w:before="120" w:beforeAutospacing="0"/>
      </w:pPr>
    </w:p>
    <w:p w14:paraId="0F92EDE2" w14:textId="36C07AFF" w:rsidR="00A775DA" w:rsidRDefault="00A775DA" w:rsidP="00B06E64">
      <w:pPr>
        <w:pStyle w:val="NormalWeb"/>
        <w:spacing w:before="120" w:beforeAutospacing="0"/>
      </w:pPr>
      <w:r>
        <w:t>ADABOOST: It’s when we add weights for the misclassified points, so the classifiers in the coming models can focus on the misclassified samples</w:t>
      </w:r>
    </w:p>
    <w:p w14:paraId="361677FE" w14:textId="77777777" w:rsidR="00B71718" w:rsidRPr="00B71718" w:rsidRDefault="00B71718" w:rsidP="00B71718">
      <w:pPr>
        <w:pStyle w:val="NormalWeb"/>
        <w:numPr>
          <w:ilvl w:val="0"/>
          <w:numId w:val="5"/>
        </w:numPr>
        <w:spacing w:before="120" w:beforeAutospacing="0"/>
      </w:pPr>
      <w:r w:rsidRPr="00B71718">
        <w:rPr>
          <w:b/>
          <w:bCs/>
        </w:rPr>
        <w:t>High Bias, Low Variance</w:t>
      </w:r>
      <w:r w:rsidRPr="00B71718">
        <w:t> models tend to underfit data, as they are not flexible. </w:t>
      </w:r>
      <w:r w:rsidRPr="00B71718">
        <w:rPr>
          <w:b/>
          <w:bCs/>
        </w:rPr>
        <w:t>Linear models</w:t>
      </w:r>
      <w:r w:rsidRPr="00B71718">
        <w:t> fall into this category of models.</w:t>
      </w:r>
    </w:p>
    <w:p w14:paraId="17062EA2" w14:textId="77777777" w:rsidR="00B71718" w:rsidRPr="00B71718" w:rsidRDefault="00B71718" w:rsidP="00B71718">
      <w:pPr>
        <w:pStyle w:val="NormalWeb"/>
        <w:numPr>
          <w:ilvl w:val="0"/>
          <w:numId w:val="5"/>
        </w:numPr>
      </w:pPr>
      <w:r w:rsidRPr="00B71718">
        <w:rPr>
          <w:b/>
          <w:bCs/>
        </w:rPr>
        <w:t>High Variance, Low Bias</w:t>
      </w:r>
      <w:r w:rsidRPr="00B71718">
        <w:t> models tend to overfit data, as they are too flexible. </w:t>
      </w:r>
      <w:r w:rsidRPr="00B71718">
        <w:rPr>
          <w:b/>
          <w:bCs/>
        </w:rPr>
        <w:t>Decision trees</w:t>
      </w:r>
      <w:r w:rsidRPr="00B71718">
        <w:t> fall into this category of models.</w:t>
      </w:r>
    </w:p>
    <w:p w14:paraId="7D5E3927" w14:textId="77777777" w:rsidR="00B71718" w:rsidRDefault="00B71718" w:rsidP="00B06E64">
      <w:pPr>
        <w:pStyle w:val="NormalWeb"/>
        <w:spacing w:before="120" w:beforeAutospacing="0"/>
      </w:pPr>
    </w:p>
    <w:p w14:paraId="3FA0CEE3" w14:textId="77777777" w:rsidR="00B71718" w:rsidRPr="00B06E64" w:rsidRDefault="00B71718" w:rsidP="00B06E64">
      <w:pPr>
        <w:pStyle w:val="NormalWeb"/>
        <w:spacing w:before="120" w:beforeAutospacing="0"/>
      </w:pPr>
    </w:p>
    <w:sectPr w:rsidR="00B71718" w:rsidRPr="00B0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23DF"/>
    <w:multiLevelType w:val="multilevel"/>
    <w:tmpl w:val="B77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E67DE"/>
    <w:multiLevelType w:val="multilevel"/>
    <w:tmpl w:val="E8D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A6FAE"/>
    <w:multiLevelType w:val="multilevel"/>
    <w:tmpl w:val="6D5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06C2B"/>
    <w:multiLevelType w:val="multilevel"/>
    <w:tmpl w:val="D91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16657"/>
    <w:multiLevelType w:val="multilevel"/>
    <w:tmpl w:val="E002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288011">
    <w:abstractNumId w:val="2"/>
  </w:num>
  <w:num w:numId="2" w16cid:durableId="814956668">
    <w:abstractNumId w:val="4"/>
  </w:num>
  <w:num w:numId="3" w16cid:durableId="1414886954">
    <w:abstractNumId w:val="0"/>
  </w:num>
  <w:num w:numId="4" w16cid:durableId="104346306">
    <w:abstractNumId w:val="3"/>
  </w:num>
  <w:num w:numId="5" w16cid:durableId="131806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53"/>
    <w:rsid w:val="00041F7A"/>
    <w:rsid w:val="002224E1"/>
    <w:rsid w:val="004A1880"/>
    <w:rsid w:val="00A775DA"/>
    <w:rsid w:val="00B04E53"/>
    <w:rsid w:val="00B06E64"/>
    <w:rsid w:val="00B67283"/>
    <w:rsid w:val="00B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266E"/>
  <w15:chartTrackingRefBased/>
  <w15:docId w15:val="{DD5C6DE0-C901-4A8D-890B-CE2596E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64"/>
  </w:style>
  <w:style w:type="paragraph" w:styleId="Heading1">
    <w:name w:val="heading 1"/>
    <w:basedOn w:val="Normal"/>
    <w:next w:val="Normal"/>
    <w:link w:val="Heading1Char"/>
    <w:uiPriority w:val="9"/>
    <w:qFormat/>
    <w:rsid w:val="00B04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E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06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6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ZEINEDDINE</dc:creator>
  <cp:keywords/>
  <dc:description/>
  <cp:lastModifiedBy>Mohammad ZEINEDDINE</cp:lastModifiedBy>
  <cp:revision>1</cp:revision>
  <dcterms:created xsi:type="dcterms:W3CDTF">2025-08-07T08:53:00Z</dcterms:created>
  <dcterms:modified xsi:type="dcterms:W3CDTF">2025-08-07T21:36:00Z</dcterms:modified>
</cp:coreProperties>
</file>