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C68" w:rsidRPr="00D621DC" w:rsidRDefault="00C47C68" w:rsidP="00C47C68">
      <w:pPr>
        <w:rPr>
          <w:b/>
        </w:rPr>
      </w:pPr>
      <w:r>
        <w:rPr>
          <w:b/>
        </w:rPr>
        <w:t xml:space="preserve">    </w:t>
      </w:r>
      <w:r w:rsidRPr="00D621DC">
        <w:rPr>
          <w:b/>
        </w:rPr>
        <w:t xml:space="preserve">Explain in detail about the contribution of </w:t>
      </w:r>
      <w:proofErr w:type="spellStart"/>
      <w:r w:rsidRPr="00D621DC">
        <w:rPr>
          <w:b/>
        </w:rPr>
        <w:t>zipf’s</w:t>
      </w:r>
      <w:proofErr w:type="spellEnd"/>
      <w:r w:rsidRPr="00D621DC">
        <w:rPr>
          <w:b/>
        </w:rPr>
        <w:t xml:space="preserve"> law &amp; </w:t>
      </w:r>
      <w:proofErr w:type="spellStart"/>
      <w:r w:rsidRPr="00D621DC">
        <w:rPr>
          <w:b/>
        </w:rPr>
        <w:t>luhn's</w:t>
      </w:r>
      <w:proofErr w:type="spellEnd"/>
      <w:r w:rsidRPr="00D621DC">
        <w:rPr>
          <w:b/>
        </w:rPr>
        <w:t xml:space="preserve"> law for IR Text operation? </w:t>
      </w:r>
    </w:p>
    <w:p w:rsidR="00C47C68" w:rsidRDefault="00C47C68" w:rsidP="00C47C68">
      <w:r>
        <w:t xml:space="preserve">     </w:t>
      </w:r>
      <w:proofErr w:type="spellStart"/>
      <w:r w:rsidRPr="00D621DC">
        <w:t>Zipf’s</w:t>
      </w:r>
      <w:proofErr w:type="spellEnd"/>
      <w:r w:rsidRPr="00D621DC">
        <w:t xml:space="preserve"> Law is a statistical distribution in certain data sets, such as words in a linguistic corpus, in which the frequencies of certain words are inversely proportional to their ranks. Named for linguist George Kingsley </w:t>
      </w:r>
      <w:proofErr w:type="spellStart"/>
      <w:r w:rsidRPr="00D621DC">
        <w:t>Zipf</w:t>
      </w:r>
      <w:proofErr w:type="spellEnd"/>
      <w:r w:rsidRPr="00D621DC">
        <w:t>, who around 1935 was the first to draw attention to this phenomenon, the law examines the frequency of words in natural language and how the most common word occurs twice as often as the second most frequent word, three times</w:t>
      </w:r>
      <w:r>
        <w:t xml:space="preserve"> as often as the subsequent word and so on until the least frequent word. The word in the position n appears 1/n times as often as the most frequent one.</w:t>
      </w:r>
    </w:p>
    <w:p w:rsidR="00C47C68" w:rsidRDefault="00C47C68" w:rsidP="00C47C68">
      <w:proofErr w:type="spellStart"/>
      <w:r>
        <w:t>Zipf's</w:t>
      </w:r>
      <w:proofErr w:type="spellEnd"/>
      <w:r>
        <w:t xml:space="preserve"> Law is a statistical distribution in certain data sets, such as words in a linguistic corpus, in which the frequencies of certain words are inverse</w:t>
      </w:r>
      <w:r>
        <w:t>ly proportional to their ranks</w:t>
      </w:r>
      <w:bookmarkStart w:id="0" w:name="_GoBack"/>
      <w:bookmarkEnd w:id="0"/>
    </w:p>
    <w:p w:rsidR="00C47C68" w:rsidRDefault="00C47C68" w:rsidP="00C47C68">
      <w:r>
        <w:t xml:space="preserve">The </w:t>
      </w:r>
      <w:proofErr w:type="spellStart"/>
      <w:r>
        <w:t>Luhn</w:t>
      </w:r>
      <w:proofErr w:type="spellEnd"/>
      <w:r>
        <w:t xml:space="preserve"> Algorithm—also known as the “Modulus 10 Algorithm”—is a formula that is used to determine whether the identification number provided by a user is accurate. The formula is widely used in validating credit card numbers, as well as other number sequences such as government Social Security Numbers (SSNs).</w:t>
      </w:r>
    </w:p>
    <w:p w:rsidR="00C47C68" w:rsidRDefault="00C47C68" w:rsidP="00C47C68">
      <w:pPr>
        <w:rPr>
          <w:rStyle w:val="fontstyle01"/>
          <w:sz w:val="22"/>
          <w:szCs w:val="22"/>
        </w:rPr>
      </w:pPr>
      <w:r>
        <w:rPr>
          <w:rStyle w:val="fontstyle01"/>
          <w:sz w:val="22"/>
          <w:szCs w:val="22"/>
        </w:rPr>
        <w:t xml:space="preserve">   </w:t>
      </w:r>
      <w:r w:rsidRPr="00D621DC">
        <w:rPr>
          <w:rStyle w:val="fontstyle01"/>
          <w:sz w:val="22"/>
          <w:szCs w:val="22"/>
        </w:rPr>
        <w:t xml:space="preserve">This section presents background material on the vector space model. Term </w:t>
      </w:r>
      <w:proofErr w:type="gramStart"/>
      <w:r w:rsidRPr="00D621DC">
        <w:rPr>
          <w:rStyle w:val="fontstyle01"/>
          <w:sz w:val="22"/>
          <w:szCs w:val="22"/>
        </w:rPr>
        <w:t>weighting</w:t>
      </w:r>
      <w:r>
        <w:t xml:space="preserve">  </w:t>
      </w:r>
      <w:r>
        <w:rPr>
          <w:rStyle w:val="fontstyle01"/>
          <w:sz w:val="22"/>
          <w:szCs w:val="22"/>
        </w:rPr>
        <w:t>schemes</w:t>
      </w:r>
      <w:proofErr w:type="gramEnd"/>
      <w:r>
        <w:rPr>
          <w:rStyle w:val="fontstyle01"/>
          <w:sz w:val="22"/>
          <w:szCs w:val="22"/>
        </w:rPr>
        <w:t xml:space="preserve"> are </w:t>
      </w:r>
      <w:r w:rsidRPr="00D621DC">
        <w:rPr>
          <w:rStyle w:val="fontstyle01"/>
          <w:sz w:val="22"/>
          <w:szCs w:val="22"/>
        </w:rPr>
        <w:t xml:space="preserve">introduced and </w:t>
      </w:r>
      <w:proofErr w:type="spellStart"/>
      <w:r w:rsidRPr="00D621DC">
        <w:rPr>
          <w:rStyle w:val="fontstyle01"/>
          <w:sz w:val="22"/>
          <w:szCs w:val="22"/>
        </w:rPr>
        <w:t>Luhn’s</w:t>
      </w:r>
      <w:proofErr w:type="spellEnd"/>
      <w:r w:rsidRPr="00D621DC">
        <w:rPr>
          <w:rStyle w:val="fontstyle01"/>
          <w:sz w:val="22"/>
          <w:szCs w:val="22"/>
        </w:rPr>
        <w:t xml:space="preserve"> (1958) and </w:t>
      </w:r>
      <w:proofErr w:type="spellStart"/>
      <w:r w:rsidRPr="00D621DC">
        <w:rPr>
          <w:rStyle w:val="fontstyle01"/>
          <w:sz w:val="22"/>
          <w:szCs w:val="22"/>
        </w:rPr>
        <w:t>Zipf’s</w:t>
      </w:r>
      <w:proofErr w:type="spellEnd"/>
      <w:r w:rsidRPr="00D621DC">
        <w:rPr>
          <w:rStyle w:val="fontstyle01"/>
          <w:sz w:val="22"/>
          <w:szCs w:val="22"/>
        </w:rPr>
        <w:t xml:space="preserve"> (1949) contributions to IR are </w:t>
      </w:r>
      <w:proofErr w:type="spellStart"/>
      <w:r w:rsidRPr="00D621DC">
        <w:rPr>
          <w:rStyle w:val="fontstyle01"/>
          <w:sz w:val="22"/>
          <w:szCs w:val="22"/>
        </w:rPr>
        <w:t>summarised</w:t>
      </w:r>
      <w:proofErr w:type="spellEnd"/>
      <w:r w:rsidRPr="00D621DC">
        <w:rPr>
          <w:rStyle w:val="fontstyle01"/>
          <w:sz w:val="22"/>
          <w:szCs w:val="22"/>
        </w:rPr>
        <w:t>.</w:t>
      </w:r>
      <w:r>
        <w:t xml:space="preserve"> </w:t>
      </w:r>
      <w:r w:rsidRPr="00D621DC">
        <w:rPr>
          <w:rStyle w:val="fontstyle01"/>
          <w:sz w:val="22"/>
          <w:szCs w:val="22"/>
        </w:rPr>
        <w:t>The vector space model is one of the most widely known and studied IR models. The</w:t>
      </w:r>
      <w:r>
        <w:t xml:space="preserve"> </w:t>
      </w:r>
      <w:r w:rsidRPr="00D621DC">
        <w:rPr>
          <w:rStyle w:val="fontstyle01"/>
          <w:sz w:val="22"/>
          <w:szCs w:val="22"/>
        </w:rPr>
        <w:t>classic vector space model represents each document in the collection as a vector of terms</w:t>
      </w:r>
      <w:r>
        <w:t xml:space="preserve"> </w:t>
      </w:r>
      <w:r w:rsidRPr="00D621DC">
        <w:rPr>
          <w:rStyle w:val="fontstyle01"/>
          <w:sz w:val="22"/>
          <w:szCs w:val="22"/>
        </w:rPr>
        <w:t>with weights associated with each term. The weight of each term is based on the frequency of</w:t>
      </w:r>
      <w:r>
        <w:t xml:space="preserve"> </w:t>
      </w:r>
      <w:r w:rsidRPr="00D621DC">
        <w:rPr>
          <w:rStyle w:val="fontstyle01"/>
          <w:sz w:val="22"/>
          <w:szCs w:val="22"/>
        </w:rPr>
        <w:t>the term in the document and collection. The query (user need) is also modelled as a vector.</w:t>
      </w:r>
      <w:r>
        <w:t xml:space="preserve"> </w:t>
      </w:r>
      <w:r w:rsidRPr="00D621DC">
        <w:rPr>
          <w:rStyle w:val="fontstyle01"/>
          <w:sz w:val="22"/>
          <w:szCs w:val="22"/>
        </w:rPr>
        <w:t>A matching function is used to compare each document vector to the query vector. Once</w:t>
      </w:r>
      <w:r>
        <w:t xml:space="preserve"> </w:t>
      </w:r>
      <w:r w:rsidRPr="00D621DC">
        <w:rPr>
          <w:rStyle w:val="fontstyle01"/>
          <w:sz w:val="22"/>
          <w:szCs w:val="22"/>
        </w:rPr>
        <w:t>the documents are compared, they are sorted into a ranked list and returned to the user. The</w:t>
      </w:r>
      <w:r w:rsidRPr="00D621DC">
        <w:br/>
      </w:r>
      <w:proofErr w:type="spellStart"/>
      <w:r w:rsidRPr="00D621DC">
        <w:rPr>
          <w:rStyle w:val="fontstyle21"/>
          <w:sz w:val="22"/>
          <w:szCs w:val="22"/>
        </w:rPr>
        <w:t>tf-idf</w:t>
      </w:r>
      <w:proofErr w:type="spellEnd"/>
      <w:r w:rsidRPr="00D621DC">
        <w:rPr>
          <w:rStyle w:val="fontstyle21"/>
          <w:sz w:val="22"/>
          <w:szCs w:val="22"/>
        </w:rPr>
        <w:t xml:space="preserve"> </w:t>
      </w:r>
      <w:r w:rsidRPr="00D621DC">
        <w:rPr>
          <w:rStyle w:val="fontstyle01"/>
          <w:sz w:val="22"/>
          <w:szCs w:val="22"/>
        </w:rPr>
        <w:t>family of weighting schemes (Salton and Buckley, 1988) is one of the most widely</w:t>
      </w:r>
      <w:r>
        <w:t xml:space="preserve"> </w:t>
      </w:r>
      <w:r w:rsidRPr="00D621DC">
        <w:rPr>
          <w:rStyle w:val="fontstyle01"/>
          <w:sz w:val="22"/>
          <w:szCs w:val="22"/>
        </w:rPr>
        <w:t xml:space="preserve">used weighting schemes for the vector space model. The term-frequency </w:t>
      </w:r>
      <w:r w:rsidRPr="00D621DC">
        <w:rPr>
          <w:rStyle w:val="fontstyle21"/>
          <w:sz w:val="22"/>
          <w:szCs w:val="22"/>
        </w:rPr>
        <w:t>(</w:t>
      </w:r>
      <w:proofErr w:type="spellStart"/>
      <w:r w:rsidRPr="00D621DC">
        <w:rPr>
          <w:rStyle w:val="fontstyle21"/>
          <w:sz w:val="22"/>
          <w:szCs w:val="22"/>
        </w:rPr>
        <w:t>tf</w:t>
      </w:r>
      <w:proofErr w:type="spellEnd"/>
      <w:r w:rsidRPr="00D621DC">
        <w:rPr>
          <w:rStyle w:val="fontstyle21"/>
          <w:sz w:val="22"/>
          <w:szCs w:val="22"/>
        </w:rPr>
        <w:t xml:space="preserve">) </w:t>
      </w:r>
      <w:r w:rsidRPr="00D621DC">
        <w:rPr>
          <w:rStyle w:val="fontstyle01"/>
          <w:sz w:val="22"/>
          <w:szCs w:val="22"/>
        </w:rPr>
        <w:t>is a document</w:t>
      </w:r>
      <w:r>
        <w:t xml:space="preserve"> </w:t>
      </w:r>
      <w:r w:rsidRPr="00D621DC">
        <w:rPr>
          <w:rStyle w:val="fontstyle01"/>
          <w:sz w:val="22"/>
          <w:szCs w:val="22"/>
        </w:rPr>
        <w:t>specific local measure and is calculated as follows: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80"/>
      </w:tblGrid>
      <w:tr w:rsidR="00C47C68" w:rsidRPr="00D621DC" w:rsidTr="000F01C7">
        <w:tc>
          <w:tcPr>
            <w:tcW w:w="2580" w:type="dxa"/>
            <w:tcBorders>
              <w:top w:val="single" w:sz="4" w:space="0" w:color="auto"/>
              <w:left w:val="single" w:sz="4" w:space="0" w:color="auto"/>
              <w:bottom w:val="single" w:sz="4" w:space="0" w:color="auto"/>
              <w:right w:val="single" w:sz="4" w:space="0" w:color="auto"/>
            </w:tcBorders>
            <w:vAlign w:val="center"/>
            <w:hideMark/>
          </w:tcPr>
          <w:p w:rsidR="00C47C68" w:rsidRPr="00D621DC" w:rsidRDefault="00C47C68" w:rsidP="000F01C7">
            <w:pPr>
              <w:spacing w:after="0" w:line="240" w:lineRule="auto"/>
              <w:rPr>
                <w:rFonts w:ascii="Times New Roman" w:eastAsia="Times New Roman" w:hAnsi="Times New Roman" w:cs="Times New Roman"/>
                <w:sz w:val="24"/>
                <w:szCs w:val="24"/>
              </w:rPr>
            </w:pPr>
            <w:r w:rsidRPr="00D621DC">
              <w:rPr>
                <w:rFonts w:ascii="Times-Italic" w:eastAsia="Times New Roman" w:hAnsi="Times-Italic" w:cs="Times New Roman"/>
                <w:i/>
                <w:iCs/>
                <w:color w:val="000000"/>
                <w:sz w:val="20"/>
                <w:szCs w:val="20"/>
              </w:rPr>
              <w:t xml:space="preserve">t f </w:t>
            </w:r>
            <w:r w:rsidRPr="00D621DC">
              <w:rPr>
                <w:rFonts w:ascii="MTSY" w:eastAsia="Times New Roman" w:hAnsi="MTSY" w:cs="Times New Roman"/>
                <w:color w:val="000000"/>
                <w:sz w:val="20"/>
                <w:szCs w:val="20"/>
              </w:rPr>
              <w:t>=</w:t>
            </w:r>
            <w:r w:rsidRPr="00D621DC">
              <w:rPr>
                <w:rFonts w:ascii="Times-Italic" w:eastAsia="Times New Roman" w:hAnsi="Times-Italic" w:cs="Times New Roman"/>
                <w:i/>
                <w:iCs/>
                <w:color w:val="000000"/>
                <w:sz w:val="20"/>
                <w:szCs w:val="20"/>
              </w:rPr>
              <w:t xml:space="preserve"> </w:t>
            </w:r>
            <w:proofErr w:type="spellStart"/>
            <w:r w:rsidRPr="00D621DC">
              <w:rPr>
                <w:rFonts w:ascii="Times-Italic" w:eastAsia="Times New Roman" w:hAnsi="Times-Italic" w:cs="Times New Roman"/>
                <w:iCs/>
                <w:color w:val="000000"/>
                <w:sz w:val="20"/>
                <w:szCs w:val="20"/>
                <w:u w:val="single"/>
              </w:rPr>
              <w:t>rt</w:t>
            </w:r>
            <w:proofErr w:type="spellEnd"/>
            <w:r w:rsidRPr="00D621DC">
              <w:rPr>
                <w:rFonts w:ascii="Times-Italic" w:eastAsia="Times New Roman" w:hAnsi="Times-Italic" w:cs="Times New Roman"/>
                <w:iCs/>
                <w:color w:val="000000"/>
                <w:sz w:val="20"/>
                <w:szCs w:val="20"/>
                <w:u w:val="single"/>
              </w:rPr>
              <w:t xml:space="preserve"> f</w:t>
            </w:r>
            <w:r w:rsidRPr="00D621DC">
              <w:rPr>
                <w:rFonts w:ascii="MTSY" w:eastAsia="Times New Roman" w:hAnsi="MTSY" w:cs="Times New Roman"/>
                <w:color w:val="000000"/>
                <w:sz w:val="20"/>
                <w:szCs w:val="20"/>
                <w:u w:val="single"/>
              </w:rPr>
              <w:br/>
            </w:r>
            <w:r>
              <w:rPr>
                <w:rFonts w:ascii="Times-Italic" w:eastAsia="Times New Roman" w:hAnsi="Times-Italic" w:cs="Times New Roman"/>
                <w:i/>
                <w:iCs/>
                <w:color w:val="000000"/>
                <w:sz w:val="20"/>
                <w:szCs w:val="20"/>
              </w:rPr>
              <w:t xml:space="preserve">     </w:t>
            </w:r>
            <w:r w:rsidRPr="00D621DC">
              <w:rPr>
                <w:rFonts w:ascii="Times-Italic" w:eastAsia="Times New Roman" w:hAnsi="Times-Italic" w:cs="Times New Roman"/>
                <w:i/>
                <w:iCs/>
                <w:color w:val="000000"/>
                <w:sz w:val="20"/>
                <w:szCs w:val="20"/>
              </w:rPr>
              <w:t xml:space="preserve">max f </w:t>
            </w:r>
            <w:proofErr w:type="spellStart"/>
            <w:r w:rsidRPr="00D621DC">
              <w:rPr>
                <w:rFonts w:ascii="Times-Italic" w:eastAsia="Times New Roman" w:hAnsi="Times-Italic" w:cs="Times New Roman"/>
                <w:i/>
                <w:iCs/>
                <w:color w:val="000000"/>
                <w:sz w:val="20"/>
                <w:szCs w:val="20"/>
              </w:rPr>
              <w:t>req</w:t>
            </w:r>
            <w:proofErr w:type="spellEnd"/>
          </w:p>
        </w:tc>
      </w:tr>
    </w:tbl>
    <w:p w:rsidR="00C47C68" w:rsidRDefault="00C47C68" w:rsidP="00C47C68">
      <w:pPr>
        <w:rPr>
          <w:rStyle w:val="fontstyle01"/>
          <w:sz w:val="22"/>
          <w:szCs w:val="22"/>
        </w:rPr>
      </w:pPr>
      <w:proofErr w:type="spellStart"/>
      <w:r w:rsidRPr="0053165E">
        <w:rPr>
          <w:rStyle w:val="fontstyle01"/>
          <w:sz w:val="22"/>
          <w:szCs w:val="22"/>
        </w:rPr>
        <w:t>Zipf</w:t>
      </w:r>
      <w:proofErr w:type="spellEnd"/>
      <w:r w:rsidRPr="0053165E">
        <w:rPr>
          <w:rStyle w:val="fontstyle01"/>
          <w:sz w:val="22"/>
          <w:szCs w:val="22"/>
        </w:rPr>
        <w:t xml:space="preserve"> (1949) recognized that the frequency of terms in a collection when placed in rank order</w:t>
      </w:r>
      <w:r w:rsidRPr="0053165E">
        <w:rPr>
          <w:rFonts w:ascii="Times-Roman" w:hAnsi="Times-Roman"/>
          <w:color w:val="000000"/>
        </w:rPr>
        <w:t xml:space="preserve"> </w:t>
      </w:r>
      <w:r w:rsidRPr="0053165E">
        <w:rPr>
          <w:rStyle w:val="fontstyle01"/>
          <w:sz w:val="22"/>
          <w:szCs w:val="22"/>
        </w:rPr>
        <w:t xml:space="preserve">approximately follows a log curve. The </w:t>
      </w:r>
      <w:proofErr w:type="spellStart"/>
      <w:r w:rsidRPr="0053165E">
        <w:rPr>
          <w:rStyle w:val="fontstyle01"/>
          <w:sz w:val="22"/>
          <w:szCs w:val="22"/>
        </w:rPr>
        <w:t>Zipfian</w:t>
      </w:r>
      <w:proofErr w:type="spellEnd"/>
      <w:r w:rsidRPr="0053165E">
        <w:rPr>
          <w:rStyle w:val="fontstyle01"/>
          <w:sz w:val="22"/>
          <w:szCs w:val="22"/>
        </w:rPr>
        <w:t xml:space="preserve"> distribution for terms in a collection states that</w:t>
      </w:r>
      <w:r w:rsidRPr="0053165E">
        <w:rPr>
          <w:rFonts w:ascii="Times-Roman" w:hAnsi="Times-Roman"/>
          <w:color w:val="000000"/>
        </w:rPr>
        <w:t xml:space="preserve"> </w:t>
      </w:r>
      <w:r w:rsidRPr="0053165E">
        <w:rPr>
          <w:rStyle w:val="fontstyle01"/>
          <w:sz w:val="22"/>
          <w:szCs w:val="22"/>
        </w:rPr>
        <w:t>the product of the rank order of terms in a collection and their frequencies is approximately</w:t>
      </w:r>
      <w:r w:rsidRPr="0053165E">
        <w:rPr>
          <w:rFonts w:ascii="Times-Roman" w:hAnsi="Times-Roman"/>
          <w:color w:val="000000"/>
        </w:rPr>
        <w:t xml:space="preserve"> </w:t>
      </w:r>
      <w:r w:rsidRPr="0053165E">
        <w:rPr>
          <w:rStyle w:val="fontstyle01"/>
          <w:sz w:val="22"/>
          <w:szCs w:val="22"/>
        </w:rPr>
        <w:t xml:space="preserve">constant. </w:t>
      </w:r>
      <w:proofErr w:type="spellStart"/>
      <w:r w:rsidRPr="0053165E">
        <w:rPr>
          <w:rStyle w:val="fontstyle01"/>
          <w:sz w:val="22"/>
          <w:szCs w:val="22"/>
        </w:rPr>
        <w:t>Luhn</w:t>
      </w:r>
      <w:proofErr w:type="spellEnd"/>
      <w:r w:rsidRPr="0053165E">
        <w:rPr>
          <w:rStyle w:val="fontstyle01"/>
          <w:sz w:val="22"/>
          <w:szCs w:val="22"/>
        </w:rPr>
        <w:t xml:space="preserve"> (1958) further proposed that terms that occur too frequently in a collection</w:t>
      </w:r>
      <w:r w:rsidRPr="0053165E">
        <w:rPr>
          <w:rFonts w:ascii="Times-Roman" w:hAnsi="Times-Roman"/>
          <w:color w:val="000000"/>
        </w:rPr>
        <w:t xml:space="preserve"> </w:t>
      </w:r>
      <w:r w:rsidRPr="0053165E">
        <w:rPr>
          <w:rStyle w:val="fontstyle01"/>
          <w:sz w:val="22"/>
          <w:szCs w:val="22"/>
        </w:rPr>
        <w:t>have little power to distinguish between documents and that terms that appear infrequently are</w:t>
      </w:r>
      <w:r w:rsidRPr="0053165E">
        <w:rPr>
          <w:rFonts w:ascii="Times-Roman" w:hAnsi="Times-Roman"/>
          <w:color w:val="000000"/>
        </w:rPr>
        <w:t xml:space="preserve"> </w:t>
      </w:r>
      <w:r w:rsidRPr="0053165E">
        <w:rPr>
          <w:rStyle w:val="fontstyle01"/>
          <w:sz w:val="22"/>
          <w:szCs w:val="22"/>
        </w:rPr>
        <w:t xml:space="preserve">also of little use in distinguishing between documents. </w:t>
      </w:r>
      <w:proofErr w:type="spellStart"/>
      <w:r w:rsidRPr="0053165E">
        <w:rPr>
          <w:rStyle w:val="fontstyle01"/>
          <w:sz w:val="22"/>
          <w:szCs w:val="22"/>
        </w:rPr>
        <w:t>Luhn</w:t>
      </w:r>
      <w:proofErr w:type="spellEnd"/>
      <w:r w:rsidRPr="0053165E">
        <w:rPr>
          <w:rStyle w:val="fontstyle01"/>
          <w:sz w:val="22"/>
          <w:szCs w:val="22"/>
        </w:rPr>
        <w:t xml:space="preserve"> used the </w:t>
      </w:r>
      <w:proofErr w:type="spellStart"/>
      <w:r w:rsidRPr="0053165E">
        <w:rPr>
          <w:rStyle w:val="fontstyle01"/>
          <w:sz w:val="22"/>
          <w:szCs w:val="22"/>
        </w:rPr>
        <w:t>Zipfian</w:t>
      </w:r>
      <w:proofErr w:type="spellEnd"/>
      <w:r w:rsidRPr="0053165E">
        <w:rPr>
          <w:rStyle w:val="fontstyle01"/>
          <w:sz w:val="22"/>
          <w:szCs w:val="22"/>
        </w:rPr>
        <w:t xml:space="preserve"> characteristics</w:t>
      </w:r>
      <w:r w:rsidRPr="0053165E">
        <w:rPr>
          <w:rFonts w:ascii="Times-Roman" w:hAnsi="Times-Roman"/>
          <w:color w:val="000000"/>
        </w:rPr>
        <w:t xml:space="preserve"> </w:t>
      </w:r>
      <w:r w:rsidRPr="0053165E">
        <w:rPr>
          <w:rStyle w:val="fontstyle01"/>
          <w:sz w:val="22"/>
          <w:szCs w:val="22"/>
        </w:rPr>
        <w:t>to devise 2 cut-off points for determining terms with a high resolving power. Terms that</w:t>
      </w:r>
      <w:r w:rsidRPr="0053165E">
        <w:rPr>
          <w:rFonts w:ascii="Times-Roman" w:hAnsi="Times-Roman"/>
          <w:color w:val="000000"/>
        </w:rPr>
        <w:t xml:space="preserve"> </w:t>
      </w:r>
      <w:r w:rsidRPr="0053165E">
        <w:rPr>
          <w:rStyle w:val="fontstyle01"/>
          <w:sz w:val="22"/>
          <w:szCs w:val="22"/>
        </w:rPr>
        <w:t>appear outside these points are considered as having a low distinguishing (resolving) power.</w:t>
      </w:r>
      <w:r w:rsidRPr="0053165E">
        <w:rPr>
          <w:rFonts w:ascii="Times-Roman" w:hAnsi="Times-Roman"/>
          <w:color w:val="000000"/>
        </w:rPr>
        <w:t xml:space="preserve"> </w:t>
      </w:r>
      <w:r w:rsidRPr="0053165E">
        <w:rPr>
          <w:rStyle w:val="fontstyle01"/>
          <w:sz w:val="22"/>
          <w:szCs w:val="22"/>
        </w:rPr>
        <w:t>Thus in Figure 1 (Schultz, 1968), the bell-shaped curve in the graph relates the frequency of</w:t>
      </w:r>
      <w:r w:rsidRPr="0053165E">
        <w:rPr>
          <w:rFonts w:ascii="Times-Roman" w:hAnsi="Times-Roman"/>
          <w:color w:val="000000"/>
        </w:rPr>
        <w:t xml:space="preserve"> </w:t>
      </w:r>
      <w:r w:rsidRPr="0053165E">
        <w:rPr>
          <w:rStyle w:val="fontstyle01"/>
          <w:sz w:val="22"/>
          <w:szCs w:val="22"/>
        </w:rPr>
        <w:t>terms to their resolving power.</w:t>
      </w:r>
      <w:r w:rsidRPr="0053165E">
        <w:rPr>
          <w:rFonts w:ascii="Times-Roman" w:hAnsi="Times-Roman"/>
          <w:color w:val="000000"/>
        </w:rPr>
        <w:t xml:space="preserve"> </w:t>
      </w:r>
      <w:r w:rsidRPr="0053165E">
        <w:rPr>
          <w:rStyle w:val="fontstyle01"/>
          <w:sz w:val="22"/>
          <w:szCs w:val="22"/>
        </w:rPr>
        <w:t xml:space="preserve">Salton and Yang (1973) validate much of </w:t>
      </w:r>
      <w:proofErr w:type="spellStart"/>
      <w:r w:rsidRPr="0053165E">
        <w:rPr>
          <w:rStyle w:val="fontstyle01"/>
          <w:sz w:val="22"/>
          <w:szCs w:val="22"/>
        </w:rPr>
        <w:t>Luhn’s</w:t>
      </w:r>
      <w:proofErr w:type="spellEnd"/>
      <w:r w:rsidRPr="0053165E">
        <w:rPr>
          <w:rStyle w:val="fontstyle01"/>
          <w:sz w:val="22"/>
          <w:szCs w:val="22"/>
        </w:rPr>
        <w:t xml:space="preserve"> and </w:t>
      </w:r>
      <w:proofErr w:type="spellStart"/>
      <w:r w:rsidRPr="0053165E">
        <w:rPr>
          <w:rStyle w:val="fontstyle01"/>
          <w:sz w:val="22"/>
          <w:szCs w:val="22"/>
        </w:rPr>
        <w:t>Zipf’s</w:t>
      </w:r>
      <w:proofErr w:type="spellEnd"/>
      <w:r w:rsidRPr="0053165E">
        <w:rPr>
          <w:rStyle w:val="fontstyle01"/>
          <w:sz w:val="22"/>
          <w:szCs w:val="22"/>
        </w:rPr>
        <w:t xml:space="preserve"> work with empirical analysis.</w:t>
      </w:r>
      <w:r w:rsidRPr="0053165E">
        <w:rPr>
          <w:rFonts w:ascii="Times-Roman" w:hAnsi="Times-Roman"/>
          <w:color w:val="000000"/>
        </w:rPr>
        <w:t xml:space="preserve"> </w:t>
      </w:r>
      <w:r w:rsidRPr="0053165E">
        <w:rPr>
          <w:rStyle w:val="fontstyle01"/>
          <w:sz w:val="22"/>
          <w:szCs w:val="22"/>
        </w:rPr>
        <w:t xml:space="preserve">The standard </w:t>
      </w:r>
      <w:proofErr w:type="spellStart"/>
      <w:r w:rsidRPr="0053165E">
        <w:rPr>
          <w:rStyle w:val="fontstyle21"/>
          <w:sz w:val="22"/>
          <w:szCs w:val="22"/>
        </w:rPr>
        <w:t>tf-idf</w:t>
      </w:r>
      <w:proofErr w:type="spellEnd"/>
      <w:r w:rsidRPr="0053165E">
        <w:rPr>
          <w:rStyle w:val="fontstyle21"/>
          <w:sz w:val="22"/>
          <w:szCs w:val="22"/>
        </w:rPr>
        <w:t xml:space="preserve"> </w:t>
      </w:r>
      <w:r w:rsidRPr="0053165E">
        <w:rPr>
          <w:rStyle w:val="fontstyle01"/>
          <w:sz w:val="22"/>
          <w:szCs w:val="22"/>
        </w:rPr>
        <w:t xml:space="preserve">weighting scheme stems from these ideas. As previously discussed the </w:t>
      </w:r>
      <w:proofErr w:type="spellStart"/>
      <w:r w:rsidRPr="0053165E">
        <w:rPr>
          <w:rStyle w:val="fontstyle21"/>
          <w:sz w:val="22"/>
          <w:szCs w:val="22"/>
        </w:rPr>
        <w:t>tf</w:t>
      </w:r>
      <w:proofErr w:type="spellEnd"/>
      <w:r w:rsidRPr="0053165E">
        <w:rPr>
          <w:rFonts w:ascii="Times-Italic" w:hAnsi="Times-Italic"/>
          <w:i/>
          <w:iCs/>
          <w:color w:val="000000"/>
        </w:rPr>
        <w:t xml:space="preserve"> </w:t>
      </w:r>
      <w:r w:rsidRPr="0053165E">
        <w:rPr>
          <w:rStyle w:val="fontstyle01"/>
          <w:sz w:val="22"/>
          <w:szCs w:val="22"/>
        </w:rPr>
        <w:t>part of the scheme identifies terms that appear more frequently as more important within a</w:t>
      </w:r>
      <w:r w:rsidRPr="0053165E">
        <w:rPr>
          <w:rFonts w:ascii="Times-Roman" w:hAnsi="Times-Roman"/>
          <w:color w:val="000000"/>
        </w:rPr>
        <w:t xml:space="preserve"> </w:t>
      </w:r>
      <w:r w:rsidRPr="0053165E">
        <w:rPr>
          <w:rStyle w:val="fontstyle01"/>
          <w:sz w:val="22"/>
          <w:szCs w:val="22"/>
        </w:rPr>
        <w:t xml:space="preserve">document (i.e. on a local level). This curve would follow the </w:t>
      </w:r>
      <w:proofErr w:type="spellStart"/>
      <w:r w:rsidRPr="0053165E">
        <w:rPr>
          <w:rStyle w:val="fontstyle01"/>
          <w:sz w:val="22"/>
          <w:szCs w:val="22"/>
        </w:rPr>
        <w:t>Zipfian</w:t>
      </w:r>
      <w:proofErr w:type="spellEnd"/>
      <w:r w:rsidRPr="0053165E">
        <w:rPr>
          <w:rStyle w:val="fontstyle01"/>
          <w:sz w:val="22"/>
          <w:szCs w:val="22"/>
        </w:rPr>
        <w:t xml:space="preserve"> curve in a local context.</w:t>
      </w:r>
      <w:r w:rsidRPr="0053165E">
        <w:rPr>
          <w:rFonts w:ascii="Times-Roman" w:hAnsi="Times-Roman"/>
          <w:color w:val="000000"/>
        </w:rPr>
        <w:t xml:space="preserve"> </w:t>
      </w:r>
      <w:r w:rsidRPr="0053165E">
        <w:rPr>
          <w:rStyle w:val="fontstyle01"/>
          <w:sz w:val="22"/>
          <w:szCs w:val="22"/>
        </w:rPr>
        <w:t xml:space="preserve">The </w:t>
      </w:r>
      <w:proofErr w:type="spellStart"/>
      <w:r w:rsidRPr="0053165E">
        <w:rPr>
          <w:rStyle w:val="fontstyle21"/>
          <w:sz w:val="22"/>
          <w:szCs w:val="22"/>
        </w:rPr>
        <w:t>idf</w:t>
      </w:r>
      <w:proofErr w:type="spellEnd"/>
      <w:r w:rsidRPr="0053165E">
        <w:rPr>
          <w:rStyle w:val="fontstyle21"/>
          <w:sz w:val="22"/>
          <w:szCs w:val="22"/>
        </w:rPr>
        <w:t xml:space="preserve"> </w:t>
      </w:r>
      <w:r w:rsidRPr="0053165E">
        <w:rPr>
          <w:rStyle w:val="fontstyle01"/>
          <w:sz w:val="22"/>
          <w:szCs w:val="22"/>
        </w:rPr>
        <w:t>part of this scheme weights the high frequency terms lower on a global scale. Thus,</w:t>
      </w:r>
      <w:r w:rsidRPr="0053165E">
        <w:rPr>
          <w:rFonts w:ascii="Times-Roman" w:hAnsi="Times-Roman"/>
          <w:color w:val="000000"/>
        </w:rPr>
        <w:t xml:space="preserve"> </w:t>
      </w:r>
      <w:r w:rsidRPr="0053165E">
        <w:rPr>
          <w:rStyle w:val="fontstyle01"/>
          <w:sz w:val="22"/>
          <w:szCs w:val="22"/>
        </w:rPr>
        <w:t xml:space="preserve">the curve of the </w:t>
      </w:r>
      <w:proofErr w:type="spellStart"/>
      <w:r w:rsidRPr="0053165E">
        <w:rPr>
          <w:rStyle w:val="fontstyle21"/>
          <w:sz w:val="22"/>
          <w:szCs w:val="22"/>
        </w:rPr>
        <w:t>idf</w:t>
      </w:r>
      <w:proofErr w:type="spellEnd"/>
      <w:r w:rsidRPr="0053165E">
        <w:rPr>
          <w:rStyle w:val="fontstyle21"/>
          <w:sz w:val="22"/>
          <w:szCs w:val="22"/>
        </w:rPr>
        <w:t xml:space="preserve"> </w:t>
      </w:r>
      <w:r w:rsidRPr="0053165E">
        <w:rPr>
          <w:rStyle w:val="fontstyle01"/>
          <w:sz w:val="22"/>
          <w:szCs w:val="22"/>
        </w:rPr>
        <w:t xml:space="preserve">measure follows an inverse of the </w:t>
      </w:r>
      <w:proofErr w:type="spellStart"/>
      <w:r w:rsidRPr="0053165E">
        <w:rPr>
          <w:rStyle w:val="fontstyle01"/>
          <w:sz w:val="22"/>
          <w:szCs w:val="22"/>
        </w:rPr>
        <w:t>Zipfian</w:t>
      </w:r>
      <w:proofErr w:type="spellEnd"/>
      <w:r w:rsidRPr="0053165E">
        <w:rPr>
          <w:rStyle w:val="fontstyle01"/>
          <w:sz w:val="22"/>
          <w:szCs w:val="22"/>
        </w:rPr>
        <w:t xml:space="preserve"> curve in Figure 1. Yu and</w:t>
      </w:r>
      <w:r w:rsidRPr="0053165E">
        <w:rPr>
          <w:rFonts w:ascii="Times-Roman" w:hAnsi="Times-Roman"/>
          <w:color w:val="000000"/>
        </w:rPr>
        <w:t xml:space="preserve"> </w:t>
      </w:r>
      <w:r w:rsidRPr="0053165E">
        <w:rPr>
          <w:rStyle w:val="fontstyle01"/>
          <w:sz w:val="22"/>
          <w:szCs w:val="22"/>
        </w:rPr>
        <w:t>Salton (1976) suggest that the best distinguishing terms are terms that occur with a high</w:t>
      </w:r>
      <w:r>
        <w:rPr>
          <w:rFonts w:ascii="Times-Roman" w:hAnsi="Times-Roman"/>
          <w:color w:val="000000"/>
        </w:rPr>
        <w:t xml:space="preserve"> </w:t>
      </w:r>
      <w:r w:rsidRPr="0053165E">
        <w:rPr>
          <w:rStyle w:val="fontstyle01"/>
          <w:sz w:val="22"/>
          <w:szCs w:val="22"/>
        </w:rPr>
        <w:t>frequency in certain documents but whose overall frequency across a collection is low (low</w:t>
      </w:r>
      <w:r w:rsidRPr="0053165E">
        <w:rPr>
          <w:rFonts w:ascii="Times-Roman" w:hAnsi="Times-Roman"/>
          <w:color w:val="000000"/>
        </w:rPr>
        <w:t xml:space="preserve"> </w:t>
      </w:r>
      <w:r w:rsidRPr="0053165E">
        <w:rPr>
          <w:rStyle w:val="fontstyle01"/>
          <w:sz w:val="22"/>
          <w:szCs w:val="22"/>
        </w:rPr>
        <w:t>document frequency). They conclude from this that term weighting should vary directly with</w:t>
      </w:r>
      <w:r w:rsidRPr="0053165E">
        <w:rPr>
          <w:rFonts w:ascii="Times-Roman" w:hAnsi="Times-Roman"/>
          <w:color w:val="000000"/>
        </w:rPr>
        <w:t xml:space="preserve"> </w:t>
      </w:r>
      <w:r w:rsidRPr="0053165E">
        <w:rPr>
          <w:rStyle w:val="fontstyle01"/>
          <w:sz w:val="22"/>
          <w:szCs w:val="22"/>
        </w:rPr>
        <w:t>term frequency and inversely with document frequency. However, these weighting schemes</w:t>
      </w:r>
    </w:p>
    <w:p w:rsidR="00C47C68" w:rsidRDefault="00C47C68" w:rsidP="00C47C68">
      <w:pPr>
        <w:rPr>
          <w:rStyle w:val="fontstyle01"/>
          <w:sz w:val="22"/>
          <w:szCs w:val="22"/>
        </w:rPr>
      </w:pPr>
    </w:p>
    <w:p w:rsidR="00C47C68" w:rsidRDefault="00C47C68" w:rsidP="00C47C68">
      <w:pPr>
        <w:rPr>
          <w:rFonts w:ascii="Times-Roman" w:hAnsi="Times-Roman"/>
          <w:color w:val="000000"/>
          <w:sz w:val="16"/>
          <w:szCs w:val="16"/>
        </w:rPr>
      </w:pPr>
      <w:r w:rsidRPr="0053165E">
        <w:rPr>
          <w:rFonts w:ascii="Times-Bold" w:hAnsi="Times-Bold"/>
          <w:b/>
          <w:bCs/>
          <w:color w:val="000000"/>
          <w:sz w:val="16"/>
          <w:szCs w:val="16"/>
        </w:rPr>
        <w:t xml:space="preserve">Fig. 1 </w:t>
      </w:r>
      <w:proofErr w:type="spellStart"/>
      <w:r w:rsidRPr="0053165E">
        <w:rPr>
          <w:rFonts w:ascii="Times-Roman" w:hAnsi="Times-Roman"/>
          <w:color w:val="000000"/>
          <w:sz w:val="16"/>
          <w:szCs w:val="16"/>
        </w:rPr>
        <w:t>Zipf’s</w:t>
      </w:r>
      <w:proofErr w:type="spellEnd"/>
      <w:r w:rsidRPr="0053165E">
        <w:rPr>
          <w:rFonts w:ascii="Times-Roman" w:hAnsi="Times-Roman"/>
          <w:color w:val="000000"/>
          <w:sz w:val="16"/>
          <w:szCs w:val="16"/>
        </w:rPr>
        <w:t xml:space="preserve"> law and </w:t>
      </w:r>
      <w:proofErr w:type="spellStart"/>
      <w:r w:rsidRPr="0053165E">
        <w:rPr>
          <w:rFonts w:ascii="Times-Roman" w:hAnsi="Times-Roman"/>
          <w:color w:val="000000"/>
          <w:sz w:val="16"/>
          <w:szCs w:val="16"/>
        </w:rPr>
        <w:t>Luhn’s</w:t>
      </w:r>
      <w:proofErr w:type="spellEnd"/>
      <w:r w:rsidRPr="0053165E">
        <w:rPr>
          <w:rFonts w:ascii="Times-Roman" w:hAnsi="Times-Roman"/>
          <w:color w:val="000000"/>
          <w:sz w:val="16"/>
          <w:szCs w:val="16"/>
        </w:rPr>
        <w:br/>
      </w:r>
      <w:r>
        <w:rPr>
          <w:rFonts w:ascii="Times-Roman" w:hAnsi="Times-Roman"/>
          <w:color w:val="000000"/>
          <w:sz w:val="16"/>
          <w:szCs w:val="16"/>
        </w:rPr>
        <w:t xml:space="preserve">                                                                  </w:t>
      </w:r>
      <w:r>
        <w:rPr>
          <w:rFonts w:ascii="Times-Roman" w:hAnsi="Times-Roman"/>
          <w:noProof/>
          <w:color w:val="000000"/>
          <w:sz w:val="16"/>
          <w:szCs w:val="16"/>
        </w:rPr>
        <w:drawing>
          <wp:inline distT="0" distB="0" distL="0" distR="0">
            <wp:extent cx="3238500" cy="2038350"/>
            <wp:effectExtent l="0" t="0" r="0" b="0"/>
            <wp:docPr id="1" name="Picture 1" descr="Zipfs-law-and-Luhns-proposed-cut-off-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pfs-law-and-Luhns-proposed-cut-off-poin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8500" cy="2038350"/>
                    </a:xfrm>
                    <a:prstGeom prst="rect">
                      <a:avLst/>
                    </a:prstGeom>
                    <a:noFill/>
                    <a:ln>
                      <a:noFill/>
                    </a:ln>
                  </pic:spPr>
                </pic:pic>
              </a:graphicData>
            </a:graphic>
          </wp:inline>
        </w:drawing>
      </w:r>
    </w:p>
    <w:p w:rsidR="00C47C68" w:rsidRDefault="00C47C68" w:rsidP="00C47C68">
      <w:pPr>
        <w:rPr>
          <w:rFonts w:ascii="Times-Roman" w:hAnsi="Times-Roman"/>
          <w:color w:val="000000"/>
          <w:sz w:val="16"/>
          <w:szCs w:val="16"/>
        </w:rPr>
      </w:pPr>
    </w:p>
    <w:p w:rsidR="00C47C68" w:rsidRDefault="00C47C68" w:rsidP="00C47C68">
      <w:r>
        <w:t xml:space="preserve">A </w:t>
      </w:r>
      <w:proofErr w:type="spellStart"/>
      <w:r>
        <w:t>Zipfian</w:t>
      </w:r>
      <w:proofErr w:type="spellEnd"/>
      <w:r>
        <w:t xml:space="preserve"> distribution of words is universal in natural language: It can be found in the speech of children less than 32 months old as well as in the specialized vocabulary of university textbooks. Studies show that this phenomenon also applies in nearly every language.</w:t>
      </w:r>
    </w:p>
    <w:p w:rsidR="00C47C68" w:rsidRDefault="00C47C68" w:rsidP="00C47C68">
      <w:r>
        <w:t xml:space="preserve">Individually, neither syntax nor semantics is sufficient to induce a </w:t>
      </w:r>
      <w:proofErr w:type="spellStart"/>
      <w:r>
        <w:t>Zipfian</w:t>
      </w:r>
      <w:proofErr w:type="spellEnd"/>
      <w:r>
        <w:t xml:space="preserve"> distribution on its own. However, syntax and semantics work together for a </w:t>
      </w:r>
      <w:proofErr w:type="spellStart"/>
      <w:r>
        <w:t>Zipfian</w:t>
      </w:r>
      <w:proofErr w:type="spellEnd"/>
      <w:r>
        <w:t xml:space="preserve"> distribution.</w:t>
      </w:r>
    </w:p>
    <w:p w:rsidR="00C47C68" w:rsidRDefault="00C47C68" w:rsidP="00C47C68">
      <w:r>
        <w:t xml:space="preserve">Only recently has </w:t>
      </w:r>
      <w:proofErr w:type="spellStart"/>
      <w:r>
        <w:t>Zipf’s</w:t>
      </w:r>
      <w:proofErr w:type="spellEnd"/>
      <w:r>
        <w:t xml:space="preserve"> Law been tested rigorously on databases large enough to ensure statistical validity. Researchers at the Centre de </w:t>
      </w:r>
      <w:proofErr w:type="spellStart"/>
      <w:r>
        <w:t>Recerca</w:t>
      </w:r>
      <w:proofErr w:type="spellEnd"/>
      <w:r>
        <w:t xml:space="preserve"> </w:t>
      </w:r>
      <w:proofErr w:type="spellStart"/>
      <w:r>
        <w:t>Matematica</w:t>
      </w:r>
      <w:proofErr w:type="spellEnd"/>
      <w:r>
        <w:t xml:space="preserve">, part of the Government of Catalonia's CERCA network, who are attached to the </w:t>
      </w:r>
      <w:proofErr w:type="spellStart"/>
      <w:r>
        <w:t>Universitat</w:t>
      </w:r>
      <w:proofErr w:type="spellEnd"/>
      <w:r>
        <w:t xml:space="preserve"> </w:t>
      </w:r>
      <w:proofErr w:type="spellStart"/>
      <w:r>
        <w:t>Autonoma</w:t>
      </w:r>
      <w:proofErr w:type="spellEnd"/>
      <w:r>
        <w:t xml:space="preserve"> de Barcelona Department of Mathematics, analyzed the full collection of English-language texts in the Project Gutenberg, a free database with more than 30,000 works. When the rarest words were left out, </w:t>
      </w:r>
      <w:proofErr w:type="spellStart"/>
      <w:r>
        <w:t>Zipf’s</w:t>
      </w:r>
      <w:proofErr w:type="spellEnd"/>
      <w:r>
        <w:t xml:space="preserve"> Law applied to more than half of the words.</w:t>
      </w:r>
    </w:p>
    <w:p w:rsidR="00C47C68" w:rsidRDefault="00C47C68" w:rsidP="00C47C68">
      <w:pPr>
        <w:rPr>
          <w:b/>
        </w:rPr>
      </w:pPr>
      <w:r>
        <w:t xml:space="preserve">The law can be applied to fields other than literature. </w:t>
      </w:r>
      <w:proofErr w:type="spellStart"/>
      <w:r>
        <w:t>Zipfian</w:t>
      </w:r>
      <w:proofErr w:type="spellEnd"/>
      <w:r>
        <w:t xml:space="preserve"> distributions have been found in the population ranks of cities in various countries, corporation sizes, income rankings and ranks of the number of people watching the same TV </w:t>
      </w:r>
      <w:proofErr w:type="spellStart"/>
      <w:r>
        <w:t>channel.</w:t>
      </w:r>
      <w:r>
        <w:rPr>
          <w:b/>
        </w:rPr>
        <w:t>luhn's</w:t>
      </w:r>
      <w:proofErr w:type="spellEnd"/>
      <w:r>
        <w:rPr>
          <w:b/>
        </w:rPr>
        <w:t xml:space="preserve"> law</w:t>
      </w:r>
    </w:p>
    <w:p w:rsidR="00C47C68" w:rsidRPr="0053165E" w:rsidRDefault="00C47C68" w:rsidP="00C47C68">
      <w:pPr>
        <w:rPr>
          <w:rFonts w:ascii="Times-Roman" w:hAnsi="Times-Roman"/>
          <w:color w:val="000000"/>
        </w:rPr>
      </w:pPr>
    </w:p>
    <w:p w:rsidR="00A52AFF" w:rsidRDefault="00A52AFF"/>
    <w:sectPr w:rsidR="00A52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MTSY">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C68"/>
    <w:rsid w:val="00A52AFF"/>
    <w:rsid w:val="00C47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97410-6B5A-49B7-B393-00FCFF757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C6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47C68"/>
    <w:rPr>
      <w:rFonts w:ascii="Times-Roman" w:hAnsi="Times-Roman" w:hint="default"/>
      <w:b w:val="0"/>
      <w:bCs w:val="0"/>
      <w:i w:val="0"/>
      <w:iCs w:val="0"/>
      <w:color w:val="000000"/>
      <w:sz w:val="20"/>
      <w:szCs w:val="20"/>
    </w:rPr>
  </w:style>
  <w:style w:type="character" w:customStyle="1" w:styleId="fontstyle21">
    <w:name w:val="fontstyle21"/>
    <w:basedOn w:val="DefaultParagraphFont"/>
    <w:rsid w:val="00C47C68"/>
    <w:rPr>
      <w:rFonts w:ascii="Times-Italic" w:hAnsi="Times-Italic"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inspiron</dc:creator>
  <cp:keywords/>
  <dc:description/>
  <cp:lastModifiedBy>Dell inspiron</cp:lastModifiedBy>
  <cp:revision>1</cp:revision>
  <dcterms:created xsi:type="dcterms:W3CDTF">2022-08-08T23:46:00Z</dcterms:created>
  <dcterms:modified xsi:type="dcterms:W3CDTF">2022-08-08T23:49:00Z</dcterms:modified>
</cp:coreProperties>
</file>