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sz w:val="32"/>
        </w:rPr>
      </w:pPr>
      <w:r>
        <w:rPr>
          <w:rFonts w:ascii="黑体" w:hAnsi="黑体" w:eastAsia="黑体"/>
          <w:sz w:val="32"/>
        </w:rPr>
        <w:t xml:space="preserve"> 2021</w:t>
      </w:r>
      <w:r>
        <w:rPr>
          <w:rFonts w:hint="eastAsia" w:ascii="黑体" w:hAnsi="黑体" w:eastAsia="黑体"/>
          <w:sz w:val="32"/>
        </w:rPr>
        <w:t>（下）</w:t>
      </w:r>
      <w:r>
        <w:rPr>
          <w:rFonts w:ascii="黑体" w:hAnsi="黑体" w:eastAsia="黑体"/>
          <w:sz w:val="32"/>
        </w:rPr>
        <w:t>军事理论B卷参考答案及评分标准</w:t>
      </w:r>
    </w:p>
    <w:p>
      <w:pPr>
        <w:ind w:firstLine="480"/>
        <w:rPr>
          <w:rFonts w:ascii="黑体" w:hAnsi="黑体" w:eastAsia="黑体"/>
        </w:rPr>
      </w:pPr>
      <w:r>
        <w:rPr>
          <w:rFonts w:hint="eastAsia" w:ascii="黑体" w:hAnsi="黑体" w:eastAsia="黑体"/>
        </w:rPr>
        <w:t>一</w:t>
      </w:r>
      <w:r>
        <w:rPr>
          <w:rFonts w:ascii="黑体" w:hAnsi="黑体" w:eastAsia="黑体"/>
        </w:rPr>
        <w:t>、名词解</w:t>
      </w:r>
      <w:r>
        <w:rPr>
          <w:rFonts w:hint="eastAsia" w:ascii="黑体" w:hAnsi="黑体" w:eastAsia="黑体"/>
        </w:rPr>
        <w:t>释(每题4分，共2</w:t>
      </w:r>
      <w:r>
        <w:rPr>
          <w:rFonts w:ascii="黑体" w:hAnsi="黑体" w:eastAsia="黑体"/>
        </w:rPr>
        <w:t>0</w:t>
      </w:r>
      <w:r>
        <w:rPr>
          <w:rFonts w:hint="eastAsia" w:ascii="黑体" w:hAnsi="黑体" w:eastAsia="黑体"/>
        </w:rPr>
        <w:t>分)</w:t>
      </w:r>
    </w:p>
    <w:p>
      <w:pPr>
        <w:ind w:firstLine="480"/>
      </w:pPr>
      <w:r>
        <w:t>1</w:t>
      </w:r>
      <w:r>
        <w:rPr>
          <w:rFonts w:hint="eastAsia"/>
        </w:rPr>
        <w:t>．毛泽东军事思想</w:t>
      </w:r>
      <w:r>
        <w:t>：</w:t>
      </w:r>
      <w:r>
        <w:rPr>
          <w:rFonts w:hint="eastAsia"/>
        </w:rPr>
        <w:t>毛泽东关于中国革命战争、人民军队和国防建设以及军事领域一般规律问题的科学理论体系</w:t>
      </w:r>
      <w:r>
        <w:t>。</w:t>
      </w:r>
    </w:p>
    <w:p>
      <w:pPr>
        <w:ind w:firstLine="480"/>
      </w:pPr>
      <w:r>
        <w:t>2</w:t>
      </w:r>
      <w:r>
        <w:rPr>
          <w:rFonts w:hint="eastAsia"/>
        </w:rPr>
        <w:t>．国防</w:t>
      </w:r>
      <w:r>
        <w:t>：</w:t>
      </w:r>
      <w:r>
        <w:rPr>
          <w:rFonts w:hint="eastAsia"/>
        </w:rPr>
        <w:t>国家为防务和抵抗侵略，制止武装颠覆和分裂，保卫国家主权、统一、领土完整、安全和发展利益所进行的军事活动，以及与军事有关的政治、经济、外交、科技、教育等方面的活动。</w:t>
      </w:r>
    </w:p>
    <w:p>
      <w:pPr>
        <w:ind w:firstLine="480"/>
      </w:pPr>
      <w:r>
        <w:t>3</w:t>
      </w:r>
      <w:r>
        <w:rPr>
          <w:rFonts w:hint="eastAsia"/>
        </w:rPr>
        <w:t>．信息化作战平台</w:t>
      </w:r>
      <w:r>
        <w:t>：指采用信息技术研制或改造的，供武器装备执行作战任务的处所、载体或者器具的总称。</w:t>
      </w:r>
    </w:p>
    <w:p>
      <w:pPr>
        <w:ind w:firstLine="480"/>
      </w:pPr>
      <w:r>
        <w:rPr>
          <w:rFonts w:hint="eastAsia"/>
        </w:rPr>
        <w:t>4．预警系统</w:t>
      </w:r>
      <w:r>
        <w:t>：</w:t>
      </w:r>
      <w:r>
        <w:rPr>
          <w:rFonts w:hint="eastAsia"/>
        </w:rPr>
        <w:t>是采用一系列传感、遥控探测手段，发现、定位和识别敌方来袭目标，发出警报信号，为打击或者防范敌方目标提供相应情报和反应时间的信息系统。</w:t>
      </w:r>
    </w:p>
    <w:p>
      <w:pPr>
        <w:ind w:firstLine="480"/>
      </w:pPr>
      <w:r>
        <w:t>5</w:t>
      </w:r>
      <w:r>
        <w:rPr>
          <w:rFonts w:hint="eastAsia"/>
        </w:rPr>
        <w:t>．</w:t>
      </w:r>
      <w:r>
        <w:t>制导炮弹：弹丸上装有末段制导系统和空气动力装置，发射后能自动捕获目标并自动导向攻击目标的炮弹。</w:t>
      </w:r>
    </w:p>
    <w:p>
      <w:pPr>
        <w:ind w:firstLine="480"/>
        <w:rPr>
          <w:rFonts w:ascii="黑体" w:hAnsi="黑体" w:eastAsia="黑体"/>
        </w:rPr>
      </w:pPr>
      <w:r>
        <w:rPr>
          <w:rFonts w:hint="eastAsia" w:ascii="黑体" w:hAnsi="黑体" w:eastAsia="黑体"/>
        </w:rPr>
        <w:t>二</w:t>
      </w:r>
      <w:r>
        <w:rPr>
          <w:rFonts w:ascii="黑体" w:hAnsi="黑体" w:eastAsia="黑体"/>
        </w:rPr>
        <w:t>、</w:t>
      </w:r>
      <w:r>
        <w:rPr>
          <w:rFonts w:hint="eastAsia" w:ascii="黑体" w:hAnsi="黑体" w:eastAsia="黑体"/>
        </w:rPr>
        <w:t>简</w:t>
      </w:r>
      <w:r>
        <w:rPr>
          <w:rFonts w:ascii="黑体" w:hAnsi="黑体" w:eastAsia="黑体"/>
        </w:rPr>
        <w:t>答</w:t>
      </w:r>
      <w:r>
        <w:rPr>
          <w:rFonts w:hint="eastAsia" w:ascii="黑体" w:hAnsi="黑体" w:eastAsia="黑体"/>
        </w:rPr>
        <w:t>题（每题5分，共3</w:t>
      </w:r>
      <w:r>
        <w:rPr>
          <w:rFonts w:ascii="黑体" w:hAnsi="黑体" w:eastAsia="黑体"/>
        </w:rPr>
        <w:t>0</w:t>
      </w:r>
      <w:r>
        <w:rPr>
          <w:rFonts w:hint="eastAsia" w:ascii="黑体" w:hAnsi="黑体" w:eastAsia="黑体"/>
        </w:rPr>
        <w:t>分）</w:t>
      </w:r>
    </w:p>
    <w:p>
      <w:pPr>
        <w:ind w:firstLine="480"/>
        <w:rPr>
          <w:rFonts w:hint="eastAsia" w:ascii="黑体" w:hAnsi="黑体" w:eastAsia="黑体"/>
        </w:rPr>
      </w:pPr>
      <w:r>
        <w:rPr>
          <w:rFonts w:hint="eastAsia" w:ascii="黑体" w:hAnsi="黑体" w:eastAsia="黑体"/>
        </w:rPr>
        <w:t>评分</w:t>
      </w:r>
      <w:r>
        <w:rPr>
          <w:rFonts w:ascii="黑体" w:hAnsi="黑体" w:eastAsia="黑体"/>
        </w:rPr>
        <w:t>标准：</w:t>
      </w:r>
      <w:r>
        <w:rPr>
          <w:rFonts w:ascii="宋体" w:hAnsi="宋体" w:eastAsia="宋体"/>
        </w:rPr>
        <w:t>答出主要观点的给</w:t>
      </w:r>
      <w:r>
        <w:rPr>
          <w:rFonts w:hint="eastAsia" w:ascii="宋体" w:hAnsi="宋体" w:eastAsia="宋体"/>
        </w:rPr>
        <w:t>3分，</w:t>
      </w:r>
      <w:r>
        <w:rPr>
          <w:rFonts w:ascii="宋体" w:hAnsi="宋体" w:eastAsia="宋体"/>
        </w:rPr>
        <w:t>简要说明</w:t>
      </w:r>
      <w:r>
        <w:rPr>
          <w:rFonts w:hint="eastAsia" w:ascii="宋体" w:hAnsi="宋体" w:eastAsia="宋体"/>
        </w:rPr>
        <w:t>2分。</w:t>
      </w:r>
    </w:p>
    <w:p>
      <w:pPr>
        <w:ind w:firstLine="480"/>
      </w:pPr>
      <w:r>
        <w:rPr>
          <w:rFonts w:hint="eastAsia"/>
        </w:rPr>
        <w:t>1．简述军事科学的</w:t>
      </w:r>
      <w:r>
        <w:t>研究对象</w:t>
      </w:r>
    </w:p>
    <w:p>
      <w:pPr>
        <w:ind w:firstLine="480"/>
      </w:pPr>
      <w:r>
        <w:rPr>
          <w:rFonts w:hint="eastAsia"/>
        </w:rPr>
        <w:t>答</w:t>
      </w:r>
      <w:r>
        <w:t>：军事科学源于战争和国防的实践并运用于实践，因而战争和国防就成为军事科学的研究对象。</w:t>
      </w:r>
    </w:p>
    <w:p>
      <w:pPr>
        <w:ind w:firstLine="480"/>
      </w:pPr>
      <w:r>
        <w:rPr>
          <w:rFonts w:hint="eastAsia"/>
        </w:rPr>
        <w:t>（</w:t>
      </w:r>
      <w:r>
        <w:t>1</w:t>
      </w:r>
      <w:r>
        <w:rPr>
          <w:rFonts w:hint="eastAsia"/>
        </w:rPr>
        <w:t>）</w:t>
      </w:r>
      <w:r>
        <w:t>战争是人类社会发展到一定历史阶段的特殊社会现象，是人类社会集团之间为了一定的政治和经济目的而进行的武装斗争，对于民族的兴衰，国家的存亡，乃至人类自身的安危，都有直接的重大影响。因此，人们问题要投入一定的人力、物力从事战争研究，从而产生了以战争为研究对象的军事科学。</w:t>
      </w:r>
    </w:p>
    <w:p>
      <w:pPr>
        <w:ind w:firstLine="480"/>
      </w:pPr>
      <w:r>
        <w:rPr>
          <w:rFonts w:hint="eastAsia"/>
        </w:rPr>
        <w:t>（</w:t>
      </w:r>
      <w:r>
        <w:t>2</w:t>
      </w:r>
      <w:r>
        <w:rPr>
          <w:rFonts w:hint="eastAsia"/>
        </w:rPr>
        <w:t>）</w:t>
      </w:r>
      <w:r>
        <w:t>国防是人类社会发展到建立国家政权之后所产生的普遍社会现象，是为捍卫老朋友公司传统领土完整，保卫国家安全统一，维护国家稳定和发展，防御侵略而进行的军事以及与军事有关的政治、经济、科技、文化、教育、外交等方面的建设与斗争。由于军事领域是国防的核心领域，而国防的其他领域也都与军事有关，因而国防也必然成为军事科学的研究对象。</w:t>
      </w:r>
    </w:p>
    <w:p>
      <w:pPr>
        <w:ind w:firstLine="480"/>
        <w:rPr>
          <w:rFonts w:ascii="宋体" w:hAnsi="宋体" w:eastAsia="宋体"/>
        </w:rPr>
      </w:pPr>
      <w:r>
        <w:rPr>
          <w:rFonts w:ascii="Calibri" w:hAnsi="Calibri"/>
        </w:rPr>
        <w:t>人类社会历史的发展进程表明，战争与和平是交替出现的，但不论是战争时期还是和平时期，作为国防的主要手段，以战争为中心的军事活动总是在持续不断地进行。战争形态的不断演变，军事活动的不断发展，是军事科学的源泉和动力。只要人类还存在战争，就必然有军事科学。</w:t>
      </w:r>
    </w:p>
    <w:p>
      <w:pPr>
        <w:ind w:firstLine="480"/>
        <w:rPr>
          <w:rFonts w:ascii="宋体" w:hAnsi="宋体" w:eastAsia="宋体"/>
        </w:rPr>
      </w:pPr>
      <w:r>
        <w:rPr>
          <w:rFonts w:hint="eastAsia" w:ascii="宋体" w:hAnsi="宋体" w:eastAsia="宋体"/>
        </w:rPr>
        <w:t>2．</w:t>
      </w:r>
      <w:r>
        <w:rPr>
          <w:rFonts w:ascii="宋体" w:hAnsi="宋体" w:eastAsia="宋体"/>
        </w:rPr>
        <w:t>简述国防的目的</w:t>
      </w:r>
      <w:r>
        <w:rPr>
          <w:rFonts w:hint="eastAsia" w:ascii="宋体" w:hAnsi="宋体" w:eastAsia="宋体"/>
        </w:rPr>
        <w:t>（简要说明：略）</w:t>
      </w:r>
    </w:p>
    <w:p>
      <w:pPr>
        <w:ind w:firstLine="480"/>
        <w:rPr>
          <w:rFonts w:ascii="宋体" w:hAnsi="宋体" w:eastAsia="宋体"/>
        </w:rPr>
      </w:pPr>
      <w:r>
        <w:rPr>
          <w:rFonts w:hint="eastAsia" w:ascii="宋体" w:hAnsi="宋体" w:eastAsia="宋体"/>
        </w:rPr>
        <w:t>答</w:t>
      </w:r>
      <w:r>
        <w:rPr>
          <w:rFonts w:ascii="宋体" w:hAnsi="宋体" w:eastAsia="宋体"/>
        </w:rPr>
        <w:t>：</w:t>
      </w:r>
    </w:p>
    <w:p>
      <w:pPr>
        <w:ind w:firstLine="480"/>
        <w:rPr>
          <w:rFonts w:ascii="宋体" w:hAnsi="宋体" w:eastAsia="宋体"/>
        </w:rPr>
      </w:pPr>
      <w:r>
        <w:rPr>
          <w:rFonts w:hint="eastAsia" w:ascii="宋体" w:hAnsi="宋体" w:eastAsia="宋体"/>
        </w:rPr>
        <w:t>（1）</w:t>
      </w:r>
      <w:r>
        <w:rPr>
          <w:rFonts w:ascii="宋体" w:hAnsi="宋体" w:eastAsia="宋体"/>
        </w:rPr>
        <w:t>捍卫国家的主权；</w:t>
      </w:r>
    </w:p>
    <w:p>
      <w:pPr>
        <w:ind w:firstLine="480"/>
        <w:rPr>
          <w:rFonts w:ascii="宋体" w:hAnsi="宋体" w:eastAsia="宋体"/>
        </w:rPr>
      </w:pPr>
      <w:r>
        <w:rPr>
          <w:rFonts w:hint="eastAsia" w:ascii="宋体" w:hAnsi="宋体" w:eastAsia="宋体"/>
        </w:rPr>
        <w:t>（2）</w:t>
      </w:r>
      <w:r>
        <w:rPr>
          <w:rFonts w:ascii="宋体" w:hAnsi="宋体" w:eastAsia="宋体"/>
        </w:rPr>
        <w:t>保卫国家统一；</w:t>
      </w:r>
    </w:p>
    <w:p>
      <w:pPr>
        <w:ind w:firstLine="480"/>
        <w:rPr>
          <w:rFonts w:ascii="宋体" w:hAnsi="宋体" w:eastAsia="宋体"/>
        </w:rPr>
      </w:pPr>
      <w:r>
        <w:rPr>
          <w:rFonts w:hint="eastAsia" w:ascii="宋体" w:hAnsi="宋体" w:eastAsia="宋体"/>
        </w:rPr>
        <w:t>（3）</w:t>
      </w:r>
      <w:r>
        <w:rPr>
          <w:rFonts w:ascii="宋体" w:hAnsi="宋体" w:eastAsia="宋体"/>
        </w:rPr>
        <w:t>保卫国家的领土完整；</w:t>
      </w:r>
    </w:p>
    <w:p>
      <w:pPr>
        <w:ind w:firstLine="480"/>
        <w:rPr>
          <w:rFonts w:ascii="宋体" w:hAnsi="宋体" w:eastAsia="宋体"/>
        </w:rPr>
      </w:pPr>
      <w:r>
        <w:rPr>
          <w:rFonts w:hint="eastAsia" w:ascii="宋体" w:hAnsi="宋体" w:eastAsia="宋体"/>
        </w:rPr>
        <w:t>（4）</w:t>
      </w:r>
      <w:r>
        <w:rPr>
          <w:rFonts w:ascii="宋体" w:hAnsi="宋体" w:eastAsia="宋体"/>
        </w:rPr>
        <w:t>维护国家的安全和发展利益。</w:t>
      </w:r>
    </w:p>
    <w:p>
      <w:pPr>
        <w:ind w:firstLine="480"/>
        <w:rPr>
          <w:rFonts w:ascii="宋体" w:hAnsi="宋体" w:eastAsia="宋体"/>
        </w:rPr>
      </w:pPr>
      <w:r>
        <w:rPr>
          <w:rFonts w:hint="eastAsia" w:ascii="宋体" w:hAnsi="宋体" w:eastAsia="宋体"/>
        </w:rPr>
        <w:t>3．</w:t>
      </w:r>
      <w:r>
        <w:rPr>
          <w:rFonts w:ascii="宋体" w:hAnsi="宋体" w:eastAsia="宋体"/>
        </w:rPr>
        <w:t>简述国防动员的原则</w:t>
      </w:r>
      <w:r>
        <w:rPr>
          <w:rFonts w:hint="eastAsia" w:ascii="宋体" w:hAnsi="宋体" w:eastAsia="宋体"/>
        </w:rPr>
        <w:t>（简要说明：略）</w:t>
      </w:r>
    </w:p>
    <w:p>
      <w:pPr>
        <w:ind w:firstLine="480"/>
        <w:rPr>
          <w:rFonts w:ascii="宋体" w:hAnsi="宋体" w:eastAsia="宋体"/>
        </w:rPr>
      </w:pPr>
      <w:r>
        <w:rPr>
          <w:rFonts w:hint="eastAsia" w:ascii="宋体" w:hAnsi="宋体" w:eastAsia="宋体"/>
        </w:rPr>
        <w:t>答</w:t>
      </w:r>
      <w:r>
        <w:rPr>
          <w:rFonts w:ascii="宋体" w:hAnsi="宋体" w:eastAsia="宋体"/>
        </w:rPr>
        <w:t>：</w:t>
      </w:r>
    </w:p>
    <w:p>
      <w:pPr>
        <w:ind w:firstLine="480"/>
        <w:rPr>
          <w:rFonts w:ascii="宋体" w:hAnsi="宋体" w:eastAsia="宋体"/>
        </w:rPr>
      </w:pPr>
      <w:r>
        <w:rPr>
          <w:rFonts w:hint="eastAsia" w:ascii="宋体" w:hAnsi="宋体" w:eastAsia="宋体"/>
        </w:rPr>
        <w:t>（1）</w:t>
      </w:r>
      <w:r>
        <w:rPr>
          <w:rFonts w:ascii="宋体" w:hAnsi="宋体" w:eastAsia="宋体"/>
        </w:rPr>
        <w:t>统一领导；</w:t>
      </w:r>
    </w:p>
    <w:p>
      <w:pPr>
        <w:ind w:firstLine="480"/>
      </w:pPr>
      <w:r>
        <w:rPr>
          <w:rFonts w:hint="eastAsia"/>
        </w:rPr>
        <w:t>（2）</w:t>
      </w:r>
      <w:r>
        <w:t>全民参与；</w:t>
      </w:r>
    </w:p>
    <w:p>
      <w:pPr>
        <w:ind w:firstLine="480"/>
      </w:pPr>
      <w:r>
        <w:rPr>
          <w:rFonts w:hint="eastAsia"/>
        </w:rPr>
        <w:t>（3）</w:t>
      </w:r>
      <w:r>
        <w:t>长期准备；</w:t>
      </w:r>
    </w:p>
    <w:p>
      <w:pPr>
        <w:ind w:firstLine="480"/>
      </w:pPr>
      <w:r>
        <w:rPr>
          <w:rFonts w:hint="eastAsia"/>
        </w:rPr>
        <w:t>（4）</w:t>
      </w:r>
      <w:r>
        <w:t>重点建设；</w:t>
      </w:r>
    </w:p>
    <w:p>
      <w:pPr>
        <w:ind w:firstLine="480"/>
      </w:pPr>
      <w:r>
        <w:rPr>
          <w:rFonts w:hint="eastAsia"/>
        </w:rPr>
        <w:t>（5）</w:t>
      </w:r>
      <w:r>
        <w:t>统筹兼顾；</w:t>
      </w:r>
    </w:p>
    <w:p>
      <w:pPr>
        <w:ind w:firstLine="480"/>
      </w:pPr>
      <w:r>
        <w:t>（</w:t>
      </w:r>
      <w:r>
        <w:rPr>
          <w:rFonts w:hint="eastAsia"/>
        </w:rPr>
        <w:t>6</w:t>
      </w:r>
      <w:r>
        <w:t>）有序高效。</w:t>
      </w:r>
    </w:p>
    <w:p>
      <w:pPr>
        <w:ind w:firstLine="480"/>
      </w:pPr>
      <w:r>
        <w:t>4</w:t>
      </w:r>
      <w:r>
        <w:rPr>
          <w:rFonts w:hint="eastAsia"/>
        </w:rPr>
        <w:t>．</w:t>
      </w:r>
      <w:r>
        <w:t>简述</w:t>
      </w:r>
      <w:r>
        <w:rPr>
          <w:rFonts w:hint="eastAsia"/>
        </w:rPr>
        <w:t>信息化</w:t>
      </w:r>
      <w:r>
        <w:t>战争的特征</w:t>
      </w:r>
      <w:r>
        <w:rPr>
          <w:rFonts w:hint="eastAsia" w:ascii="宋体" w:hAnsi="宋体" w:eastAsia="宋体"/>
        </w:rPr>
        <w:t>（简要说明：略）</w:t>
      </w:r>
    </w:p>
    <w:p>
      <w:pPr>
        <w:ind w:firstLine="480"/>
      </w:pPr>
      <w:r>
        <w:rPr>
          <w:rFonts w:hint="eastAsia"/>
        </w:rPr>
        <w:t>答</w:t>
      </w:r>
      <w:r>
        <w:t>：</w:t>
      </w:r>
    </w:p>
    <w:p>
      <w:pPr>
        <w:ind w:firstLine="480"/>
      </w:pPr>
      <w:r>
        <w:rPr>
          <w:rFonts w:hint="eastAsia"/>
        </w:rPr>
        <w:t>(</w:t>
      </w:r>
      <w:r>
        <w:t>1)武器装备高度信息化；</w:t>
      </w:r>
    </w:p>
    <w:p>
      <w:pPr>
        <w:ind w:firstLine="480"/>
      </w:pPr>
      <w:r>
        <w:rPr>
          <w:rFonts w:hint="eastAsia"/>
        </w:rPr>
        <w:t>(</w:t>
      </w:r>
      <w:r>
        <w:t>2)</w:t>
      </w:r>
      <w:r>
        <w:rPr>
          <w:rFonts w:hint="eastAsia"/>
        </w:rPr>
        <w:t xml:space="preserve"> </w:t>
      </w:r>
      <w:r>
        <w:t>战争能量释放形态信息主导化；</w:t>
      </w:r>
    </w:p>
    <w:p>
      <w:pPr>
        <w:ind w:firstLine="480"/>
      </w:pPr>
      <w:r>
        <w:t>(3)战争空间多维一体化；</w:t>
      </w:r>
    </w:p>
    <w:p>
      <w:pPr>
        <w:ind w:firstLine="480"/>
      </w:pPr>
      <w:r>
        <w:t>(4)信息系统成为作战双方的主要打击目标；</w:t>
      </w:r>
    </w:p>
    <w:p>
      <w:pPr>
        <w:ind w:firstLine="360" w:firstLineChars="150"/>
      </w:pPr>
      <w:r>
        <w:t>（</w:t>
      </w:r>
      <w:r>
        <w:rPr>
          <w:rFonts w:hint="eastAsia"/>
        </w:rPr>
        <w:t>5</w:t>
      </w:r>
      <w:r>
        <w:t>）制信息权成为战争争夺的核心和基础；</w:t>
      </w:r>
    </w:p>
    <w:p>
      <w:pPr>
        <w:ind w:firstLine="360" w:firstLineChars="150"/>
      </w:pPr>
      <w:r>
        <w:t>（6）基于网络信息体系的联合作战能力成为战斗力的基本形态；</w:t>
      </w:r>
    </w:p>
    <w:p>
      <w:pPr>
        <w:ind w:firstLine="360" w:firstLineChars="150"/>
      </w:pPr>
      <w:r>
        <w:t>（</w:t>
      </w:r>
      <w:r>
        <w:rPr>
          <w:rFonts w:hint="eastAsia"/>
        </w:rPr>
        <w:t>7</w:t>
      </w:r>
      <w:r>
        <w:t>）软杀伤与硬打击有机结合成为作战的普遍法则。</w:t>
      </w:r>
    </w:p>
    <w:p>
      <w:pPr>
        <w:ind w:firstLine="480"/>
      </w:pPr>
      <w:r>
        <w:rPr>
          <w:rFonts w:hint="eastAsia"/>
        </w:rPr>
        <w:t>5．简述</w:t>
      </w:r>
      <w:r>
        <w:t>信息化海上作战平台对作战的影响</w:t>
      </w:r>
      <w:r>
        <w:rPr>
          <w:rFonts w:hint="eastAsia" w:ascii="宋体" w:hAnsi="宋体" w:eastAsia="宋体"/>
        </w:rPr>
        <w:t>（简要说明：略）</w:t>
      </w:r>
    </w:p>
    <w:p>
      <w:pPr>
        <w:ind w:firstLine="480"/>
      </w:pPr>
      <w:r>
        <w:rPr>
          <w:rFonts w:hint="eastAsia"/>
        </w:rPr>
        <w:t>答</w:t>
      </w:r>
      <w:r>
        <w:t>：</w:t>
      </w:r>
    </w:p>
    <w:p>
      <w:pPr>
        <w:ind w:firstLine="480"/>
      </w:pPr>
      <w:r>
        <w:rPr>
          <w:rFonts w:hint="eastAsia"/>
        </w:rPr>
        <w:t>（1）</w:t>
      </w:r>
      <w:r>
        <w:t>对抗空间由单维空间转向多维空间；</w:t>
      </w:r>
    </w:p>
    <w:p>
      <w:pPr>
        <w:ind w:firstLine="480"/>
      </w:pPr>
      <w:r>
        <w:rPr>
          <w:rFonts w:hint="eastAsia"/>
        </w:rPr>
        <w:t>（2）</w:t>
      </w:r>
      <w:r>
        <w:t>作战机动由兵力机动转向火力机动；</w:t>
      </w:r>
    </w:p>
    <w:p>
      <w:pPr>
        <w:ind w:firstLine="480"/>
      </w:pPr>
      <w:r>
        <w:rPr>
          <w:rFonts w:hint="eastAsia"/>
        </w:rPr>
        <w:t>（3）</w:t>
      </w:r>
      <w:r>
        <w:t>攻防态势由近距格斗转向远程打击；</w:t>
      </w:r>
    </w:p>
    <w:p>
      <w:pPr>
        <w:ind w:firstLine="480"/>
      </w:pPr>
      <w:r>
        <w:rPr>
          <w:rFonts w:hint="eastAsia"/>
        </w:rPr>
        <w:t>（4）</w:t>
      </w:r>
      <w:r>
        <w:t>兵力编成部署由集中配置转向小群组合；</w:t>
      </w:r>
    </w:p>
    <w:p>
      <w:pPr>
        <w:ind w:firstLine="480"/>
      </w:pPr>
      <w:r>
        <w:rPr>
          <w:rFonts w:hint="eastAsia"/>
        </w:rPr>
        <w:t>（5）</w:t>
      </w:r>
      <w:r>
        <w:t>打击方向由硬摧毁转向“软硬结合战”。</w:t>
      </w:r>
    </w:p>
    <w:p>
      <w:pPr>
        <w:ind w:firstLine="480"/>
      </w:pPr>
      <w:r>
        <w:t>6</w:t>
      </w:r>
      <w:r>
        <w:rPr>
          <w:rFonts w:hint="eastAsia"/>
        </w:rPr>
        <w:t>．</w:t>
      </w:r>
      <w:r>
        <w:t>简述威胁的要素</w:t>
      </w:r>
      <w:r>
        <w:rPr>
          <w:rFonts w:hint="eastAsia" w:ascii="宋体" w:hAnsi="宋体" w:eastAsia="宋体"/>
        </w:rPr>
        <w:t>（简要说明：略）</w:t>
      </w:r>
    </w:p>
    <w:p>
      <w:pPr>
        <w:ind w:firstLine="480"/>
      </w:pPr>
      <w:r>
        <w:rPr>
          <w:rFonts w:hint="eastAsia"/>
        </w:rPr>
        <w:t>答</w:t>
      </w:r>
      <w:r>
        <w:t>：</w:t>
      </w:r>
    </w:p>
    <w:p>
      <w:pPr>
        <w:ind w:firstLine="480"/>
      </w:pPr>
      <w:r>
        <w:rPr>
          <w:rFonts w:hint="eastAsia"/>
        </w:rPr>
        <w:t>（1）</w:t>
      </w:r>
      <w:r>
        <w:t>实力；</w:t>
      </w:r>
    </w:p>
    <w:p>
      <w:pPr>
        <w:ind w:firstLine="480"/>
      </w:pPr>
      <w:r>
        <w:rPr>
          <w:rFonts w:hint="eastAsia"/>
        </w:rPr>
        <w:t>（2）</w:t>
      </w:r>
      <w:r>
        <w:t>企图；</w:t>
      </w:r>
    </w:p>
    <w:p>
      <w:pPr>
        <w:ind w:firstLine="480"/>
      </w:pPr>
      <w:r>
        <w:rPr>
          <w:rFonts w:hint="eastAsia"/>
        </w:rPr>
        <w:t xml:space="preserve">（3） </w:t>
      </w:r>
      <w:r>
        <w:t>环境、时机和方式。</w:t>
      </w:r>
    </w:p>
    <w:p>
      <w:pPr>
        <w:ind w:firstLine="480"/>
        <w:rPr>
          <w:rFonts w:ascii="黑体" w:hAnsi="黑体" w:eastAsia="黑体"/>
        </w:rPr>
      </w:pPr>
      <w:r>
        <w:rPr>
          <w:rFonts w:hint="eastAsia" w:ascii="黑体" w:hAnsi="黑体" w:eastAsia="黑体"/>
        </w:rPr>
        <w:t>三</w:t>
      </w:r>
      <w:r>
        <w:rPr>
          <w:rFonts w:ascii="黑体" w:hAnsi="黑体" w:eastAsia="黑体"/>
        </w:rPr>
        <w:t>、论述题</w:t>
      </w:r>
      <w:r>
        <w:rPr>
          <w:rFonts w:hint="eastAsia" w:ascii="黑体" w:hAnsi="黑体" w:eastAsia="黑体"/>
        </w:rPr>
        <w:t>（每题</w:t>
      </w:r>
      <w:r>
        <w:rPr>
          <w:rFonts w:ascii="黑体" w:hAnsi="黑体" w:eastAsia="黑体"/>
        </w:rPr>
        <w:t>15</w:t>
      </w:r>
      <w:r>
        <w:rPr>
          <w:rFonts w:hint="eastAsia" w:ascii="黑体" w:hAnsi="黑体" w:eastAsia="黑体"/>
        </w:rPr>
        <w:t>分，共3</w:t>
      </w:r>
      <w:r>
        <w:rPr>
          <w:rFonts w:ascii="黑体" w:hAnsi="黑体" w:eastAsia="黑体"/>
        </w:rPr>
        <w:t>0</w:t>
      </w:r>
      <w:r>
        <w:rPr>
          <w:rFonts w:hint="eastAsia" w:ascii="黑体" w:hAnsi="黑体" w:eastAsia="黑体"/>
        </w:rPr>
        <w:t>分）</w:t>
      </w:r>
    </w:p>
    <w:p>
      <w:pPr>
        <w:ind w:firstLine="480"/>
      </w:pPr>
      <w:r>
        <w:rPr>
          <w:rFonts w:hint="eastAsia"/>
        </w:rPr>
        <w:t>1．</w:t>
      </w:r>
      <w:r>
        <w:t>答</w:t>
      </w:r>
      <w:r>
        <w:rPr>
          <w:rFonts w:hint="eastAsia"/>
        </w:rPr>
        <w:t>案</w:t>
      </w:r>
      <w:r>
        <w:t>要</w:t>
      </w:r>
      <w:r>
        <w:rPr>
          <w:rFonts w:hint="eastAsia"/>
        </w:rPr>
        <w:t>点</w:t>
      </w:r>
      <w:r>
        <w:t>：</w:t>
      </w:r>
    </w:p>
    <w:p>
      <w:pPr>
        <w:ind w:firstLine="480"/>
      </w:pPr>
      <w:r>
        <w:rPr>
          <w:rFonts w:hint="eastAsia"/>
        </w:rPr>
        <w:t>(</w:t>
      </w:r>
      <w:r>
        <w:t>1)</w:t>
      </w:r>
      <w:r>
        <w:rPr>
          <w:rFonts w:ascii="Calibri" w:hAnsi="Calibri"/>
        </w:rPr>
        <w:t>❶</w:t>
      </w:r>
      <w:r>
        <w:rPr>
          <w:rFonts w:hint="eastAsia" w:ascii="Calibri" w:hAnsi="Calibri"/>
        </w:rPr>
        <w:t>首先要区分战争的性质。战争的性质取决于战争的政治目的、阶级本质和历史作用。</w:t>
      </w:r>
      <w:r>
        <w:rPr>
          <w:rFonts w:hint="eastAsia"/>
        </w:rPr>
        <w:t>。</w:t>
      </w:r>
    </w:p>
    <w:p>
      <w:pPr>
        <w:ind w:firstLine="480"/>
        <w:rPr>
          <w:rFonts w:hint="eastAsia"/>
        </w:rPr>
      </w:pPr>
      <w:r>
        <w:rPr>
          <w:rFonts w:ascii="Calibri" w:hAnsi="Calibri"/>
        </w:rPr>
        <w:t>❷</w:t>
      </w:r>
      <w:r>
        <w:rPr>
          <w:rFonts w:hint="eastAsia"/>
        </w:rPr>
        <w:t>对待战争的态度应该是根据战争的不同性质而有区别的对待之。对待不同性质战争采取不同的态度拥护正义战争，反对非正义战争。二是最终目的是消灭一切战争，实现永久和平。</w:t>
      </w:r>
    </w:p>
    <w:p>
      <w:pPr>
        <w:ind w:firstLine="480"/>
      </w:pPr>
      <w:r>
        <w:rPr>
          <w:rFonts w:ascii="Calibri" w:hAnsi="Calibri"/>
        </w:rPr>
        <w:t>❸</w:t>
      </w:r>
      <w:r>
        <w:rPr>
          <w:rFonts w:hint="eastAsia" w:ascii="Calibri" w:hAnsi="Calibri"/>
        </w:rPr>
        <w:t>再次是消灭战争的基本途径和手段是用战争反对战争。</w:t>
      </w:r>
      <w:r>
        <w:t>(5</w:t>
      </w:r>
      <w:r>
        <w:rPr>
          <w:rFonts w:hint="eastAsia"/>
        </w:rPr>
        <w:t>分)</w:t>
      </w:r>
    </w:p>
    <w:p>
      <w:pPr>
        <w:ind w:firstLine="480"/>
      </w:pPr>
      <w:r>
        <w:rPr>
          <w:rFonts w:hint="eastAsia"/>
        </w:rPr>
        <w:t>(</w:t>
      </w:r>
      <w:r>
        <w:t>2)</w:t>
      </w:r>
      <w:r>
        <w:rPr>
          <w:rFonts w:hint="eastAsia"/>
        </w:rPr>
        <w:t>分析(</w:t>
      </w:r>
      <w:r>
        <w:t>5</w:t>
      </w:r>
      <w:r>
        <w:rPr>
          <w:rFonts w:hint="eastAsia"/>
        </w:rPr>
        <w:t>分)</w:t>
      </w:r>
    </w:p>
    <w:p>
      <w:pPr>
        <w:ind w:firstLine="480"/>
      </w:pPr>
      <w:r>
        <w:rPr>
          <w:rFonts w:hint="eastAsia"/>
        </w:rPr>
        <w:t>(</w:t>
      </w:r>
      <w:r>
        <w:t>3)</w:t>
      </w:r>
      <w:r>
        <w:rPr>
          <w:rFonts w:hint="eastAsia"/>
        </w:rPr>
        <w:t>如何管控(</w:t>
      </w:r>
      <w:r>
        <w:t>5</w:t>
      </w:r>
      <w:r>
        <w:rPr>
          <w:rFonts w:hint="eastAsia"/>
        </w:rPr>
        <w:t>分)</w:t>
      </w:r>
    </w:p>
    <w:p>
      <w:pPr>
        <w:ind w:firstLine="480"/>
      </w:pPr>
      <w:r>
        <w:rPr>
          <w:rFonts w:hint="eastAsia" w:ascii="黑体" w:hAnsi="黑体" w:eastAsia="黑体"/>
        </w:rPr>
        <w:t>评分</w:t>
      </w:r>
      <w:r>
        <w:rPr>
          <w:rFonts w:ascii="黑体" w:hAnsi="黑体" w:eastAsia="黑体"/>
        </w:rPr>
        <w:t>标准</w:t>
      </w:r>
      <w:r>
        <w:t>：（</w:t>
      </w:r>
      <w:r>
        <w:rPr>
          <w:rFonts w:hint="eastAsia"/>
        </w:rPr>
        <w:t>1）</w:t>
      </w:r>
      <w:r>
        <w:t>基本理论（</w:t>
      </w:r>
      <w:r>
        <w:rPr>
          <w:rFonts w:hint="eastAsia"/>
        </w:rPr>
        <w:t>5分）；（2）</w:t>
      </w:r>
      <w:r>
        <w:t>分析（</w:t>
      </w:r>
      <w:r>
        <w:rPr>
          <w:rFonts w:hint="eastAsia"/>
        </w:rPr>
        <w:t>5分</w:t>
      </w:r>
      <w:r>
        <w:t>）</w:t>
      </w:r>
      <w:r>
        <w:rPr>
          <w:rFonts w:hint="eastAsia"/>
        </w:rPr>
        <w:t>；（3）如何管控5分。最高</w:t>
      </w:r>
      <w:r>
        <w:t>分不得超过</w:t>
      </w:r>
      <w:r>
        <w:rPr>
          <w:rFonts w:hint="eastAsia"/>
        </w:rPr>
        <w:t>13分</w:t>
      </w:r>
      <w:r>
        <w:t>。</w:t>
      </w:r>
    </w:p>
    <w:p>
      <w:pPr>
        <w:ind w:firstLine="480"/>
      </w:pPr>
      <w:r>
        <w:rPr>
          <w:rFonts w:hint="eastAsia"/>
        </w:rPr>
        <w:t>2．</w:t>
      </w:r>
      <w:r>
        <w:t>答</w:t>
      </w:r>
      <w:r>
        <w:rPr>
          <w:rFonts w:hint="eastAsia"/>
        </w:rPr>
        <w:t>案</w:t>
      </w:r>
      <w:r>
        <w:t>要点：</w:t>
      </w:r>
    </w:p>
    <w:p>
      <w:pPr>
        <w:ind w:firstLine="480"/>
      </w:pPr>
      <w:r>
        <w:t>(1)</w:t>
      </w:r>
      <w:r>
        <w:rPr>
          <w:rFonts w:ascii="Calibri" w:hAnsi="Calibri"/>
        </w:rPr>
        <w:t>❶</w:t>
      </w:r>
      <w:r>
        <w:rPr>
          <w:rFonts w:hint="eastAsia" w:ascii="Calibri" w:hAnsi="Calibri"/>
        </w:rPr>
        <w:t>国际战略格局作为国际斗争的直接产物和国际战略运用的必然结果，其构成要素是国际战略力量</w:t>
      </w:r>
      <w:r>
        <w:t>。</w:t>
      </w:r>
      <w:r>
        <w:rPr>
          <w:rFonts w:hint="eastAsia" w:ascii="Calibri" w:hAnsi="Calibri"/>
        </w:rPr>
        <w:t>国际战略力量是指国际关系中能够独立地发挥作用，并对国际形势及国际战略的运用和发展具有巨大影响的国家或国家集团 。</w:t>
      </w:r>
      <w:r>
        <w:rPr>
          <w:rFonts w:hint="eastAsia"/>
        </w:rPr>
        <w:t>一个国际行为主体只有当它的行为能力达到一定程度，能对国际战略的形成和发展，对其他行为主体产生重大影响时，才能成为国际战略力量。</w:t>
      </w:r>
    </w:p>
    <w:p>
      <w:pPr>
        <w:ind w:firstLine="480"/>
      </w:pPr>
      <w:r>
        <w:rPr>
          <w:rFonts w:ascii="Calibri" w:hAnsi="Calibri"/>
        </w:rPr>
        <w:t>❷</w:t>
      </w:r>
      <w:r>
        <w:rPr>
          <w:rFonts w:hint="eastAsia"/>
        </w:rPr>
        <w:t>国际战略力量的行为能力与其所拥有的政治、经济、军事实力或综合国力紧密相关。</w:t>
      </w:r>
    </w:p>
    <w:p>
      <w:pPr>
        <w:ind w:firstLine="480"/>
      </w:pPr>
      <w:r>
        <w:rPr>
          <w:rFonts w:ascii="Calibri" w:hAnsi="Calibri"/>
        </w:rPr>
        <w:t>❸</w:t>
      </w:r>
      <w:r>
        <w:rPr>
          <w:rFonts w:hint="eastAsia" w:ascii="Calibri" w:hAnsi="Calibri"/>
        </w:rPr>
        <w:t>在当今国际战略舞台上，能够成其为国际战略力量，并进而成其为国际战略格局的基本要素的是大国和国家集团。</w:t>
      </w:r>
      <w:r>
        <w:rPr>
          <w:rFonts w:hint="eastAsia"/>
        </w:rPr>
        <w:t>（5分）</w:t>
      </w:r>
    </w:p>
    <w:p>
      <w:pPr>
        <w:ind w:firstLine="480"/>
        <w:rPr>
          <w:rFonts w:hint="eastAsia"/>
        </w:rPr>
      </w:pPr>
      <w:r>
        <w:t>(2)</w:t>
      </w:r>
      <w:r>
        <w:rPr>
          <w:rFonts w:hint="eastAsia"/>
        </w:rPr>
        <w:t>分析(略)</w:t>
      </w:r>
      <w:r>
        <w:t>(10</w:t>
      </w:r>
      <w:r>
        <w:rPr>
          <w:rFonts w:hint="eastAsia"/>
        </w:rPr>
        <w:t>分)。</w:t>
      </w:r>
    </w:p>
    <w:p>
      <w:pPr>
        <w:ind w:firstLine="480"/>
      </w:pPr>
      <w:r>
        <w:rPr>
          <w:rFonts w:hint="eastAsia" w:ascii="黑体" w:hAnsi="黑体" w:eastAsia="黑体"/>
        </w:rPr>
        <w:t>评分</w:t>
      </w:r>
      <w:r>
        <w:rPr>
          <w:rFonts w:ascii="黑体" w:hAnsi="黑体" w:eastAsia="黑体"/>
        </w:rPr>
        <w:t>标准</w:t>
      </w:r>
      <w:r>
        <w:t>：（</w:t>
      </w:r>
      <w:r>
        <w:rPr>
          <w:rFonts w:hint="eastAsia"/>
        </w:rPr>
        <w:t>1）</w:t>
      </w:r>
      <w:r>
        <w:t>基本理论（</w:t>
      </w:r>
      <w:r>
        <w:rPr>
          <w:rFonts w:hint="eastAsia"/>
        </w:rPr>
        <w:t>5分）；（2）</w:t>
      </w:r>
      <w:r>
        <w:t>分析（</w:t>
      </w:r>
      <w:r>
        <w:rPr>
          <w:rFonts w:hint="eastAsia"/>
        </w:rPr>
        <w:t>5</w:t>
      </w:r>
      <w:r>
        <w:t>-10</w:t>
      </w:r>
      <w:r>
        <w:rPr>
          <w:rFonts w:hint="eastAsia"/>
        </w:rPr>
        <w:t>分</w:t>
      </w:r>
      <w:r>
        <w:t>）</w:t>
      </w:r>
      <w:r>
        <w:rPr>
          <w:rFonts w:hint="eastAsia"/>
        </w:rPr>
        <w:t>；最高</w:t>
      </w:r>
      <w:r>
        <w:t>分不得超过</w:t>
      </w:r>
      <w:r>
        <w:rPr>
          <w:rFonts w:hint="eastAsia"/>
        </w:rPr>
        <w:t>13分</w:t>
      </w:r>
      <w:r>
        <w:t>。</w:t>
      </w:r>
    </w:p>
    <w:p>
      <w:pPr>
        <w:ind w:firstLine="480"/>
        <w:rPr>
          <w:rFonts w:ascii="黑体" w:hAnsi="黑体" w:eastAsia="黑体"/>
        </w:rPr>
      </w:pPr>
      <w:r>
        <w:rPr>
          <w:rFonts w:hint="eastAsia" w:ascii="黑体" w:hAnsi="黑体" w:eastAsia="黑体"/>
        </w:rPr>
        <w:t>四</w:t>
      </w:r>
      <w:r>
        <w:rPr>
          <w:rFonts w:ascii="黑体" w:hAnsi="黑体" w:eastAsia="黑体"/>
        </w:rPr>
        <w:t>、小结</w:t>
      </w:r>
      <w:r>
        <w:rPr>
          <w:rFonts w:hint="eastAsia" w:ascii="黑体" w:hAnsi="黑体" w:eastAsia="黑体"/>
        </w:rPr>
        <w:t>（2</w:t>
      </w:r>
      <w:r>
        <w:rPr>
          <w:rFonts w:ascii="黑体" w:hAnsi="黑体" w:eastAsia="黑体"/>
        </w:rPr>
        <w:t>0</w:t>
      </w:r>
      <w:r>
        <w:rPr>
          <w:rFonts w:hint="eastAsia" w:ascii="黑体" w:hAnsi="黑体" w:eastAsia="黑体"/>
        </w:rPr>
        <w:t>分）</w:t>
      </w:r>
    </w:p>
    <w:p>
      <w:pPr>
        <w:ind w:firstLine="480"/>
      </w:pPr>
      <w:r>
        <w:rPr>
          <w:rFonts w:hint="eastAsia" w:ascii="黑体" w:hAnsi="黑体" w:eastAsia="黑体"/>
        </w:rPr>
        <w:t>评分</w:t>
      </w:r>
      <w:r>
        <w:rPr>
          <w:rFonts w:ascii="黑体" w:hAnsi="黑体" w:eastAsia="黑体"/>
        </w:rPr>
        <w:t>标准</w:t>
      </w:r>
      <w:r>
        <w:t>：</w:t>
      </w:r>
      <w:r>
        <w:rPr>
          <w:rFonts w:hint="eastAsia"/>
        </w:rPr>
        <w:t>基准12分</w:t>
      </w:r>
      <w:r>
        <w:t>，</w:t>
      </w:r>
      <w:r>
        <w:rPr>
          <w:rFonts w:hint="eastAsia"/>
        </w:rPr>
        <w:t>视</w:t>
      </w:r>
      <w:bookmarkStart w:id="0" w:name="_GoBack"/>
      <w:bookmarkEnd w:id="0"/>
      <w:r>
        <w:t>答题情况上下浮</w:t>
      </w:r>
      <w:r>
        <w:rPr>
          <w:rFonts w:hint="eastAsia"/>
        </w:rPr>
        <w:t>动</w:t>
      </w:r>
      <w:r>
        <w:t>，最高分不得超过</w:t>
      </w:r>
      <w:r>
        <w:rPr>
          <w:rFonts w:hint="eastAsia"/>
        </w:rPr>
        <w:t>17分</w:t>
      </w:r>
      <w: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176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EastAsia"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hAnsi="Times New Roman" w:cs="Times New Roman" w:asciiTheme="minorEastAsia" w:eastAsiaTheme="minorEastAsia"/>
      <w:sz w:val="24"/>
      <w:szCs w:val="24"/>
      <w:lang w:val="en-US" w:eastAsia="zh-CN" w:bidi="ar-SA"/>
    </w:rPr>
  </w:style>
  <w:style w:type="paragraph" w:styleId="2">
    <w:name w:val="heading 2"/>
    <w:basedOn w:val="1"/>
    <w:next w:val="1"/>
    <w:link w:val="9"/>
    <w:unhideWhenUsed/>
    <w:qFormat/>
    <w:uiPriority w:val="9"/>
    <w:pPr>
      <w:keepNext/>
      <w:keepLines/>
      <w:spacing w:before="260" w:after="260" w:line="416" w:lineRule="atLeast"/>
      <w:ind w:firstLine="0" w:firstLineChars="0"/>
      <w:jc w:val="center"/>
      <w:outlineLvl w:val="1"/>
    </w:pPr>
    <w:rPr>
      <w:rFonts w:asciiTheme="majorHAnsi" w:hAnsiTheme="majorHAnsi" w:eastAsiaTheme="majorEastAsia" w:cstheme="majorBidi"/>
      <w:b/>
      <w:bCs/>
      <w:sz w:val="32"/>
      <w:szCs w:val="32"/>
    </w:rPr>
  </w:style>
  <w:style w:type="paragraph" w:styleId="3">
    <w:name w:val="heading 4"/>
    <w:basedOn w:val="1"/>
    <w:next w:val="1"/>
    <w:link w:val="10"/>
    <w:unhideWhenUsed/>
    <w:qFormat/>
    <w:uiPriority w:val="9"/>
    <w:pPr>
      <w:keepNext/>
      <w:keepLines/>
      <w:spacing w:before="280" w:line="376" w:lineRule="atLeast"/>
      <w:outlineLvl w:val="3"/>
    </w:pPr>
    <w:rPr>
      <w:rFonts w:asciiTheme="majorHAnsi" w:hAnsiTheme="majorHAnsi" w:eastAsiaTheme="majorEastAsia" w:cstheme="majorBidi"/>
      <w:b/>
      <w:bCs/>
      <w:sz w:val="28"/>
      <w:szCs w:val="28"/>
    </w:rPr>
  </w:style>
  <w:style w:type="paragraph" w:styleId="4">
    <w:name w:val="heading 5"/>
    <w:basedOn w:val="1"/>
    <w:next w:val="1"/>
    <w:link w:val="11"/>
    <w:unhideWhenUsed/>
    <w:qFormat/>
    <w:uiPriority w:val="9"/>
    <w:pPr>
      <w:keepNext/>
      <w:keepLines/>
      <w:spacing w:before="280" w:line="376" w:lineRule="atLeast"/>
      <w:outlineLvl w:val="4"/>
    </w:pPr>
    <w:rPr>
      <w:b/>
      <w:bCs/>
      <w:sz w:val="28"/>
      <w:szCs w:val="28"/>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spacing w:line="240" w:lineRule="atLeast"/>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9">
    <w:name w:val="标题 2 字符"/>
    <w:basedOn w:val="8"/>
    <w:link w:val="2"/>
    <w:qFormat/>
    <w:uiPriority w:val="9"/>
    <w:rPr>
      <w:rFonts w:asciiTheme="majorHAnsi" w:hAnsiTheme="majorHAnsi" w:eastAsiaTheme="majorEastAsia" w:cstheme="majorBidi"/>
      <w:b/>
      <w:bCs/>
      <w:sz w:val="32"/>
      <w:szCs w:val="32"/>
    </w:rPr>
  </w:style>
  <w:style w:type="character" w:customStyle="1" w:styleId="10">
    <w:name w:val="标题 4 字符"/>
    <w:basedOn w:val="8"/>
    <w:link w:val="3"/>
    <w:qFormat/>
    <w:uiPriority w:val="9"/>
    <w:rPr>
      <w:rFonts w:asciiTheme="majorHAnsi" w:hAnsiTheme="majorHAnsi" w:eastAsiaTheme="majorEastAsia" w:cstheme="majorBidi"/>
      <w:b/>
      <w:bCs/>
      <w:sz w:val="28"/>
      <w:szCs w:val="28"/>
    </w:rPr>
  </w:style>
  <w:style w:type="character" w:customStyle="1" w:styleId="11">
    <w:name w:val="标题 5 字符"/>
    <w:basedOn w:val="8"/>
    <w:link w:val="4"/>
    <w:qFormat/>
    <w:uiPriority w:val="9"/>
    <w:rPr>
      <w:rFonts w:asciiTheme="minorEastAsia" w:hAnsiTheme="minorEastAsia" w:cstheme="minorEastAsia"/>
      <w:b/>
      <w:bCs/>
      <w:sz w:val="28"/>
      <w:szCs w:val="28"/>
    </w:rPr>
  </w:style>
  <w:style w:type="paragraph" w:styleId="12">
    <w:name w:val="List Paragraph"/>
    <w:basedOn w:val="1"/>
    <w:qFormat/>
    <w:uiPriority w:val="34"/>
    <w:pPr>
      <w:ind w:firstLine="420"/>
    </w:pPr>
  </w:style>
  <w:style w:type="character" w:customStyle="1" w:styleId="13">
    <w:name w:val="页眉 字符"/>
    <w:basedOn w:val="8"/>
    <w:link w:val="6"/>
    <w:uiPriority w:val="99"/>
    <w:rPr>
      <w:sz w:val="18"/>
      <w:szCs w:val="18"/>
    </w:rPr>
  </w:style>
  <w:style w:type="character" w:customStyle="1" w:styleId="14">
    <w:name w:val="页脚 字符"/>
    <w:basedOn w:val="8"/>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1894</Words>
  <Characters>1935</Characters>
  <Lines>14</Lines>
  <Paragraphs>3</Paragraphs>
  <TotalTime>2603</TotalTime>
  <ScaleCrop>false</ScaleCrop>
  <LinksUpToDate>false</LinksUpToDate>
  <CharactersWithSpaces>1939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2021-06-18T06:04:00Z</dcterms:created>
  <dc:creator>雨馨</dc:creator>
  <cp:lastModifiedBy>。</cp:lastModifiedBy>
  <cp:lastPrinted>2023-06-16T08:52:00Z</cp:lastPrinted>
  <dcterms:modified xsi:type="dcterms:W3CDTF">2023-07-06T09:00:05Z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CA848A8CE8A7445B9900222385EFE6C0_13</vt:lpwstr>
  </property>
</Properties>
</file>