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ind w:firstLine="0" w:firstLineChars="0"/>
        <w:jc w:val="left"/>
        <w:textAlignment w:val="center"/>
        <w:rPr>
          <w:b/>
          <w:sz w:val="24"/>
        </w:rPr>
      </w:pPr>
      <w:r>
        <w:rPr>
          <w:rFonts w:hint="eastAsia"/>
          <w:b/>
          <w:sz w:val="24"/>
          <w:lang w:val="en-US" w:eastAsia="zh-CN"/>
        </w:rPr>
        <w:t>一</w:t>
      </w:r>
      <w:r>
        <w:rPr>
          <w:b/>
          <w:sz w:val="24"/>
        </w:rPr>
        <w:t>、</w:t>
      </w:r>
      <w:r>
        <w:rPr>
          <w:rFonts w:hint="eastAsia"/>
          <w:b/>
          <w:sz w:val="24"/>
        </w:rPr>
        <w:t>一质点沿</w:t>
      </w:r>
      <w:r>
        <w:rPr>
          <w:rFonts w:hint="eastAsia"/>
          <w:b/>
          <w:i/>
          <w:sz w:val="24"/>
        </w:rPr>
        <w:t>x</w:t>
      </w:r>
      <w:r>
        <w:rPr>
          <w:b/>
          <w:sz w:val="24"/>
        </w:rPr>
        <w:t>轴运动，运动方程为</w:t>
      </w:r>
      <w:r>
        <w:rPr>
          <w:b/>
          <w:position w:val="-6"/>
          <w:sz w:val="24"/>
        </w:rPr>
        <w:object>
          <v:shape id="_x0000_i1026" o:spt="75" type="#_x0000_t75" style="height:14.65pt;width:57.4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5" r:id="rId10">
            <o:LockedField>false</o:LockedField>
          </o:OLEObject>
        </w:object>
      </w:r>
      <w:r>
        <w:rPr>
          <w:rFonts w:hint="eastAsia"/>
          <w:b/>
          <w:sz w:val="24"/>
        </w:rPr>
        <w:t>（SI）。求：</w:t>
      </w:r>
    </w:p>
    <w:p>
      <w:pPr>
        <w:tabs>
          <w:tab w:val="left" w:pos="2310"/>
          <w:tab w:val="left" w:pos="4200"/>
          <w:tab w:val="left" w:pos="6090"/>
        </w:tabs>
        <w:ind w:firstLine="0" w:firstLineChars="0"/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1)质点位置何时到达最大的正</w:t>
      </w:r>
      <w:r>
        <w:rPr>
          <w:rFonts w:hint="eastAsia"/>
          <w:b/>
          <w:i/>
          <w:sz w:val="24"/>
        </w:rPr>
        <w:t>x</w:t>
      </w:r>
      <w:r>
        <w:rPr>
          <w:rFonts w:hint="eastAsia"/>
          <w:b/>
          <w:sz w:val="24"/>
        </w:rPr>
        <w:t>值？</w:t>
      </w:r>
    </w:p>
    <w:p>
      <w:pPr>
        <w:tabs>
          <w:tab w:val="left" w:pos="2310"/>
          <w:tab w:val="left" w:pos="4200"/>
          <w:tab w:val="left" w:pos="6090"/>
        </w:tabs>
        <w:ind w:firstLine="0" w:firstLineChars="0"/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 xml:space="preserve">2)在最初的4 </w:t>
      </w:r>
      <w:r>
        <w:rPr>
          <w:b/>
          <w:i/>
          <w:sz w:val="24"/>
        </w:rPr>
        <w:t>s</w:t>
      </w:r>
      <w:r>
        <w:rPr>
          <w:b/>
          <w:sz w:val="24"/>
        </w:rPr>
        <w:t>内</w:t>
      </w:r>
      <w:r>
        <w:rPr>
          <w:rFonts w:hint="eastAsia"/>
          <w:b/>
          <w:sz w:val="24"/>
        </w:rPr>
        <w:t>质点所经过的总路程和位移大小?</w:t>
      </w:r>
    </w:p>
    <w:p>
      <w:pPr>
        <w:tabs>
          <w:tab w:val="left" w:pos="2310"/>
          <w:tab w:val="left" w:pos="4200"/>
          <w:tab w:val="left" w:pos="6090"/>
        </w:tabs>
        <w:ind w:firstLine="0" w:firstLineChars="0"/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b/>
          <w:sz w:val="24"/>
        </w:rPr>
        <w:t>3)</w:t>
      </w:r>
      <w:r>
        <w:rPr>
          <w:rFonts w:hint="eastAsia"/>
          <w:b/>
          <w:sz w:val="24"/>
        </w:rPr>
        <w:t>在</w:t>
      </w:r>
      <w:r>
        <w:rPr>
          <w:rFonts w:hint="eastAsia"/>
          <w:b/>
          <w:i/>
          <w:sz w:val="24"/>
        </w:rPr>
        <w:t>t</w:t>
      </w:r>
      <w:r>
        <w:rPr>
          <w:b/>
          <w:i/>
          <w:sz w:val="24"/>
        </w:rPr>
        <w:t xml:space="preserve"> </w:t>
      </w:r>
      <w:r>
        <w:rPr>
          <w:b/>
          <w:sz w:val="24"/>
        </w:rPr>
        <w:t xml:space="preserve">= </w:t>
      </w:r>
      <w:r>
        <w:rPr>
          <w:rFonts w:hint="eastAsia"/>
          <w:b/>
          <w:sz w:val="24"/>
        </w:rPr>
        <w:t>2.0</w:t>
      </w:r>
      <w:r>
        <w:rPr>
          <w:b/>
          <w:sz w:val="24"/>
        </w:rPr>
        <w:t xml:space="preserve"> </w:t>
      </w:r>
      <w:r>
        <w:rPr>
          <w:b/>
          <w:i/>
          <w:sz w:val="24"/>
        </w:rPr>
        <w:t>s</w:t>
      </w:r>
      <w:r>
        <w:rPr>
          <w:rFonts w:hint="eastAsia"/>
          <w:b/>
          <w:sz w:val="24"/>
        </w:rPr>
        <w:t>到</w:t>
      </w:r>
      <w:r>
        <w:rPr>
          <w:rFonts w:hint="eastAsia"/>
          <w:b/>
          <w:i/>
          <w:sz w:val="24"/>
        </w:rPr>
        <w:t>t</w:t>
      </w:r>
      <w:r>
        <w:rPr>
          <w:b/>
          <w:sz w:val="24"/>
        </w:rPr>
        <w:t xml:space="preserve"> = 4.0 </w:t>
      </w:r>
      <w:r>
        <w:rPr>
          <w:rFonts w:hint="eastAsia"/>
          <w:b/>
          <w:i/>
          <w:sz w:val="24"/>
        </w:rPr>
        <w:t>s</w:t>
      </w:r>
      <w:r>
        <w:rPr>
          <w:rFonts w:hint="eastAsia"/>
          <w:b/>
          <w:sz w:val="24"/>
        </w:rPr>
        <w:t>的时间内，质点的平均速度为多大？</w:t>
      </w:r>
    </w:p>
    <w:p>
      <w:pPr>
        <w:adjustRightInd w:val="0"/>
        <w:snapToGrid w:val="0"/>
        <w:ind w:firstLine="0" w:firstLineChars="0"/>
        <w:jc w:val="left"/>
        <w:textAlignment w:val="center"/>
        <w:rPr>
          <w:b/>
          <w:sz w:val="24"/>
        </w:rPr>
      </w:pPr>
    </w:p>
    <w:p>
      <w:pPr>
        <w:ind w:firstLine="0" w:firstLineChars="0"/>
        <w:rPr>
          <w:b/>
          <w:sz w:val="24"/>
        </w:rPr>
      </w:pPr>
      <w:r>
        <w:rPr>
          <w:rFonts w:hint="eastAsia"/>
          <w:b/>
          <w:sz w:val="24"/>
          <w:lang w:val="en-US" w:eastAsia="zh-CN"/>
        </w:rPr>
        <w:t>二、</w:t>
      </w:r>
      <w:r>
        <w:rPr>
          <w:rFonts w:hint="eastAsia"/>
          <w:b/>
          <w:sz w:val="24"/>
        </w:rPr>
        <w:t>一个质量为</w:t>
      </w:r>
      <w:r>
        <w:rPr>
          <w:rFonts w:hint="eastAsia"/>
          <w:b/>
          <w:i/>
          <w:sz w:val="24"/>
        </w:rPr>
        <w:t>m</w:t>
      </w:r>
      <w:r>
        <w:rPr>
          <w:rFonts w:hint="eastAsia"/>
          <w:b/>
          <w:sz w:val="24"/>
        </w:rPr>
        <w:t>的雨滴有静止开始下落，假设该雨滴作直线运动，下落过程中受到的空气阻力与其下落速率成正比，比例系数为</w:t>
      </w:r>
      <w:r>
        <w:rPr>
          <w:rFonts w:hint="eastAsia"/>
          <w:b/>
          <w:i/>
          <w:sz w:val="24"/>
        </w:rPr>
        <w:t>k</w:t>
      </w:r>
      <w:r>
        <w:rPr>
          <w:rFonts w:hint="eastAsia"/>
          <w:b/>
          <w:sz w:val="24"/>
        </w:rPr>
        <w:t>，方向与运动速度方向相反。以开始时为计时零点，以地面为参考系，开始时雨点所处位置为坐标原点，竖直向下为正方向。试求：</w:t>
      </w:r>
    </w:p>
    <w:p>
      <w:pPr>
        <w:ind w:firstLine="0" w:firstLineChars="0"/>
        <w:rPr>
          <w:b/>
          <w:sz w:val="24"/>
        </w:rPr>
      </w:pPr>
      <w:r>
        <w:rPr>
          <w:rFonts w:hint="eastAsia"/>
          <w:b/>
          <w:sz w:val="24"/>
        </w:rPr>
        <w:t>（1）雨点下落速率为</w:t>
      </w:r>
      <w:r>
        <w:rPr>
          <w:rFonts w:ascii="Book Antiqua" w:hAnsi="Book Antiqua"/>
          <w:b/>
          <w:i/>
          <w:sz w:val="24"/>
        </w:rPr>
        <w:t>v</w:t>
      </w:r>
      <w:r>
        <w:rPr>
          <w:rFonts w:hint="eastAsia"/>
          <w:b/>
          <w:sz w:val="24"/>
        </w:rPr>
        <w:t>时，其加速度；</w:t>
      </w:r>
    </w:p>
    <w:p>
      <w:pPr>
        <w:ind w:firstLine="0" w:firstLineChars="0"/>
        <w:rPr>
          <w:b/>
          <w:sz w:val="24"/>
        </w:rPr>
      </w:pPr>
      <w:r>
        <w:rPr>
          <w:rFonts w:hint="eastAsia"/>
          <w:b/>
          <w:sz w:val="24"/>
        </w:rPr>
        <w:t>（2）雨点的运动方程；</w:t>
      </w:r>
    </w:p>
    <w:p>
      <w:pPr>
        <w:ind w:firstLine="0" w:firstLineChars="0"/>
        <w:rPr>
          <w:b/>
          <w:sz w:val="24"/>
        </w:rPr>
      </w:pPr>
      <w:r>
        <w:rPr>
          <w:rFonts w:hint="eastAsia"/>
          <w:b/>
          <w:sz w:val="24"/>
        </w:rPr>
        <w:t>（3）假设雨点下落距离足够大，则雨点落地时速率趋于多少？</w:t>
      </w:r>
    </w:p>
    <w:p>
      <w:pPr>
        <w:adjustRightInd w:val="0"/>
        <w:snapToGrid w:val="0"/>
        <w:ind w:firstLine="0" w:firstLineChars="0"/>
        <w:jc w:val="left"/>
        <w:textAlignment w:val="center"/>
        <w:rPr>
          <w:b/>
          <w:sz w:val="24"/>
        </w:rPr>
      </w:pPr>
    </w:p>
    <w:p>
      <w:pPr>
        <w:widowControl w:val="0"/>
        <w:ind w:firstLine="0" w:firstLineChars="0"/>
        <w:rPr>
          <w:b/>
          <w:sz w:val="24"/>
        </w:rPr>
      </w:pPr>
      <w:r>
        <w:rPr>
          <w:rFonts w:hint="eastAsia"/>
          <w:b/>
          <w:sz w:val="24"/>
          <w:lang w:val="en-US" w:eastAsia="zh-CN"/>
        </w:rPr>
        <w:t>三、</w:t>
      </w:r>
      <w:r>
        <w:rPr>
          <w:rFonts w:hint="eastAsia"/>
          <w:b/>
          <w:sz w:val="24"/>
        </w:rPr>
        <w:t>在一竖直轻弹簧下端悬挂质量</w:t>
      </w:r>
      <w:r>
        <w:rPr>
          <w:b/>
          <w:i/>
          <w:sz w:val="24"/>
        </w:rPr>
        <w:t>m</w:t>
      </w:r>
      <w:r>
        <w:rPr>
          <w:b/>
          <w:sz w:val="24"/>
        </w:rPr>
        <w:t xml:space="preserve"> = 5</w:t>
      </w:r>
      <w:r>
        <w:rPr>
          <w:b/>
          <w:i/>
          <w:sz w:val="24"/>
        </w:rPr>
        <w:t>g</w:t>
      </w:r>
      <w:r>
        <w:rPr>
          <w:rFonts w:hint="eastAsia"/>
          <w:b/>
          <w:sz w:val="24"/>
        </w:rPr>
        <w:t>的小球，弹簧伸长</w:t>
      </w:r>
      <w:r>
        <w:rPr>
          <w:rFonts w:hAnsiTheme="minorHAnsi" w:eastAsiaTheme="minorEastAsia"/>
          <w:b/>
          <w:position w:val="-6"/>
          <w:sz w:val="24"/>
        </w:rPr>
        <w:object>
          <v:shape id="_x0000_i1027" o:spt="75" type="#_x0000_t75" style="height:14.65pt;width:43.1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7" DrawAspect="Content" ObjectID="_1468075726" r:id="rId12">
            <o:LockedField>false</o:LockedField>
          </o:OLEObject>
        </w:object>
      </w:r>
      <w:r>
        <w:rPr>
          <w:rFonts w:hint="eastAsia"/>
          <w:b/>
          <w:sz w:val="24"/>
        </w:rPr>
        <w:t>而平衡。经推动后，该小球在竖直方向作振幅为</w:t>
      </w:r>
      <w:r>
        <w:rPr>
          <w:b/>
          <w:i/>
          <w:iCs/>
          <w:sz w:val="24"/>
        </w:rPr>
        <w:t xml:space="preserve">A </w:t>
      </w:r>
      <w:r>
        <w:rPr>
          <w:b/>
          <w:sz w:val="24"/>
        </w:rPr>
        <w:t>= 4</w:t>
      </w:r>
      <w:r>
        <w:rPr>
          <w:b/>
          <w:i/>
          <w:sz w:val="24"/>
        </w:rPr>
        <w:t>cm</w:t>
      </w:r>
      <w:r>
        <w:rPr>
          <w:rFonts w:hint="eastAsia"/>
          <w:b/>
          <w:sz w:val="24"/>
        </w:rPr>
        <w:t>的振动，求：</w:t>
      </w:r>
    </w:p>
    <w:p>
      <w:pPr>
        <w:widowControl w:val="0"/>
        <w:ind w:firstLine="0" w:firstLineChars="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）小球的振动周期；</w:t>
      </w:r>
    </w:p>
    <w:p>
      <w:pPr>
        <w:widowControl w:val="0"/>
        <w:ind w:firstLine="0" w:firstLineChars="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）若选择平衡位置为势能零点，振动的总能量；</w:t>
      </w:r>
    </w:p>
    <w:p>
      <w:pPr>
        <w:widowControl w:val="0"/>
        <w:ind w:firstLine="0" w:firstLineChars="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）小球运动的最大速度。</w:t>
      </w:r>
    </w:p>
    <w:p>
      <w:pPr>
        <w:adjustRightInd w:val="0"/>
        <w:snapToGrid w:val="0"/>
        <w:ind w:firstLine="0" w:firstLineChars="0"/>
        <w:jc w:val="left"/>
        <w:textAlignment w:val="center"/>
        <w:rPr>
          <w:b/>
          <w:sz w:val="24"/>
        </w:rPr>
      </w:pPr>
    </w:p>
    <w:p>
      <w:pPr>
        <w:widowControl w:val="0"/>
        <w:ind w:firstLine="0" w:firstLineChars="0"/>
        <w:rPr>
          <w:b/>
          <w:sz w:val="24"/>
        </w:rPr>
      </w:pPr>
      <w:r>
        <w:rPr>
          <w:rFonts w:hint="eastAsia"/>
          <w:b/>
          <w:sz w:val="24"/>
          <w:lang w:val="en-US" w:eastAsia="zh-CN"/>
        </w:rPr>
        <w:t>四、</w:t>
      </w:r>
      <w:r>
        <w:rPr>
          <w:rFonts w:hint="eastAsia"/>
          <w:b/>
          <w:sz w:val="24"/>
        </w:rPr>
        <w:t>绳索上的波以波速</w:t>
      </w:r>
      <w:r>
        <w:rPr>
          <w:rFonts w:ascii="Book Antiqua" w:hAnsi="Book Antiqua"/>
          <w:b/>
          <w:i/>
          <w:sz w:val="24"/>
        </w:rPr>
        <w:t>v</w:t>
      </w:r>
      <w:r>
        <w:rPr>
          <w:b/>
          <w:sz w:val="24"/>
        </w:rPr>
        <w:t xml:space="preserve">=25 </w:t>
      </w:r>
      <w:r>
        <w:rPr>
          <w:b/>
          <w:i/>
          <w:sz w:val="24"/>
        </w:rPr>
        <w:t>m</w:t>
      </w:r>
      <w:r>
        <w:rPr>
          <w:b/>
          <w:sz w:val="24"/>
        </w:rPr>
        <w:t>/</w:t>
      </w:r>
      <w:r>
        <w:rPr>
          <w:b/>
          <w:i/>
          <w:sz w:val="24"/>
        </w:rPr>
        <w:t>s</w:t>
      </w:r>
      <w:r>
        <w:rPr>
          <w:rFonts w:hint="eastAsia"/>
          <w:b/>
          <w:sz w:val="24"/>
        </w:rPr>
        <w:t>传播，若绳的两端固定，相距</w:t>
      </w:r>
      <w:r>
        <w:rPr>
          <w:b/>
          <w:sz w:val="24"/>
        </w:rPr>
        <w:t xml:space="preserve">2 </w:t>
      </w:r>
      <w:r>
        <w:rPr>
          <w:b/>
          <w:i/>
          <w:sz w:val="24"/>
        </w:rPr>
        <w:t>m</w:t>
      </w:r>
      <w:r>
        <w:rPr>
          <w:rFonts w:hint="eastAsia"/>
          <w:b/>
          <w:sz w:val="24"/>
        </w:rPr>
        <w:t>，在绳上形成驻波，且除端点外其间有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个波节。设驻波振幅为</w:t>
      </w:r>
      <w:r>
        <w:rPr>
          <w:b/>
          <w:sz w:val="24"/>
        </w:rPr>
        <w:t xml:space="preserve">0.1 </w:t>
      </w:r>
      <w:r>
        <w:rPr>
          <w:b/>
          <w:i/>
          <w:sz w:val="24"/>
        </w:rPr>
        <w:t>m</w:t>
      </w:r>
      <w:r>
        <w:rPr>
          <w:rFonts w:hint="eastAsia"/>
          <w:b/>
          <w:sz w:val="24"/>
        </w:rPr>
        <w:t>，</w:t>
      </w:r>
      <w:r>
        <w:rPr>
          <w:b/>
          <w:i/>
          <w:sz w:val="24"/>
        </w:rPr>
        <w:t>t</w:t>
      </w:r>
      <w:r>
        <w:rPr>
          <w:b/>
          <w:sz w:val="24"/>
        </w:rPr>
        <w:t>=0</w:t>
      </w:r>
      <w:r>
        <w:rPr>
          <w:rFonts w:hint="eastAsia"/>
          <w:b/>
          <w:sz w:val="24"/>
        </w:rPr>
        <w:t>时绳上各点均经过平衡位置。试写出：</w:t>
      </w:r>
    </w:p>
    <w:p>
      <w:pPr>
        <w:ind w:firstLine="0" w:firstLineChars="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）驻波的表示式；</w:t>
      </w:r>
    </w:p>
    <w:p>
      <w:pPr>
        <w:ind w:firstLine="0" w:firstLineChars="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）形成该驻波的两列反向进行的行波表示式。</w:t>
      </w:r>
    </w:p>
    <w:p>
      <w:pPr>
        <w:pStyle w:val="8"/>
        <w:ind w:left="360" w:firstLine="0" w:firstLineChars="0"/>
        <w:rPr>
          <w:b/>
          <w:sz w:val="24"/>
        </w:rPr>
      </w:pPr>
    </w:p>
    <w:p>
      <w:pPr>
        <w:adjustRightInd w:val="0"/>
        <w:snapToGrid w:val="0"/>
        <w:ind w:firstLine="0" w:firstLineChars="0"/>
        <w:jc w:val="left"/>
        <w:textAlignment w:val="center"/>
        <w:rPr>
          <w:b/>
          <w:sz w:val="24"/>
        </w:rPr>
      </w:pPr>
      <w:r>
        <w:rPr>
          <w:rFonts w:hint="eastAsia"/>
          <w:b/>
          <w:sz w:val="24"/>
          <w:lang w:val="en-US" w:eastAsia="zh-CN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4818380</wp:posOffset>
            </wp:positionH>
            <wp:positionV relativeFrom="paragraph">
              <wp:posOffset>111125</wp:posOffset>
            </wp:positionV>
            <wp:extent cx="1333500" cy="1242060"/>
            <wp:effectExtent l="0" t="0" r="7620" b="7620"/>
            <wp:wrapSquare wrapText="bothSides"/>
            <wp:docPr id="44" name="图片 44" descr="159098026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1590980262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24"/>
          <w:lang w:val="en-US" w:eastAsia="zh-CN"/>
        </w:rPr>
        <w:t>五、</w:t>
      </w:r>
      <w:r>
        <w:rPr>
          <w:rFonts w:hint="eastAsia"/>
          <w:b/>
          <w:sz w:val="24"/>
        </w:rPr>
        <w:t>长为</w:t>
      </w:r>
      <w:r>
        <w:rPr>
          <w:rFonts w:hint="eastAsia"/>
          <w:b/>
          <w:i/>
          <w:sz w:val="24"/>
        </w:rPr>
        <w:t>L</w:t>
      </w:r>
      <w:r>
        <w:rPr>
          <w:rFonts w:hint="eastAsia"/>
          <w:b/>
          <w:sz w:val="24"/>
        </w:rPr>
        <w:t>的均质细杆，可绕过</w:t>
      </w:r>
      <w:r>
        <w:rPr>
          <w:rFonts w:hint="eastAsia"/>
          <w:b/>
          <w:i/>
          <w:sz w:val="24"/>
        </w:rPr>
        <w:t>O</w:t>
      </w:r>
      <w:r>
        <w:rPr>
          <w:b/>
          <w:sz w:val="24"/>
        </w:rPr>
        <w:t>点的转轴</w:t>
      </w:r>
      <w:r>
        <w:rPr>
          <w:rFonts w:hint="eastAsia"/>
          <w:b/>
          <w:sz w:val="24"/>
        </w:rPr>
        <w:t>转动，</w:t>
      </w:r>
      <w:r>
        <w:rPr>
          <w:rFonts w:hint="eastAsia"/>
          <w:b/>
          <w:i/>
          <w:sz w:val="24"/>
        </w:rPr>
        <w:t>O</w:t>
      </w:r>
      <w:r>
        <w:rPr>
          <w:rFonts w:hint="eastAsia"/>
          <w:b/>
          <w:sz w:val="24"/>
        </w:rPr>
        <w:t>点位于细杆的</w:t>
      </w:r>
      <w:r>
        <w:rPr>
          <w:b/>
          <w:sz w:val="24"/>
        </w:rPr>
        <w:object>
          <v:shape id="_x0000_i1030" o:spt="75" type="#_x0000_t75" style="height:28.9pt;width:14.6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0" DrawAspect="Content" ObjectID="_1468075727" r:id="rId15">
            <o:LockedField>false</o:LockedField>
          </o:OLEObject>
        </w:object>
      </w:r>
      <w:r>
        <w:rPr>
          <w:b/>
          <w:sz w:val="24"/>
        </w:rPr>
        <w:t>处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紧挨</w:t>
      </w:r>
      <w:r>
        <w:rPr>
          <w:b/>
          <w:i/>
          <w:sz w:val="24"/>
        </w:rPr>
        <w:t>O</w:t>
      </w:r>
      <w:r>
        <w:rPr>
          <w:b/>
          <w:sz w:val="24"/>
        </w:rPr>
        <w:t>点悬挂一单摆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轻质摆线的长度为</w:t>
      </w:r>
      <w:r>
        <w:rPr>
          <w:b/>
          <w:sz w:val="24"/>
        </w:rPr>
        <w:object>
          <v:shape id="_x0000_i1031" o:spt="75" type="#_x0000_t75" style="height:28.9pt;width:14.6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1" DrawAspect="Content" ObjectID="_1468075728" r:id="rId17">
            <o:LockedField>false</o:LockedField>
          </o:OLEObject>
        </w:object>
      </w:r>
      <w:r>
        <w:rPr>
          <w:b/>
          <w:i/>
          <w:sz w:val="24"/>
        </w:rPr>
        <w:t>L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摆球的质量为</w:t>
      </w:r>
      <w:r>
        <w:rPr>
          <w:b/>
          <w:i/>
          <w:sz w:val="24"/>
        </w:rPr>
        <w:t>m</w:t>
      </w:r>
      <w:r>
        <w:rPr>
          <w:rFonts w:hint="eastAsia"/>
          <w:b/>
          <w:sz w:val="24"/>
        </w:rPr>
        <w:t>。初始时刻，细杆自由下垂，单摆从水平位置由静止开始自由下摆，如图所示。摆球与细杆做完全弹性碰撞。碰撞后，单摆正好停止。若不计轴承的摩擦，试求：</w:t>
      </w:r>
    </w:p>
    <w:p>
      <w:pPr>
        <w:adjustRightInd w:val="0"/>
        <w:snapToGrid w:val="0"/>
        <w:ind w:firstLine="0" w:firstLineChars="0"/>
        <w:jc w:val="left"/>
        <w:textAlignment w:val="center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）细杆的转动惯量；</w:t>
      </w:r>
    </w:p>
    <w:p>
      <w:pPr>
        <w:adjustRightInd w:val="0"/>
        <w:snapToGrid w:val="0"/>
        <w:ind w:firstLine="0" w:firstLineChars="0"/>
        <w:jc w:val="left"/>
        <w:textAlignment w:val="center"/>
        <w:rPr>
          <w:b/>
          <w:sz w:val="24"/>
        </w:rPr>
      </w:pPr>
      <w:r>
        <w:rPr>
          <w:rFonts w:hint="eastAsia"/>
          <w:b/>
          <w:sz w:val="24"/>
        </w:rPr>
        <w:t>（2）细杆的质量；</w:t>
      </w:r>
    </w:p>
    <w:p>
      <w:pPr>
        <w:adjustRightInd w:val="0"/>
        <w:snapToGrid w:val="0"/>
        <w:ind w:firstLine="0" w:firstLineChars="0"/>
        <w:jc w:val="left"/>
        <w:textAlignment w:val="center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）碰撞后，细杆的最大摆角。</w:t>
      </w:r>
    </w:p>
    <w:p>
      <w:pPr>
        <w:adjustRightInd w:val="0"/>
        <w:snapToGrid w:val="0"/>
        <w:ind w:left="0" w:leftChars="0" w:firstLine="0" w:firstLineChars="0"/>
        <w:textAlignment w:val="center"/>
        <w:rPr>
          <w:rFonts w:hint="eastAsia"/>
          <w:b/>
          <w:sz w:val="24"/>
          <w:lang w:val="en-US" w:eastAsia="zh-CN"/>
        </w:rPr>
      </w:pPr>
    </w:p>
    <w:p>
      <w:pPr>
        <w:adjustRightInd w:val="0"/>
        <w:snapToGrid w:val="0"/>
        <w:ind w:left="0" w:leftChars="0" w:firstLine="0" w:firstLineChars="0"/>
        <w:textAlignment w:val="center"/>
        <w:rPr>
          <w:rFonts w:hint="eastAsia"/>
          <w:b/>
          <w:sz w:val="24"/>
          <w:lang w:val="en-US" w:eastAsia="zh-CN"/>
        </w:rPr>
      </w:pPr>
    </w:p>
    <w:p>
      <w:pPr>
        <w:adjustRightInd w:val="0"/>
        <w:snapToGrid w:val="0"/>
        <w:ind w:left="0" w:leftChars="0" w:firstLine="0" w:firstLineChars="0"/>
        <w:textAlignment w:val="center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4740910</wp:posOffset>
            </wp:positionH>
            <wp:positionV relativeFrom="paragraph">
              <wp:posOffset>85725</wp:posOffset>
            </wp:positionV>
            <wp:extent cx="1280160" cy="937260"/>
            <wp:effectExtent l="0" t="0" r="0" b="7620"/>
            <wp:wrapSquare wrapText="bothSides"/>
            <wp:docPr id="39" name="图片 39" descr="159097991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590979919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adjustRightInd w:val="0"/>
        <w:snapToGrid w:val="0"/>
        <w:ind w:left="0" w:leftChars="0" w:firstLine="0" w:firstLineChars="0"/>
        <w:textAlignment w:val="center"/>
        <w:rPr>
          <w:rFonts w:hint="eastAsia"/>
          <w:b/>
          <w:sz w:val="24"/>
        </w:rPr>
      </w:pPr>
      <w:r>
        <w:rPr>
          <w:b/>
          <w:sz w:val="24"/>
        </w:rPr>
        <w:t>一个带电细线弯成半径为</w:t>
      </w:r>
      <w:r>
        <w:rPr>
          <w:b/>
          <w:i/>
          <w:sz w:val="24"/>
        </w:rPr>
        <w:t>R</w:t>
      </w:r>
      <w:r>
        <w:rPr>
          <w:b/>
          <w:sz w:val="24"/>
        </w:rPr>
        <w:t>的半圆形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电荷线密度为</w:t>
      </w:r>
      <w:r>
        <w:rPr>
          <w:b/>
          <w:i/>
          <w:sz w:val="24"/>
        </w:rPr>
        <w:t>λ</w:t>
      </w:r>
      <w:r>
        <w:rPr>
          <w:rFonts w:hint="eastAsia"/>
          <w:b/>
          <w:i/>
          <w:sz w:val="24"/>
        </w:rPr>
        <w:t>=</w:t>
      </w:r>
      <w:r>
        <w:rPr>
          <w:b/>
          <w:i/>
          <w:sz w:val="24"/>
        </w:rPr>
        <w:t>λ</w:t>
      </w:r>
      <w:r>
        <w:rPr>
          <w:b/>
          <w:sz w:val="24"/>
          <w:vertAlign w:val="subscript"/>
        </w:rPr>
        <w:t>0</w:t>
      </w:r>
      <w:r>
        <w:rPr>
          <w:b/>
          <w:sz w:val="24"/>
        </w:rPr>
        <w:t>cos</w:t>
      </w:r>
      <w:r>
        <w:rPr>
          <w:b/>
          <w:i/>
          <w:sz w:val="24"/>
        </w:rPr>
        <w:t>θ</w:t>
      </w:r>
      <w:r>
        <w:rPr>
          <w:rFonts w:hint="eastAsia"/>
          <w:b/>
          <w:sz w:val="24"/>
        </w:rPr>
        <w:t>，</w:t>
      </w:r>
    </w:p>
    <w:p>
      <w:pPr>
        <w:numPr>
          <w:numId w:val="0"/>
        </w:numPr>
        <w:adjustRightInd w:val="0"/>
        <w:snapToGrid w:val="0"/>
        <w:ind w:leftChars="0"/>
        <w:textAlignment w:val="center"/>
        <w:rPr>
          <w:b/>
          <w:sz w:val="24"/>
        </w:rPr>
      </w:pPr>
      <w:r>
        <w:rPr>
          <w:b/>
          <w:sz w:val="24"/>
        </w:rPr>
        <w:t>如图所示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试求</w:t>
      </w:r>
      <w:r>
        <w:rPr>
          <w:rFonts w:hint="eastAsia"/>
          <w:b/>
          <w:sz w:val="24"/>
        </w:rPr>
        <w:t>：</w:t>
      </w:r>
    </w:p>
    <w:p>
      <w:pPr>
        <w:adjustRightInd w:val="0"/>
        <w:snapToGrid w:val="0"/>
        <w:textAlignment w:val="center"/>
        <w:rPr>
          <w:b/>
          <w:sz w:val="24"/>
        </w:rPr>
      </w:pPr>
      <w:r>
        <w:rPr>
          <w:rFonts w:hint="eastAsia"/>
          <w:b/>
          <w:sz w:val="24"/>
        </w:rPr>
        <w:t>（1）环心</w:t>
      </w:r>
      <w:r>
        <w:rPr>
          <w:rFonts w:hint="eastAsia"/>
          <w:b/>
          <w:i/>
          <w:sz w:val="24"/>
        </w:rPr>
        <w:t>O</w:t>
      </w:r>
      <w:r>
        <w:rPr>
          <w:rFonts w:hint="eastAsia"/>
          <w:b/>
          <w:sz w:val="24"/>
        </w:rPr>
        <w:t>处的电场强度；</w:t>
      </w:r>
    </w:p>
    <w:p>
      <w:pPr>
        <w:adjustRightInd w:val="0"/>
        <w:snapToGrid w:val="0"/>
        <w:textAlignment w:val="center"/>
        <w:rPr>
          <w:b/>
          <w:sz w:val="24"/>
        </w:rPr>
      </w:pPr>
      <w:r>
        <w:rPr>
          <w:rFonts w:hint="eastAsia"/>
          <w:b/>
          <w:sz w:val="24"/>
        </w:rPr>
        <w:t>（2）若取无限远处为电势零点，环心</w:t>
      </w:r>
      <w:r>
        <w:rPr>
          <w:rFonts w:hint="eastAsia"/>
          <w:b/>
          <w:i/>
          <w:sz w:val="24"/>
        </w:rPr>
        <w:t>O</w:t>
      </w:r>
      <w:r>
        <w:rPr>
          <w:rFonts w:hint="eastAsia"/>
          <w:b/>
          <w:sz w:val="24"/>
        </w:rPr>
        <w:t>处的电势；</w:t>
      </w:r>
    </w:p>
    <w:p>
      <w:pPr>
        <w:adjustRightInd w:val="0"/>
        <w:snapToGrid w:val="0"/>
        <w:textAlignment w:val="center"/>
        <w:rPr>
          <w:b/>
          <w:sz w:val="24"/>
        </w:rPr>
      </w:pPr>
      <w:r>
        <w:rPr>
          <w:rFonts w:hint="eastAsia"/>
          <w:b/>
          <w:sz w:val="24"/>
        </w:rPr>
        <w:t>（3）若将一带电量为</w:t>
      </w:r>
      <w:r>
        <w:rPr>
          <w:rFonts w:hint="eastAsia"/>
          <w:b/>
          <w:i/>
          <w:sz w:val="24"/>
        </w:rPr>
        <w:t>q</w:t>
      </w:r>
      <w:r>
        <w:rPr>
          <w:rFonts w:hint="eastAsia"/>
          <w:b/>
          <w:sz w:val="24"/>
        </w:rPr>
        <w:t>的试验点电荷从</w:t>
      </w:r>
      <w:r>
        <w:rPr>
          <w:rFonts w:hint="eastAsia"/>
          <w:b/>
          <w:i/>
          <w:sz w:val="24"/>
        </w:rPr>
        <w:t>O</w:t>
      </w:r>
      <w:r>
        <w:rPr>
          <w:rFonts w:hint="eastAsia"/>
          <w:b/>
          <w:sz w:val="24"/>
        </w:rPr>
        <w:t>点移到无限远处，则电场力所做的功。</w:t>
      </w:r>
    </w:p>
    <w:p>
      <w:pPr>
        <w:adjustRightInd w:val="0"/>
        <w:snapToGrid w:val="0"/>
        <w:textAlignment w:val="center"/>
        <w:rPr>
          <w:b/>
          <w:sz w:val="24"/>
        </w:rPr>
      </w:pPr>
    </w:p>
    <w:p>
      <w:pPr>
        <w:adjustRightInd w:val="0"/>
        <w:snapToGrid w:val="0"/>
        <w:textAlignment w:val="center"/>
        <w:rPr>
          <w:b/>
          <w:sz w:val="24"/>
        </w:rPr>
      </w:pPr>
    </w:p>
    <w:p>
      <w:pPr>
        <w:adjustRightInd w:val="0"/>
        <w:snapToGrid w:val="0"/>
        <w:ind w:left="0" w:leftChars="0" w:firstLine="0" w:firstLineChars="0"/>
        <w:rPr>
          <w:b/>
          <w:sz w:val="24"/>
        </w:rPr>
      </w:pPr>
      <w:r>
        <w:rPr>
          <w:rFonts w:hint="eastAsia" w:eastAsia="宋体"/>
          <w:b/>
          <w:sz w:val="24"/>
          <w:lang w:eastAsia="zh-CN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4973955</wp:posOffset>
            </wp:positionH>
            <wp:positionV relativeFrom="paragraph">
              <wp:posOffset>52705</wp:posOffset>
            </wp:positionV>
            <wp:extent cx="990600" cy="922020"/>
            <wp:effectExtent l="0" t="0" r="0" b="7620"/>
            <wp:wrapSquare wrapText="bothSides"/>
            <wp:docPr id="41" name="图片 41" descr="159097992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1590979926(1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24"/>
          <w:lang w:val="en-US" w:eastAsia="zh-CN"/>
        </w:rPr>
        <w:t>七、</w:t>
      </w:r>
      <w:r>
        <w:rPr>
          <w:rFonts w:hint="eastAsia"/>
          <w:b/>
          <w:sz w:val="24"/>
        </w:rPr>
        <w:t>一个塑料带电薄圆盘，半径为</w:t>
      </w:r>
      <w:r>
        <w:rPr>
          <w:rFonts w:hint="eastAsia"/>
          <w:b/>
          <w:i/>
          <w:sz w:val="24"/>
        </w:rPr>
        <w:t>R</w:t>
      </w:r>
      <w:r>
        <w:rPr>
          <w:rFonts w:hint="eastAsia"/>
          <w:b/>
          <w:sz w:val="24"/>
        </w:rPr>
        <w:t>，电荷面密度</w:t>
      </w:r>
      <w:r>
        <w:rPr>
          <w:b/>
          <w:i/>
          <w:sz w:val="24"/>
        </w:rPr>
        <w:t>σ</w:t>
      </w:r>
      <w:r>
        <w:rPr>
          <w:rFonts w:hint="eastAsia"/>
          <w:b/>
          <w:sz w:val="24"/>
        </w:rPr>
        <w:t>=</w:t>
      </w:r>
      <w:r>
        <w:rPr>
          <w:rFonts w:hint="eastAsia"/>
          <w:b/>
          <w:i/>
          <w:sz w:val="24"/>
        </w:rPr>
        <w:t>kr</w:t>
      </w:r>
      <w:r>
        <w:rPr>
          <w:rFonts w:hint="eastAsia"/>
          <w:b/>
          <w:sz w:val="24"/>
        </w:rPr>
        <w:t>，其中</w:t>
      </w:r>
      <w:r>
        <w:rPr>
          <w:rFonts w:hint="eastAsia"/>
          <w:b/>
          <w:i/>
          <w:sz w:val="24"/>
        </w:rPr>
        <w:t>r</w:t>
      </w:r>
      <w:r>
        <w:rPr>
          <w:rFonts w:hint="eastAsia"/>
          <w:b/>
          <w:sz w:val="24"/>
        </w:rPr>
        <w:t>为盘面上的点到圆盘中心的距离，</w:t>
      </w:r>
      <w:r>
        <w:rPr>
          <w:rFonts w:hint="eastAsia"/>
          <w:b/>
          <w:i/>
          <w:sz w:val="24"/>
        </w:rPr>
        <w:t>k</w:t>
      </w:r>
      <w:r>
        <w:rPr>
          <w:rFonts w:hint="eastAsia"/>
          <w:b/>
          <w:sz w:val="24"/>
        </w:rPr>
        <w:t>&gt;</w:t>
      </w:r>
      <w:r>
        <w:rPr>
          <w:b/>
          <w:sz w:val="24"/>
        </w:rPr>
        <w:t>0</w:t>
      </w:r>
      <w:r>
        <w:rPr>
          <w:rFonts w:hint="eastAsia"/>
          <w:b/>
          <w:sz w:val="24"/>
        </w:rPr>
        <w:t>。圆盘绕通过圆心且垂直盘面的轴线以匀角速度为</w:t>
      </w:r>
      <w:r>
        <w:rPr>
          <w:b/>
          <w:position w:val="-6"/>
          <w:sz w:val="24"/>
        </w:rPr>
        <w:object>
          <v:shape id="_x0000_i1033" o:spt="75" type="#_x0000_t75" style="height:11.25pt;width:11.2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3" DrawAspect="Content" ObjectID="_1468075729" r:id="rId21">
            <o:LockedField>false</o:LockedField>
          </o:OLEObject>
        </w:object>
      </w:r>
      <w:r>
        <w:rPr>
          <w:b/>
          <w:sz w:val="24"/>
        </w:rPr>
        <w:t>顺时针</w:t>
      </w:r>
      <w:r>
        <w:rPr>
          <w:rFonts w:hint="eastAsia"/>
          <w:b/>
          <w:sz w:val="24"/>
        </w:rPr>
        <w:t>转动，如图所示。</w:t>
      </w:r>
    </w:p>
    <w:p>
      <w:pPr>
        <w:adjustRightInd w:val="0"/>
        <w:snapToGrid w:val="0"/>
        <w:rPr>
          <w:b/>
          <w:sz w:val="24"/>
        </w:rPr>
      </w:pPr>
      <w:r>
        <w:rPr>
          <w:rFonts w:hint="eastAsia"/>
          <w:b/>
          <w:sz w:val="24"/>
        </w:rPr>
        <w:t>试求：</w:t>
      </w:r>
    </w:p>
    <w:p>
      <w:pPr>
        <w:adjustRightInd w:val="0"/>
        <w:snapToGrid w:val="0"/>
        <w:rPr>
          <w:rFonts w:hint="eastAsia" w:eastAsia="宋体"/>
          <w:b/>
          <w:sz w:val="24"/>
          <w:lang w:eastAsia="zh-CN"/>
        </w:rPr>
      </w:pPr>
      <w:r>
        <w:rPr>
          <w:rFonts w:hint="eastAsia"/>
          <w:b/>
          <w:sz w:val="24"/>
        </w:rPr>
        <w:t xml:space="preserve">（1）在圆盘中心处的磁感应强度； </w:t>
      </w:r>
    </w:p>
    <w:p>
      <w:pPr>
        <w:adjustRightInd w:val="0"/>
        <w:snapToGrid w:val="0"/>
        <w:rPr>
          <w:b/>
          <w:sz w:val="24"/>
        </w:rPr>
      </w:pPr>
      <w:r>
        <w:rPr>
          <w:rFonts w:hint="eastAsia"/>
          <w:b/>
          <w:sz w:val="24"/>
        </w:rPr>
        <w:t>（2）圆盘的磁矩。</w:t>
      </w:r>
    </w:p>
    <w:p>
      <w:pPr>
        <w:adjustRightInd w:val="0"/>
        <w:snapToGrid w:val="0"/>
        <w:rPr>
          <w:b/>
          <w:sz w:val="24"/>
        </w:rPr>
      </w:pPr>
    </w:p>
    <w:p>
      <w:pPr>
        <w:adjustRightInd w:val="0"/>
        <w:snapToGrid w:val="0"/>
        <w:textAlignment w:val="center"/>
        <w:rPr>
          <w:b/>
          <w:sz w:val="24"/>
        </w:rPr>
      </w:pPr>
      <w:r>
        <w:rPr>
          <w:rFonts w:hint="eastAsia"/>
          <w:b/>
          <w:sz w:val="24"/>
          <w:lang w:val="en-US" w:eastAsia="zh-CN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4889500</wp:posOffset>
            </wp:positionH>
            <wp:positionV relativeFrom="paragraph">
              <wp:posOffset>167005</wp:posOffset>
            </wp:positionV>
            <wp:extent cx="1089660" cy="1249680"/>
            <wp:effectExtent l="0" t="0" r="7620" b="0"/>
            <wp:wrapSquare wrapText="bothSides"/>
            <wp:docPr id="42" name="图片 42" descr="159097996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1590979964(1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ind w:left="0" w:leftChars="0" w:firstLine="0" w:firstLineChars="0"/>
        <w:textAlignment w:val="center"/>
        <w:rPr>
          <w:b/>
          <w:sz w:val="24"/>
        </w:rPr>
      </w:pPr>
      <w:r>
        <w:rPr>
          <w:rFonts w:hint="eastAsia"/>
          <w:b/>
          <w:sz w:val="24"/>
          <w:lang w:val="en-US" w:eastAsia="zh-CN"/>
        </w:rPr>
        <w:t>八、</w:t>
      </w:r>
      <w:r>
        <w:rPr>
          <w:b/>
          <w:sz w:val="24"/>
        </w:rPr>
        <w:t>如图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一长直载流导线旁有一长</w:t>
      </w:r>
      <w:r>
        <w:rPr>
          <w:rFonts w:hint="eastAsia"/>
          <w:b/>
          <w:sz w:val="24"/>
        </w:rPr>
        <w:t>、</w:t>
      </w:r>
      <w:r>
        <w:rPr>
          <w:b/>
          <w:sz w:val="24"/>
        </w:rPr>
        <w:t>宽分别为</w:t>
      </w:r>
      <w:r>
        <w:rPr>
          <w:b/>
          <w:i/>
          <w:sz w:val="24"/>
        </w:rPr>
        <w:t>a</w:t>
      </w:r>
      <w:r>
        <w:rPr>
          <w:rFonts w:hint="eastAsia"/>
          <w:b/>
          <w:sz w:val="24"/>
        </w:rPr>
        <w:t>和</w:t>
      </w:r>
      <w:r>
        <w:rPr>
          <w:b/>
          <w:i/>
          <w:sz w:val="24"/>
        </w:rPr>
        <w:t>b</w:t>
      </w:r>
      <w:r>
        <w:rPr>
          <w:b/>
          <w:sz w:val="24"/>
        </w:rPr>
        <w:t>的</w:t>
      </w:r>
      <w:r>
        <w:rPr>
          <w:rFonts w:hint="eastAsia"/>
          <w:b/>
          <w:sz w:val="24"/>
        </w:rPr>
        <w:t>矩形</w:t>
      </w:r>
      <w:r>
        <w:rPr>
          <w:b/>
          <w:sz w:val="24"/>
        </w:rPr>
        <w:t>线圈</w:t>
      </w:r>
      <w:r>
        <w:rPr>
          <w:rFonts w:hint="eastAsia"/>
          <w:b/>
          <w:i/>
          <w:sz w:val="24"/>
        </w:rPr>
        <w:t>A</w:t>
      </w:r>
      <w:r>
        <w:rPr>
          <w:b/>
          <w:i/>
          <w:sz w:val="24"/>
        </w:rPr>
        <w:t>BCD</w:t>
      </w:r>
      <w:r>
        <w:rPr>
          <w:b/>
          <w:sz w:val="24"/>
        </w:rPr>
        <w:t>与之共面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如图所示</w:t>
      </w:r>
      <w:r>
        <w:rPr>
          <w:rFonts w:hint="eastAsia"/>
          <w:b/>
          <w:sz w:val="24"/>
        </w:rPr>
        <w:t>。</w:t>
      </w:r>
    </w:p>
    <w:p>
      <w:pPr>
        <w:adjustRightInd w:val="0"/>
        <w:snapToGrid w:val="0"/>
        <w:textAlignment w:val="center"/>
        <w:rPr>
          <w:b/>
          <w:sz w:val="24"/>
        </w:rPr>
      </w:pPr>
      <w:r>
        <w:rPr>
          <w:rFonts w:hint="eastAsia"/>
          <w:b/>
          <w:sz w:val="24"/>
        </w:rPr>
        <w:t>（1）若长直导线中通有交变电流</w:t>
      </w:r>
      <w:r>
        <w:rPr>
          <w:rFonts w:hint="eastAsia"/>
          <w:b/>
          <w:i/>
          <w:sz w:val="24"/>
        </w:rPr>
        <w:t>I</w:t>
      </w:r>
      <w:r>
        <w:rPr>
          <w:rFonts w:hint="eastAsia"/>
          <w:b/>
          <w:sz w:val="24"/>
        </w:rPr>
        <w:t>=</w:t>
      </w:r>
      <w:r>
        <w:rPr>
          <w:rFonts w:hint="eastAsia"/>
          <w:b/>
          <w:i/>
          <w:sz w:val="24"/>
        </w:rPr>
        <w:t>I</w:t>
      </w:r>
      <w:r>
        <w:rPr>
          <w:b/>
          <w:sz w:val="24"/>
          <w:vertAlign w:val="subscript"/>
        </w:rPr>
        <w:t>0</w:t>
      </w:r>
      <w:r>
        <w:rPr>
          <w:b/>
          <w:sz w:val="24"/>
        </w:rPr>
        <w:t>cos</w:t>
      </w:r>
      <w:r>
        <w:rPr>
          <w:b/>
          <w:i/>
          <w:sz w:val="24"/>
        </w:rPr>
        <w:t>ωt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线圈保持不动</w:t>
      </w:r>
      <w:r>
        <w:rPr>
          <w:rFonts w:hint="eastAsia"/>
          <w:b/>
          <w:sz w:val="24"/>
        </w:rPr>
        <w:t>，</w:t>
      </w:r>
      <w:r>
        <w:rPr>
          <w:b/>
          <w:i/>
          <w:sz w:val="24"/>
        </w:rPr>
        <w:t>AB</w:t>
      </w:r>
      <w:r>
        <w:rPr>
          <w:b/>
          <w:sz w:val="24"/>
        </w:rPr>
        <w:t>到长直导线距离为</w:t>
      </w:r>
      <w:r>
        <w:rPr>
          <w:b/>
          <w:i/>
          <w:sz w:val="24"/>
        </w:rPr>
        <w:t>r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求</w:t>
      </w:r>
      <w:r>
        <w:rPr>
          <w:b/>
          <w:i/>
          <w:sz w:val="24"/>
        </w:rPr>
        <w:t>t</w:t>
      </w:r>
      <w:r>
        <w:rPr>
          <w:b/>
          <w:sz w:val="24"/>
        </w:rPr>
        <w:t>时刻线圈中的感应电动势</w:t>
      </w:r>
      <w:r>
        <w:rPr>
          <w:rFonts w:hint="eastAsia"/>
          <w:b/>
          <w:sz w:val="24"/>
        </w:rPr>
        <w:t>；</w:t>
      </w:r>
    </w:p>
    <w:p>
      <w:pPr>
        <w:adjustRightInd w:val="0"/>
        <w:snapToGrid w:val="0"/>
        <w:textAlignment w:val="center"/>
        <w:rPr>
          <w:b/>
          <w:sz w:val="24"/>
        </w:rPr>
      </w:pPr>
      <w:r>
        <w:rPr>
          <w:rFonts w:hint="eastAsia"/>
          <w:b/>
          <w:sz w:val="24"/>
        </w:rPr>
        <w:t>（2）若长直导线中通有恒定电流</w:t>
      </w:r>
      <w:r>
        <w:rPr>
          <w:rFonts w:hint="eastAsia"/>
          <w:b/>
          <w:i/>
          <w:sz w:val="24"/>
        </w:rPr>
        <w:t>I</w:t>
      </w:r>
      <w:r>
        <w:rPr>
          <w:rFonts w:hint="eastAsia"/>
          <w:b/>
          <w:sz w:val="24"/>
        </w:rPr>
        <w:t>=</w:t>
      </w:r>
      <w:r>
        <w:rPr>
          <w:rFonts w:hint="eastAsia"/>
          <w:b/>
          <w:i/>
          <w:sz w:val="24"/>
        </w:rPr>
        <w:t>I</w:t>
      </w:r>
      <w:r>
        <w:rPr>
          <w:b/>
          <w:sz w:val="24"/>
          <w:vertAlign w:val="subscript"/>
        </w:rPr>
        <w:t>0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线圈以匀速率</w:t>
      </w:r>
      <w:r>
        <w:rPr>
          <w:rFonts w:ascii="Book Antiqua" w:hAnsi="Book Antiqua"/>
          <w:b/>
          <w:i/>
          <w:sz w:val="24"/>
        </w:rPr>
        <w:t>v</w:t>
      </w:r>
      <w:r>
        <w:rPr>
          <w:b/>
          <w:sz w:val="24"/>
        </w:rPr>
        <w:t>远离长直导线</w:t>
      </w:r>
      <w:r>
        <w:rPr>
          <w:rFonts w:hint="eastAsia"/>
          <w:b/>
          <w:sz w:val="24"/>
        </w:rPr>
        <w:t>，求当</w:t>
      </w:r>
      <w:r>
        <w:rPr>
          <w:b/>
          <w:i/>
          <w:sz w:val="24"/>
        </w:rPr>
        <w:t>AB</w:t>
      </w:r>
      <w:r>
        <w:rPr>
          <w:b/>
          <w:sz w:val="24"/>
        </w:rPr>
        <w:t>到长直导线距离为</w:t>
      </w:r>
      <w:r>
        <w:rPr>
          <w:b/>
          <w:i/>
          <w:sz w:val="24"/>
        </w:rPr>
        <w:t>r</w:t>
      </w:r>
      <w:r>
        <w:rPr>
          <w:b/>
          <w:sz w:val="24"/>
        </w:rPr>
        <w:t>时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线圈中的感应电动势</w:t>
      </w:r>
      <w:r>
        <w:rPr>
          <w:rFonts w:hint="eastAsia"/>
          <w:b/>
          <w:sz w:val="24"/>
        </w:rPr>
        <w:t>；</w:t>
      </w:r>
    </w:p>
    <w:p>
      <w:pPr>
        <w:adjustRightInd w:val="0"/>
        <w:snapToGrid w:val="0"/>
        <w:textAlignment w:val="center"/>
        <w:rPr>
          <w:b/>
          <w:sz w:val="24"/>
        </w:rPr>
      </w:pPr>
      <w:r>
        <w:rPr>
          <w:rFonts w:hint="eastAsia"/>
          <w:b/>
          <w:sz w:val="24"/>
        </w:rPr>
        <w:t>（3）求当</w:t>
      </w:r>
      <w:r>
        <w:rPr>
          <w:b/>
          <w:i/>
          <w:sz w:val="24"/>
        </w:rPr>
        <w:t>AB</w:t>
      </w:r>
      <w:r>
        <w:rPr>
          <w:b/>
          <w:sz w:val="24"/>
        </w:rPr>
        <w:t>到长直导线距离为</w:t>
      </w:r>
      <w:r>
        <w:rPr>
          <w:b/>
          <w:i/>
          <w:sz w:val="24"/>
        </w:rPr>
        <w:t>r</w:t>
      </w:r>
      <w:r>
        <w:rPr>
          <w:b/>
          <w:sz w:val="24"/>
        </w:rPr>
        <w:t>时</w:t>
      </w:r>
      <w:r>
        <w:rPr>
          <w:rFonts w:hint="eastAsia"/>
          <w:b/>
          <w:sz w:val="24"/>
        </w:rPr>
        <w:t>，它们的互感系数。</w:t>
      </w:r>
    </w:p>
    <w:p>
      <w:pPr>
        <w:overflowPunct w:val="0"/>
        <w:adjustRightInd w:val="0"/>
        <w:snapToGrid w:val="0"/>
        <w:rPr>
          <w:b/>
          <w:sz w:val="24"/>
          <w:lang w:val="nb-NO"/>
        </w:rPr>
      </w:pPr>
    </w:p>
    <w:p>
      <w:pPr>
        <w:overflowPunct w:val="0"/>
        <w:adjustRightInd w:val="0"/>
        <w:snapToGrid w:val="0"/>
        <w:rPr>
          <w:b/>
          <w:sz w:val="24"/>
          <w:lang w:val="nb-NO"/>
        </w:rPr>
      </w:pPr>
    </w:p>
    <w:p>
      <w:pPr>
        <w:adjustRightInd w:val="0"/>
        <w:snapToGrid w:val="0"/>
        <w:ind w:left="0" w:leftChars="0" w:firstLine="0" w:firstLineChars="0"/>
        <w:jc w:val="both"/>
        <w:rPr>
          <w:b/>
          <w:sz w:val="24"/>
        </w:rPr>
      </w:pPr>
    </w:p>
    <w:p>
      <w:pPr>
        <w:tabs>
          <w:tab w:val="left" w:pos="2310"/>
          <w:tab w:val="left" w:pos="4200"/>
          <w:tab w:val="left" w:pos="6090"/>
        </w:tabs>
        <w:adjustRightInd w:val="0"/>
        <w:snapToGrid w:val="0"/>
        <w:ind w:left="0" w:leftChars="0" w:firstLine="0" w:firstLineChars="0"/>
        <w:rPr>
          <w:b/>
          <w:sz w:val="24"/>
        </w:rPr>
      </w:pPr>
      <w:r>
        <w:rPr>
          <w:rFonts w:hint="eastAsia"/>
          <w:b/>
          <w:sz w:val="24"/>
          <w:lang w:val="en-US" w:eastAsia="zh-CN"/>
        </w:rPr>
        <w:t>九、</w:t>
      </w:r>
      <w:r>
        <w:rPr>
          <w:b/>
          <w:sz w:val="24"/>
        </w:rPr>
        <w:t>一油轮漏出的油（折射率n</w:t>
      </w:r>
      <w:r>
        <w:rPr>
          <w:b/>
          <w:sz w:val="24"/>
          <w:vertAlign w:val="subscript"/>
        </w:rPr>
        <w:t>2</w:t>
      </w:r>
      <w:r>
        <w:rPr>
          <w:b/>
          <w:sz w:val="24"/>
        </w:rPr>
        <w:t>＝1.2）污染海域，在海水( 折射率n</w:t>
      </w:r>
      <w:r>
        <w:rPr>
          <w:b/>
          <w:sz w:val="24"/>
          <w:vertAlign w:val="subscript"/>
        </w:rPr>
        <w:t>3</w:t>
      </w:r>
      <w:r>
        <w:rPr>
          <w:b/>
          <w:sz w:val="24"/>
        </w:rPr>
        <w:t xml:space="preserve"> =1.33)表面形成一层厚度为d= 460nm的油污。</w:t>
      </w:r>
    </w:p>
    <w:p>
      <w:pPr>
        <w:tabs>
          <w:tab w:val="left" w:pos="2310"/>
          <w:tab w:val="left" w:pos="4200"/>
          <w:tab w:val="left" w:pos="6090"/>
        </w:tabs>
        <w:adjustRightInd w:val="0"/>
        <w:snapToGrid w:val="0"/>
        <w:rPr>
          <w:b/>
          <w:sz w:val="24"/>
        </w:rPr>
      </w:pPr>
      <w:r>
        <w:rPr>
          <w:b/>
          <w:sz w:val="24"/>
        </w:rPr>
        <w:t>1) 如果太阳光正上方入射，人从正上方观察，他可看到油层最亮的颜色的波长是多少</w:t>
      </w:r>
      <w:r>
        <w:rPr>
          <w:rFonts w:hint="eastAsia"/>
          <w:b/>
          <w:sz w:val="24"/>
        </w:rPr>
        <w:t>?</w:t>
      </w:r>
      <w:r>
        <w:rPr>
          <w:b/>
          <w:sz w:val="24"/>
        </w:rPr>
        <w:t xml:space="preserve"> </w:t>
      </w:r>
    </w:p>
    <w:p>
      <w:pPr>
        <w:tabs>
          <w:tab w:val="left" w:pos="2310"/>
          <w:tab w:val="left" w:pos="4200"/>
          <w:tab w:val="left" w:pos="6090"/>
        </w:tabs>
        <w:adjustRightInd w:val="0"/>
        <w:snapToGrid w:val="0"/>
        <w:rPr>
          <w:b/>
          <w:sz w:val="24"/>
        </w:rPr>
      </w:pPr>
      <w:r>
        <w:rPr>
          <w:b/>
          <w:sz w:val="24"/>
        </w:rPr>
        <w:t>2) 如果人从海水</w:t>
      </w:r>
      <w:r>
        <w:rPr>
          <w:rFonts w:hint="eastAsia"/>
          <w:b/>
          <w:sz w:val="24"/>
        </w:rPr>
        <w:t>底部正下方往上</w:t>
      </w:r>
      <w:r>
        <w:rPr>
          <w:b/>
          <w:sz w:val="24"/>
        </w:rPr>
        <w:t>观察，可观察到几</w:t>
      </w:r>
      <w:r>
        <w:rPr>
          <w:rFonts w:hint="eastAsia"/>
          <w:b/>
          <w:sz w:val="24"/>
        </w:rPr>
        <w:t>种颜色</w:t>
      </w:r>
      <w:r>
        <w:rPr>
          <w:b/>
          <w:sz w:val="24"/>
        </w:rPr>
        <w:t>光</w:t>
      </w:r>
      <w:r>
        <w:rPr>
          <w:rFonts w:hint="eastAsia"/>
          <w:b/>
          <w:sz w:val="24"/>
        </w:rPr>
        <w:t>特别</w:t>
      </w:r>
      <w:r>
        <w:rPr>
          <w:b/>
          <w:sz w:val="24"/>
        </w:rPr>
        <w:t>亮</w:t>
      </w:r>
      <w:r>
        <w:rPr>
          <w:rFonts w:hint="eastAsia"/>
          <w:b/>
          <w:sz w:val="24"/>
        </w:rPr>
        <w:t>？</w:t>
      </w:r>
      <w:r>
        <w:rPr>
          <w:b/>
          <w:sz w:val="24"/>
        </w:rPr>
        <w:t>波</w:t>
      </w:r>
      <w:r>
        <w:rPr>
          <w:rFonts w:hint="eastAsia"/>
          <w:b/>
          <w:sz w:val="24"/>
        </w:rPr>
        <w:t>长</w:t>
      </w:r>
      <w:r>
        <w:rPr>
          <w:b/>
          <w:sz w:val="24"/>
        </w:rPr>
        <w:t>分别是多少？</w:t>
      </w:r>
    </w:p>
    <w:p>
      <w:pPr>
        <w:adjustRightInd w:val="0"/>
        <w:snapToGrid w:val="0"/>
        <w:textAlignment w:val="center"/>
        <w:rPr>
          <w:b/>
          <w:sz w:val="24"/>
        </w:rPr>
      </w:pPr>
      <w:r>
        <w:rPr>
          <w:b/>
          <w:sz w:val="24"/>
        </w:rPr>
        <w:t>（可见光为380-780 nm</w:t>
      </w:r>
      <w:r>
        <w:rPr>
          <w:rFonts w:hint="eastAsia"/>
          <w:b/>
          <w:sz w:val="24"/>
        </w:rPr>
        <w:t>)</w:t>
      </w:r>
    </w:p>
    <w:p>
      <w:pPr>
        <w:adjustRightInd w:val="0"/>
        <w:snapToGrid w:val="0"/>
        <w:textAlignment w:val="center"/>
        <w:rPr>
          <w:b/>
          <w:sz w:val="24"/>
        </w:rPr>
      </w:pPr>
    </w:p>
    <w:p>
      <w:pPr>
        <w:adjustRightInd w:val="0"/>
        <w:snapToGrid w:val="0"/>
        <w:textAlignment w:val="center"/>
        <w:rPr>
          <w:b/>
          <w:sz w:val="24"/>
        </w:rPr>
      </w:pPr>
    </w:p>
    <w:p>
      <w:pPr>
        <w:widowControl w:val="0"/>
        <w:tabs>
          <w:tab w:val="left" w:pos="2310"/>
          <w:tab w:val="left" w:pos="4200"/>
          <w:tab w:val="left" w:pos="6090"/>
        </w:tabs>
        <w:adjustRightInd w:val="0"/>
        <w:snapToGrid w:val="0"/>
        <w:jc w:val="both"/>
        <w:rPr>
          <w:b/>
          <w:sz w:val="24"/>
        </w:rPr>
      </w:pPr>
      <w:r>
        <w:rPr>
          <w:rFonts w:hint="eastAsia"/>
          <w:b/>
          <w:sz w:val="24"/>
          <w:lang w:val="en-US" w:eastAsia="zh-CN"/>
        </w:rPr>
        <w:t>十、</w:t>
      </w:r>
      <w:r>
        <w:rPr>
          <w:rFonts w:hint="eastAsia"/>
          <w:b/>
          <w:sz w:val="24"/>
        </w:rPr>
        <w:t>用波长为</w:t>
      </w:r>
      <w:r>
        <w:rPr>
          <w:rFonts w:hint="eastAsia"/>
          <w:b/>
          <w:i/>
          <w:iCs/>
          <w:sz w:val="24"/>
        </w:rPr>
        <w:sym w:font="Symbol" w:char="F06C"/>
      </w:r>
      <w:r>
        <w:rPr>
          <w:b/>
          <w:sz w:val="24"/>
        </w:rPr>
        <w:t xml:space="preserve"> = </w:t>
      </w:r>
      <w:r>
        <w:rPr>
          <w:rFonts w:hint="eastAsia"/>
          <w:b/>
          <w:sz w:val="24"/>
        </w:rPr>
        <w:t>6</w:t>
      </w:r>
      <w:r>
        <w:rPr>
          <w:b/>
          <w:sz w:val="24"/>
        </w:rPr>
        <w:t>00 nm</w:t>
      </w:r>
      <w:r>
        <w:rPr>
          <w:rFonts w:hint="eastAsia"/>
          <w:b/>
          <w:sz w:val="24"/>
        </w:rPr>
        <w:t>的单色光垂直照射光栅，观察到相邻两明纹分别出现在</w:t>
      </w:r>
      <w:r>
        <w:rPr>
          <w:b/>
          <w:sz w:val="24"/>
        </w:rPr>
        <w:t>sin</w:t>
      </w:r>
      <w:r>
        <w:rPr>
          <w:rFonts w:hint="eastAsia"/>
          <w:b/>
          <w:i/>
          <w:iCs/>
          <w:sz w:val="24"/>
        </w:rPr>
        <w:sym w:font="Symbol" w:char="F071"/>
      </w:r>
      <w:r>
        <w:rPr>
          <w:b/>
          <w:sz w:val="24"/>
        </w:rPr>
        <w:t xml:space="preserve"> = 0.10 </w:t>
      </w:r>
      <w:r>
        <w:rPr>
          <w:rFonts w:hint="eastAsia"/>
          <w:b/>
          <w:sz w:val="24"/>
        </w:rPr>
        <w:t>和</w:t>
      </w:r>
      <w:r>
        <w:rPr>
          <w:b/>
          <w:sz w:val="24"/>
        </w:rPr>
        <w:t>sin</w:t>
      </w:r>
      <w:r>
        <w:rPr>
          <w:rFonts w:hint="eastAsia"/>
          <w:b/>
          <w:i/>
          <w:iCs/>
          <w:sz w:val="24"/>
        </w:rPr>
        <w:sym w:font="Symbol" w:char="F071"/>
      </w:r>
      <w:r>
        <w:rPr>
          <w:b/>
          <w:sz w:val="24"/>
        </w:rPr>
        <w:t xml:space="preserve"> = 0.20 </w:t>
      </w:r>
      <w:r>
        <w:rPr>
          <w:rFonts w:hint="eastAsia"/>
          <w:b/>
          <w:sz w:val="24"/>
        </w:rPr>
        <w:t>处，第六级缺级。试计算</w:t>
      </w:r>
      <w:r>
        <w:rPr>
          <w:b/>
          <w:sz w:val="24"/>
        </w:rPr>
        <w:t>: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）其光栅常数；（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）其狭缝的最小宽度；（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）满足上一小问基础上，请列出全部可观测条纹的级数。</w:t>
      </w:r>
    </w:p>
    <w:p>
      <w:pPr>
        <w:tabs>
          <w:tab w:val="left" w:pos="2310"/>
          <w:tab w:val="left" w:pos="4200"/>
          <w:tab w:val="left" w:pos="6090"/>
        </w:tabs>
        <w:adjustRightInd w:val="0"/>
        <w:snapToGrid w:val="0"/>
        <w:jc w:val="center"/>
        <w:rPr>
          <w:sz w:val="24"/>
        </w:rPr>
      </w:pPr>
    </w:p>
    <w:p>
      <w:pPr>
        <w:ind w:left="0" w:leftChars="0" w:firstLine="0" w:firstLineChars="0"/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851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  <w:jc w:val="center"/>
    </w:pPr>
    <w:sdt>
      <w:sdtPr>
        <w:id w:val="-1022085546"/>
        <w:docPartObj>
          <w:docPartGallery w:val="autotext"/>
        </w:docPartObj>
      </w:sdtPr>
      <w:sdtContent>
        <w:sdt>
          <w:sdtPr>
            <w:id w:val="1728636285"/>
            <w:showingPlcHdr/>
            <w:docPartObj>
              <w:docPartGallery w:val="autotext"/>
            </w:docPartObj>
          </w:sdtPr>
          <w:sdtContent/>
        </w:sdt>
      </w:sdtContent>
    </w:sdt>
  </w:p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ind w:firstLine="360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2</w:t>
    </w:r>
    <w:r>
      <w:rPr>
        <w:rStyle w:val="7"/>
      </w:rPr>
      <w:fldChar w:fldCharType="end"/>
    </w:r>
  </w:p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DFC14"/>
    <w:multiLevelType w:val="singleLevel"/>
    <w:tmpl w:val="7DFDFC14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B360CD"/>
    <w:rsid w:val="059E606C"/>
    <w:rsid w:val="28B3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 w:eastAsia="zh-CN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cs="宋体"/>
      <w:kern w:val="0"/>
      <w:sz w:val="24"/>
    </w:rPr>
  </w:style>
  <w:style w:type="character" w:styleId="7">
    <w:name w:val="page number"/>
    <w:basedOn w:val="6"/>
    <w:uiPriority w:val="0"/>
  </w:style>
  <w:style w:type="paragraph" w:styleId="8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9.png"/><Relationship Id="rId22" Type="http://schemas.openxmlformats.org/officeDocument/2006/relationships/image" Target="media/image8.wmf"/><Relationship Id="rId21" Type="http://schemas.openxmlformats.org/officeDocument/2006/relationships/oleObject" Target="embeddings/oleObject5.bin"/><Relationship Id="rId20" Type="http://schemas.openxmlformats.org/officeDocument/2006/relationships/image" Target="media/image7.png"/><Relationship Id="rId2" Type="http://schemas.openxmlformats.org/officeDocument/2006/relationships/settings" Target="settings.xml"/><Relationship Id="rId19" Type="http://schemas.openxmlformats.org/officeDocument/2006/relationships/image" Target="media/image6.png"/><Relationship Id="rId18" Type="http://schemas.openxmlformats.org/officeDocument/2006/relationships/image" Target="media/image5.wmf"/><Relationship Id="rId17" Type="http://schemas.openxmlformats.org/officeDocument/2006/relationships/oleObject" Target="embeddings/oleObject4.bin"/><Relationship Id="rId16" Type="http://schemas.openxmlformats.org/officeDocument/2006/relationships/image" Target="media/image4.wmf"/><Relationship Id="rId15" Type="http://schemas.openxmlformats.org/officeDocument/2006/relationships/oleObject" Target="embeddings/oleObject3.bin"/><Relationship Id="rId14" Type="http://schemas.openxmlformats.org/officeDocument/2006/relationships/image" Target="media/image3.png"/><Relationship Id="rId13" Type="http://schemas.openxmlformats.org/officeDocument/2006/relationships/image" Target="media/image2.wmf"/><Relationship Id="rId12" Type="http://schemas.openxmlformats.org/officeDocument/2006/relationships/oleObject" Target="embeddings/oleObject2.bin"/><Relationship Id="rId11" Type="http://schemas.openxmlformats.org/officeDocument/2006/relationships/image" Target="media/image1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2020-06-01T02:45:00Z</dcterms:created>
  <dc:creator>薄波纸夏夏</dc:creator>
  <cp:lastModifiedBy>薄波纸夏夏</cp:lastModifiedBy>
  <dcterms:modified xsi:type="dcterms:W3CDTF">2020-06-01T02:58:35Z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