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B1986" w14:textId="77777777" w:rsidR="00504550" w:rsidRPr="00DA1AA5" w:rsidRDefault="00000000" w:rsidP="00504550">
      <w:pPr>
        <w:adjustRightInd w:val="0"/>
        <w:snapToGrid w:val="0"/>
        <w:spacing w:line="340" w:lineRule="exact"/>
        <w:rPr>
          <w:rFonts w:ascii="宋体" w:hAnsi="宋体"/>
          <w:b/>
          <w:bCs/>
          <w:szCs w:val="21"/>
          <w:u w:val="single"/>
        </w:rPr>
      </w:pPr>
      <w:r>
        <w:rPr>
          <w:noProof/>
        </w:rPr>
        <w:pict w14:anchorId="7D400355">
          <v:shapetype id="_x0000_t202" coordsize="21600,21600" o:spt="202" path="m,l,21600r21600,l21600,xe">
            <v:stroke joinstyle="miter"/>
            <v:path gradientshapeok="t" o:connecttype="rect"/>
          </v:shapetype>
          <v:shape id="文本框 17" o:spid="_x0000_s2050" type="#_x0000_t202" style="position:absolute;left:0;text-align:left;margin-left:294.9pt;margin-top:2.5pt;width:95.85pt;height:25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" filled="f" stroked="f">
            <v:textbox>
              <w:txbxContent>
                <w:p w14:paraId="3E75AD2F" w14:textId="77777777" w:rsidR="00504550" w:rsidRDefault="00504550" w:rsidP="00504550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14:paraId="6CCF0B02" w14:textId="77777777" w:rsidR="00504550" w:rsidRDefault="00504550" w:rsidP="00504550">
      <w:pPr>
        <w:pStyle w:val="31"/>
        <w:snapToGrid w:val="0"/>
        <w:rPr>
          <w:sz w:val="36"/>
          <w:szCs w:val="36"/>
        </w:rPr>
      </w:pPr>
      <w:r>
        <w:rPr>
          <w:noProof/>
        </w:rPr>
        <w:drawing>
          <wp:inline distT="0" distB="0" distL="0" distR="0" wp14:anchorId="7312182B" wp14:editId="18361931">
            <wp:extent cx="1771650" cy="1606550"/>
            <wp:effectExtent l="0" t="0" r="0" b="0"/>
            <wp:docPr id="185087581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340" cy="160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4A0E" w14:textId="77777777" w:rsidR="00504550" w:rsidRDefault="00504550" w:rsidP="00504550">
      <w:pPr>
        <w:spacing w:line="340" w:lineRule="exact"/>
        <w:jc w:val="center"/>
        <w:rPr>
          <w:rFonts w:eastAsia="楷体_GB2312"/>
          <w:b/>
          <w:bCs/>
          <w:szCs w:val="21"/>
        </w:rPr>
      </w:pPr>
    </w:p>
    <w:p w14:paraId="66B3DE84" w14:textId="77777777" w:rsidR="00504550" w:rsidRPr="001B3A5F" w:rsidRDefault="00504550" w:rsidP="00504550">
      <w:pPr>
        <w:spacing w:line="340" w:lineRule="exact"/>
        <w:rPr>
          <w:rFonts w:eastAsia="楷体_GB2312"/>
          <w:b/>
          <w:bCs/>
          <w:szCs w:val="21"/>
        </w:rPr>
      </w:pPr>
    </w:p>
    <w:p w14:paraId="1D6C4938" w14:textId="77D4B640" w:rsidR="00504550" w:rsidRPr="0015149B" w:rsidRDefault="00504550" w:rsidP="00504550">
      <w:pPr>
        <w:spacing w:line="340" w:lineRule="exact"/>
        <w:jc w:val="center"/>
        <w:rPr>
          <w:rFonts w:eastAsia="楷体_GB2312"/>
          <w:b/>
          <w:bCs/>
          <w:sz w:val="36"/>
          <w:szCs w:val="36"/>
        </w:rPr>
      </w:pPr>
      <w:r w:rsidRPr="0015149B">
        <w:rPr>
          <w:rFonts w:eastAsia="楷体_GB2312" w:hint="eastAsia"/>
          <w:b/>
          <w:bCs/>
          <w:sz w:val="36"/>
          <w:szCs w:val="36"/>
        </w:rPr>
        <w:t>软件体系结构作业</w:t>
      </w:r>
      <w:r w:rsidR="005B33D7">
        <w:rPr>
          <w:rFonts w:eastAsia="楷体_GB2312" w:hint="eastAsia"/>
          <w:b/>
          <w:bCs/>
          <w:sz w:val="36"/>
          <w:szCs w:val="36"/>
        </w:rPr>
        <w:t>16</w:t>
      </w:r>
    </w:p>
    <w:p w14:paraId="5E41A5F6" w14:textId="77777777" w:rsidR="00504550" w:rsidRDefault="00504550" w:rsidP="00504550">
      <w:pPr>
        <w:jc w:val="center"/>
        <w:rPr>
          <w:rFonts w:eastAsia="楷体_GB2312"/>
          <w:b/>
          <w:sz w:val="36"/>
          <w:szCs w:val="36"/>
        </w:rPr>
      </w:pPr>
    </w:p>
    <w:p w14:paraId="1788A630" w14:textId="77777777" w:rsidR="00504550" w:rsidRPr="0060330E" w:rsidRDefault="00504550" w:rsidP="00504550">
      <w:pPr>
        <w:snapToGrid w:val="0"/>
        <w:spacing w:line="620" w:lineRule="exact"/>
        <w:ind w:firstLineChars="765" w:firstLine="2295"/>
        <w:rPr>
          <w:rFonts w:ascii="楷体_GB2312" w:eastAsia="楷体_GB2312"/>
          <w:sz w:val="30"/>
          <w:szCs w:val="30"/>
        </w:rPr>
      </w:pPr>
      <w:r>
        <w:rPr>
          <w:rFonts w:ascii="楷体_GB2312" w:eastAsia="楷体_GB2312" w:hint="eastAsia"/>
          <w:sz w:val="30"/>
          <w:szCs w:val="30"/>
        </w:rPr>
        <w:t>姓  名</w:t>
      </w:r>
      <w:r w:rsidRPr="0060330E">
        <w:rPr>
          <w:rFonts w:ascii="楷体_GB2312" w:eastAsia="楷体_GB2312"/>
          <w:sz w:val="30"/>
          <w:szCs w:val="30"/>
        </w:rPr>
        <w:t xml:space="preserve"> </w:t>
      </w:r>
      <w:r>
        <w:rPr>
          <w:rFonts w:ascii="楷体_GB2312" w:eastAsia="楷体_GB2312" w:hint="eastAsia"/>
          <w:sz w:val="30"/>
          <w:szCs w:val="30"/>
        </w:rPr>
        <w:t xml:space="preserve"> </w:t>
      </w:r>
      <w:r w:rsidRPr="0060330E">
        <w:rPr>
          <w:rFonts w:ascii="楷体_GB2312" w:eastAsia="楷体_GB2312" w:hint="eastAsia"/>
          <w:sz w:val="30"/>
          <w:szCs w:val="30"/>
        </w:rPr>
        <w:t>：</w:t>
      </w:r>
      <w:r w:rsidRPr="0060330E">
        <w:rPr>
          <w:rFonts w:ascii="楷体_GB2312" w:eastAsia="楷体_GB2312"/>
          <w:sz w:val="30"/>
          <w:szCs w:val="30"/>
        </w:rPr>
        <w:t xml:space="preserve"> </w:t>
      </w:r>
      <w:r>
        <w:rPr>
          <w:rFonts w:ascii="楷体_GB2312" w:eastAsia="楷体_GB2312" w:hint="eastAsia"/>
          <w:sz w:val="30"/>
          <w:szCs w:val="30"/>
        </w:rPr>
        <w:t>洪伟鑫</w:t>
      </w:r>
    </w:p>
    <w:p w14:paraId="705C2E6A" w14:textId="77777777" w:rsidR="00504550" w:rsidRPr="0060330E" w:rsidRDefault="00504550" w:rsidP="00504550">
      <w:pPr>
        <w:snapToGrid w:val="0"/>
        <w:spacing w:line="620" w:lineRule="exact"/>
        <w:ind w:firstLineChars="765" w:firstLine="2295"/>
        <w:rPr>
          <w:rFonts w:ascii="楷体_GB2312" w:eastAsia="楷体_GB2312"/>
          <w:sz w:val="30"/>
          <w:szCs w:val="30"/>
        </w:rPr>
      </w:pPr>
      <w:r w:rsidRPr="0060330E">
        <w:rPr>
          <w:rFonts w:ascii="楷体_GB2312" w:eastAsia="楷体_GB2312" w:hint="eastAsia"/>
          <w:sz w:val="30"/>
          <w:szCs w:val="30"/>
        </w:rPr>
        <w:t>专  业</w:t>
      </w:r>
      <w:r w:rsidRPr="0060330E">
        <w:rPr>
          <w:rFonts w:ascii="楷体_GB2312" w:eastAsia="楷体_GB2312"/>
          <w:sz w:val="30"/>
          <w:szCs w:val="30"/>
        </w:rPr>
        <w:t xml:space="preserve"> </w:t>
      </w:r>
      <w:r>
        <w:rPr>
          <w:rFonts w:ascii="楷体_GB2312" w:eastAsia="楷体_GB2312" w:hint="eastAsia"/>
          <w:sz w:val="30"/>
          <w:szCs w:val="30"/>
        </w:rPr>
        <w:t xml:space="preserve"> </w:t>
      </w:r>
      <w:r w:rsidRPr="0060330E">
        <w:rPr>
          <w:rFonts w:ascii="楷体_GB2312" w:eastAsia="楷体_GB2312" w:hint="eastAsia"/>
          <w:sz w:val="30"/>
          <w:szCs w:val="30"/>
        </w:rPr>
        <w:t>：</w:t>
      </w:r>
      <w:r w:rsidRPr="0060330E">
        <w:rPr>
          <w:rFonts w:ascii="楷体_GB2312" w:eastAsia="楷体_GB2312"/>
          <w:sz w:val="30"/>
          <w:szCs w:val="30"/>
        </w:rPr>
        <w:t xml:space="preserve"> </w:t>
      </w:r>
      <w:r>
        <w:rPr>
          <w:rFonts w:ascii="楷体_GB2312" w:eastAsia="楷体_GB2312" w:hint="eastAsia"/>
          <w:sz w:val="30"/>
          <w:szCs w:val="30"/>
        </w:rPr>
        <w:t>软件工程</w:t>
      </w:r>
    </w:p>
    <w:p w14:paraId="1B6D9471" w14:textId="77777777" w:rsidR="00504550" w:rsidRPr="0060330E" w:rsidRDefault="00504550" w:rsidP="00504550">
      <w:pPr>
        <w:snapToGrid w:val="0"/>
        <w:spacing w:line="620" w:lineRule="exact"/>
        <w:ind w:firstLineChars="765" w:firstLine="2295"/>
        <w:rPr>
          <w:rFonts w:ascii="楷体_GB2312" w:eastAsia="楷体_GB2312"/>
          <w:sz w:val="30"/>
          <w:szCs w:val="30"/>
        </w:rPr>
      </w:pPr>
      <w:r>
        <w:rPr>
          <w:rFonts w:ascii="楷体_GB2312" w:eastAsia="楷体_GB2312" w:hint="eastAsia"/>
          <w:sz w:val="30"/>
          <w:szCs w:val="30"/>
        </w:rPr>
        <w:t>年</w:t>
      </w:r>
      <w:r w:rsidRPr="0060330E">
        <w:rPr>
          <w:rFonts w:ascii="楷体_GB2312" w:eastAsia="楷体_GB2312" w:hint="eastAsia"/>
          <w:sz w:val="30"/>
          <w:szCs w:val="30"/>
        </w:rPr>
        <w:t xml:space="preserve">  </w:t>
      </w:r>
      <w:r>
        <w:rPr>
          <w:rFonts w:ascii="楷体_GB2312" w:eastAsia="楷体_GB2312" w:hint="eastAsia"/>
          <w:sz w:val="30"/>
          <w:szCs w:val="30"/>
        </w:rPr>
        <w:t>级</w:t>
      </w:r>
      <w:r w:rsidRPr="0060330E">
        <w:rPr>
          <w:rFonts w:ascii="楷体_GB2312" w:eastAsia="楷体_GB2312"/>
          <w:sz w:val="30"/>
          <w:szCs w:val="30"/>
        </w:rPr>
        <w:t xml:space="preserve"> </w:t>
      </w:r>
      <w:r>
        <w:rPr>
          <w:rFonts w:ascii="楷体_GB2312" w:eastAsia="楷体_GB2312" w:hint="eastAsia"/>
          <w:sz w:val="30"/>
          <w:szCs w:val="30"/>
        </w:rPr>
        <w:t xml:space="preserve"> </w:t>
      </w:r>
      <w:r w:rsidRPr="0060330E">
        <w:rPr>
          <w:rFonts w:ascii="楷体_GB2312" w:eastAsia="楷体_GB2312" w:hint="eastAsia"/>
          <w:sz w:val="30"/>
          <w:szCs w:val="30"/>
        </w:rPr>
        <w:t>：</w:t>
      </w:r>
      <w:r w:rsidRPr="0060330E">
        <w:rPr>
          <w:rFonts w:ascii="楷体_GB2312" w:eastAsia="楷体_GB2312"/>
          <w:sz w:val="30"/>
          <w:szCs w:val="30"/>
        </w:rPr>
        <w:t xml:space="preserve"> </w:t>
      </w:r>
      <w:r>
        <w:rPr>
          <w:rFonts w:ascii="楷体_GB2312" w:eastAsia="楷体_GB2312" w:hint="eastAsia"/>
          <w:sz w:val="30"/>
          <w:szCs w:val="30"/>
        </w:rPr>
        <w:t>2022级</w:t>
      </w:r>
      <w:r w:rsidR="00000000">
        <w:rPr>
          <w:noProof/>
        </w:rPr>
        <w:pict w14:anchorId="1BCCC313">
          <v:shape id="文本框 6" o:spid="_x0000_s2051" type="#_x0000_t202" style="position:absolute;left:0;text-align:left;margin-left:347.05pt;margin-top:.4pt;width:74.7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" filled="f" stroked="f">
            <v:textbox>
              <w:txbxContent>
                <w:p w14:paraId="6062EE14" w14:textId="77777777" w:rsidR="00504550" w:rsidRDefault="00504550" w:rsidP="00504550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14:paraId="55E4774F" w14:textId="77777777" w:rsidR="00504550" w:rsidRPr="0060330E" w:rsidRDefault="00504550" w:rsidP="00504550">
      <w:pPr>
        <w:snapToGrid w:val="0"/>
        <w:spacing w:line="620" w:lineRule="exact"/>
        <w:ind w:firstLineChars="765" w:firstLine="2295"/>
        <w:rPr>
          <w:rFonts w:ascii="楷体_GB2312" w:eastAsia="楷体_GB2312"/>
          <w:sz w:val="30"/>
          <w:szCs w:val="30"/>
        </w:rPr>
      </w:pPr>
      <w:r>
        <w:rPr>
          <w:rFonts w:ascii="楷体_GB2312" w:eastAsia="楷体_GB2312" w:hint="eastAsia"/>
          <w:sz w:val="30"/>
          <w:szCs w:val="30"/>
        </w:rPr>
        <w:t>学</w:t>
      </w:r>
      <w:r w:rsidRPr="0060330E">
        <w:rPr>
          <w:rFonts w:ascii="楷体_GB2312" w:eastAsia="楷体_GB2312" w:hint="eastAsia"/>
          <w:sz w:val="30"/>
          <w:szCs w:val="30"/>
        </w:rPr>
        <w:t xml:space="preserve">  </w:t>
      </w:r>
      <w:r>
        <w:rPr>
          <w:rFonts w:ascii="楷体_GB2312" w:eastAsia="楷体_GB2312" w:hint="eastAsia"/>
          <w:sz w:val="30"/>
          <w:szCs w:val="30"/>
        </w:rPr>
        <w:t>号</w:t>
      </w:r>
      <w:r w:rsidRPr="0060330E">
        <w:rPr>
          <w:rFonts w:ascii="楷体_GB2312" w:eastAsia="楷体_GB2312"/>
          <w:sz w:val="30"/>
          <w:szCs w:val="30"/>
        </w:rPr>
        <w:t xml:space="preserve"> </w:t>
      </w:r>
      <w:r>
        <w:rPr>
          <w:rFonts w:ascii="楷体_GB2312" w:eastAsia="楷体_GB2312" w:hint="eastAsia"/>
          <w:sz w:val="30"/>
          <w:szCs w:val="30"/>
        </w:rPr>
        <w:t xml:space="preserve"> </w:t>
      </w:r>
      <w:r w:rsidRPr="0060330E">
        <w:rPr>
          <w:rFonts w:ascii="楷体_GB2312" w:eastAsia="楷体_GB2312" w:hint="eastAsia"/>
          <w:sz w:val="30"/>
          <w:szCs w:val="30"/>
        </w:rPr>
        <w:t>：</w:t>
      </w:r>
      <w:r w:rsidRPr="0060330E">
        <w:rPr>
          <w:rFonts w:ascii="楷体_GB2312" w:eastAsia="楷体_GB2312"/>
          <w:sz w:val="30"/>
          <w:szCs w:val="30"/>
        </w:rPr>
        <w:t xml:space="preserve"> </w:t>
      </w:r>
      <w:r>
        <w:rPr>
          <w:rFonts w:ascii="楷体_GB2312" w:eastAsia="楷体_GB2312" w:hint="eastAsia"/>
          <w:sz w:val="30"/>
          <w:szCs w:val="30"/>
        </w:rPr>
        <w:t>37220222203612</w:t>
      </w:r>
    </w:p>
    <w:p w14:paraId="38C1FDBF" w14:textId="77777777" w:rsidR="00504550" w:rsidRPr="0060330E" w:rsidRDefault="00504550" w:rsidP="00504550">
      <w:pPr>
        <w:pStyle w:val="af2"/>
        <w:snapToGrid w:val="0"/>
        <w:spacing w:before="0" w:beforeAutospacing="0" w:after="0" w:afterAutospacing="0" w:line="620" w:lineRule="exact"/>
        <w:ind w:firstLineChars="765" w:firstLine="2304"/>
        <w:rPr>
          <w:rFonts w:ascii="楷体_GB2312" w:eastAsia="楷体_GB2312"/>
          <w:b/>
          <w:bCs/>
          <w:sz w:val="30"/>
          <w:szCs w:val="30"/>
        </w:rPr>
      </w:pPr>
    </w:p>
    <w:p w14:paraId="05305F62" w14:textId="77777777" w:rsidR="00504550" w:rsidRDefault="00504550" w:rsidP="00504550">
      <w:pPr>
        <w:pStyle w:val="af2"/>
        <w:snapToGrid w:val="0"/>
        <w:spacing w:before="0" w:beforeAutospacing="0" w:after="0" w:afterAutospacing="0" w:line="340" w:lineRule="exact"/>
        <w:rPr>
          <w:b/>
          <w:bCs/>
          <w:sz w:val="21"/>
          <w:szCs w:val="21"/>
        </w:rPr>
      </w:pPr>
      <w:r w:rsidRPr="00AD257B">
        <w:rPr>
          <w:rFonts w:hint="eastAsia"/>
          <w:b/>
          <w:bCs/>
          <w:sz w:val="21"/>
          <w:szCs w:val="21"/>
        </w:rPr>
        <w:t xml:space="preserve"> </w:t>
      </w:r>
    </w:p>
    <w:p w14:paraId="2BC7E1A8" w14:textId="77777777" w:rsidR="00504550" w:rsidRDefault="00504550" w:rsidP="00504550">
      <w:pPr>
        <w:pStyle w:val="af2"/>
        <w:snapToGrid w:val="0"/>
        <w:spacing w:before="0" w:beforeAutospacing="0" w:after="0" w:afterAutospacing="0" w:line="340" w:lineRule="exact"/>
        <w:rPr>
          <w:b/>
          <w:bCs/>
          <w:sz w:val="21"/>
          <w:szCs w:val="21"/>
        </w:rPr>
      </w:pPr>
    </w:p>
    <w:p w14:paraId="2E28C692" w14:textId="77777777" w:rsidR="00504550" w:rsidRPr="00CC488A" w:rsidRDefault="00000000" w:rsidP="00504550">
      <w:pPr>
        <w:pStyle w:val="af2"/>
        <w:snapToGrid w:val="0"/>
        <w:spacing w:before="0" w:beforeAutospacing="0" w:after="0" w:afterAutospacing="0"/>
        <w:ind w:firstLineChars="1633" w:firstLine="3919"/>
        <w:rPr>
          <w:sz w:val="28"/>
          <w:szCs w:val="28"/>
          <w:u w:val="single"/>
        </w:rPr>
      </w:pPr>
      <w:r>
        <w:rPr>
          <w:noProof/>
        </w:rPr>
        <w:pict w14:anchorId="196478A9">
          <v:shape id="文本框 5" o:spid="_x0000_s2052" type="#_x0000_t202" style="position:absolute;left:0;text-align:left;margin-left:81.1pt;margin-top:15.8pt;width:92.2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" filled="f" stroked="f">
            <v:textbox>
              <w:txbxContent>
                <w:p w14:paraId="16A76B3D" w14:textId="77777777" w:rsidR="00504550" w:rsidRDefault="00504550" w:rsidP="00504550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14:paraId="6D568F06" w14:textId="77777777" w:rsidR="00504550" w:rsidRPr="00CC488A" w:rsidRDefault="00504550" w:rsidP="00504550">
      <w:pPr>
        <w:pStyle w:val="af2"/>
        <w:snapToGrid w:val="0"/>
        <w:spacing w:before="0" w:beforeAutospacing="0" w:after="0" w:afterAutospacing="0"/>
        <w:ind w:firstLineChars="1633" w:firstLine="4572"/>
        <w:rPr>
          <w:sz w:val="28"/>
          <w:szCs w:val="28"/>
          <w:u w:val="single"/>
        </w:rPr>
      </w:pPr>
    </w:p>
    <w:p w14:paraId="2CB9DE07" w14:textId="77777777" w:rsidR="00504550" w:rsidRDefault="00504550" w:rsidP="00504550">
      <w:pPr>
        <w:pStyle w:val="af2"/>
        <w:snapToGrid w:val="0"/>
        <w:spacing w:before="0" w:beforeAutospacing="0" w:after="0" w:afterAutospacing="0" w:line="340" w:lineRule="exact"/>
        <w:rPr>
          <w:sz w:val="21"/>
          <w:szCs w:val="21"/>
          <w:u w:val="single"/>
        </w:rPr>
      </w:pPr>
    </w:p>
    <w:p w14:paraId="71878E54" w14:textId="5BF8453B" w:rsidR="00504550" w:rsidRPr="00BE50F8" w:rsidRDefault="00504550" w:rsidP="00504550">
      <w:pPr>
        <w:pStyle w:val="af2"/>
        <w:snapToGrid w:val="0"/>
        <w:spacing w:beforeLines="100" w:before="312" w:beforeAutospacing="0" w:after="0" w:afterAutospacing="0" w:line="340" w:lineRule="exact"/>
        <w:jc w:val="center"/>
        <w:rPr>
          <w:b/>
          <w:sz w:val="28"/>
          <w:szCs w:val="28"/>
        </w:rPr>
      </w:pPr>
      <w:r w:rsidRPr="00BE50F8"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</w:rPr>
        <w:t>25</w:t>
      </w:r>
      <w:r w:rsidRPr="00BE50F8">
        <w:rPr>
          <w:rFonts w:hint="eastAsia"/>
          <w:b/>
          <w:sz w:val="28"/>
          <w:szCs w:val="28"/>
        </w:rPr>
        <w:t>年</w:t>
      </w:r>
      <w:r w:rsidR="005B33D7">
        <w:rPr>
          <w:rFonts w:hint="eastAsia"/>
          <w:b/>
          <w:sz w:val="28"/>
          <w:szCs w:val="28"/>
        </w:rPr>
        <w:t>5</w:t>
      </w:r>
      <w:r w:rsidRPr="00BE50F8">
        <w:rPr>
          <w:rFonts w:hint="eastAsia"/>
          <w:b/>
          <w:sz w:val="28"/>
          <w:szCs w:val="28"/>
        </w:rPr>
        <w:t>月</w:t>
      </w:r>
      <w:r w:rsidR="005B33D7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日</w:t>
      </w:r>
    </w:p>
    <w:p w14:paraId="786C19E8" w14:textId="77777777" w:rsidR="00504550" w:rsidRPr="0088592F" w:rsidRDefault="00504550" w:rsidP="00504550"/>
    <w:p w14:paraId="662AE0F9" w14:textId="77777777" w:rsidR="00504550" w:rsidRPr="00F35869" w:rsidRDefault="00504550" w:rsidP="00504550">
      <w:pPr>
        <w:jc w:val="right"/>
        <w:rPr>
          <w:b/>
          <w:sz w:val="24"/>
        </w:rPr>
      </w:pPr>
    </w:p>
    <w:p w14:paraId="1605AEDD" w14:textId="77777777" w:rsidR="00504550" w:rsidRDefault="00504550" w:rsidP="00504550">
      <w:pPr>
        <w:widowControl/>
        <w:jc w:val="left"/>
      </w:pPr>
      <w:r>
        <w:br w:type="page"/>
      </w:r>
    </w:p>
    <w:p w14:paraId="456807F4" w14:textId="00FC08A8" w:rsidR="005159EF" w:rsidRPr="005159EF" w:rsidRDefault="005159EF" w:rsidP="005159EF">
      <w:pPr>
        <w:rPr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1.</w:t>
      </w:r>
      <w:r w:rsidRPr="005159EF">
        <w:rPr>
          <w:rFonts w:hint="eastAsia"/>
          <w:b/>
          <w:bCs/>
          <w:sz w:val="24"/>
          <w:szCs w:val="28"/>
        </w:rPr>
        <w:t>阅读</w:t>
      </w:r>
      <w:proofErr w:type="spellStart"/>
      <w:r w:rsidRPr="005159EF">
        <w:rPr>
          <w:rFonts w:hint="eastAsia"/>
          <w:b/>
          <w:bCs/>
          <w:sz w:val="24"/>
          <w:szCs w:val="28"/>
        </w:rPr>
        <w:t>Gumballstate</w:t>
      </w:r>
      <w:proofErr w:type="spellEnd"/>
      <w:r w:rsidRPr="005159EF">
        <w:rPr>
          <w:rFonts w:hint="eastAsia"/>
          <w:b/>
          <w:bCs/>
          <w:sz w:val="24"/>
          <w:szCs w:val="28"/>
        </w:rPr>
        <w:t>源码并改写成你想的（GUI ？）。</w:t>
      </w:r>
    </w:p>
    <w:p w14:paraId="61AA5AEB" w14:textId="02EDC4D7" w:rsidR="005159EF" w:rsidRPr="005F2C64" w:rsidRDefault="005F2C64">
      <w:pPr>
        <w:rPr>
          <w:rFonts w:hint="eastAsia"/>
          <w:b/>
          <w:bCs/>
          <w:sz w:val="22"/>
          <w:szCs w:val="24"/>
        </w:rPr>
      </w:pPr>
      <w:r w:rsidRPr="005F2C64">
        <w:rPr>
          <w:rFonts w:hint="eastAsia"/>
          <w:b/>
          <w:bCs/>
          <w:sz w:val="22"/>
          <w:szCs w:val="24"/>
        </w:rPr>
        <w:t>State模式分析:</w:t>
      </w:r>
    </w:p>
    <w:p w14:paraId="38DECDCC" w14:textId="6B09A67F" w:rsidR="005159EF" w:rsidRDefault="005F2C64">
      <w:r w:rsidRPr="005F2C64">
        <w:drawing>
          <wp:inline distT="0" distB="0" distL="0" distR="0" wp14:anchorId="6C454481" wp14:editId="2815AC65">
            <wp:extent cx="6083300" cy="3992303"/>
            <wp:effectExtent l="0" t="0" r="0" b="0"/>
            <wp:docPr id="632924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24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6957" cy="39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D27E" w14:textId="77777777" w:rsidR="005F2C64" w:rsidRPr="005F2C64" w:rsidRDefault="005F2C64">
      <w:pPr>
        <w:rPr>
          <w:b/>
          <w:bCs/>
          <w:sz w:val="22"/>
          <w:szCs w:val="24"/>
        </w:rPr>
      </w:pPr>
      <w:proofErr w:type="gramStart"/>
      <w:r w:rsidRPr="005F2C64">
        <w:rPr>
          <w:rFonts w:hint="eastAsia"/>
          <w:b/>
          <w:bCs/>
          <w:sz w:val="22"/>
          <w:szCs w:val="24"/>
        </w:rPr>
        <w:t>该扭蛋机</w:t>
      </w:r>
      <w:proofErr w:type="gramEnd"/>
      <w:r w:rsidRPr="005F2C64">
        <w:rPr>
          <w:rFonts w:hint="eastAsia"/>
          <w:b/>
          <w:bCs/>
          <w:sz w:val="22"/>
          <w:szCs w:val="24"/>
        </w:rPr>
        <w:t>项目通过状态模式（</w:t>
      </w:r>
      <w:r w:rsidRPr="005F2C64">
        <w:rPr>
          <w:b/>
          <w:bCs/>
          <w:sz w:val="22"/>
          <w:szCs w:val="24"/>
        </w:rPr>
        <w:t>State Pattern）</w:t>
      </w:r>
      <w:proofErr w:type="gramStart"/>
      <w:r w:rsidRPr="005F2C64">
        <w:rPr>
          <w:b/>
          <w:bCs/>
          <w:sz w:val="22"/>
          <w:szCs w:val="24"/>
        </w:rPr>
        <w:t>将扭蛋机</w:t>
      </w:r>
      <w:proofErr w:type="gramEnd"/>
      <w:r w:rsidRPr="005F2C64">
        <w:rPr>
          <w:b/>
          <w:bCs/>
          <w:sz w:val="22"/>
          <w:szCs w:val="24"/>
        </w:rPr>
        <w:t>的不同状态（如无硬币、有硬币、售出糖果、售罄）封装成独立的对象，从而实现了状态与行为的分离。</w:t>
      </w:r>
    </w:p>
    <w:p w14:paraId="66F7343D" w14:textId="77777777" w:rsidR="005F2C64" w:rsidRPr="005F2C64" w:rsidRDefault="005F2C64">
      <w:pPr>
        <w:rPr>
          <w:b/>
          <w:bCs/>
          <w:sz w:val="22"/>
          <w:szCs w:val="24"/>
        </w:rPr>
      </w:pPr>
    </w:p>
    <w:p w14:paraId="66A5BF82" w14:textId="77777777" w:rsidR="005F2C64" w:rsidRDefault="005F2C64">
      <w:pPr>
        <w:rPr>
          <w:b/>
          <w:bCs/>
          <w:sz w:val="22"/>
          <w:szCs w:val="24"/>
        </w:rPr>
      </w:pPr>
      <w:r w:rsidRPr="005F2C64">
        <w:rPr>
          <w:b/>
          <w:bCs/>
          <w:sz w:val="22"/>
          <w:szCs w:val="24"/>
        </w:rPr>
        <w:t xml:space="preserve">核心类 `GumballMachine.java` 作为Context，负责维护当前状态以及所有具体状态对象的实例（ </w:t>
      </w:r>
      <w:proofErr w:type="spellStart"/>
      <w:r w:rsidRPr="005F2C64">
        <w:rPr>
          <w:b/>
          <w:bCs/>
          <w:sz w:val="22"/>
          <w:szCs w:val="24"/>
        </w:rPr>
        <w:t>noQuarterState</w:t>
      </w:r>
      <w:proofErr w:type="spellEnd"/>
      <w:r w:rsidRPr="005F2C64">
        <w:rPr>
          <w:b/>
          <w:bCs/>
          <w:sz w:val="22"/>
          <w:szCs w:val="24"/>
        </w:rPr>
        <w:t xml:space="preserve"> , </w:t>
      </w:r>
      <w:proofErr w:type="spellStart"/>
      <w:r w:rsidRPr="005F2C64">
        <w:rPr>
          <w:b/>
          <w:bCs/>
          <w:sz w:val="22"/>
          <w:szCs w:val="24"/>
        </w:rPr>
        <w:t>hasQuarterState</w:t>
      </w:r>
      <w:proofErr w:type="spellEnd"/>
      <w:r w:rsidRPr="005F2C64">
        <w:rPr>
          <w:b/>
          <w:bCs/>
          <w:sz w:val="22"/>
          <w:szCs w:val="24"/>
        </w:rPr>
        <w:t xml:space="preserve"> , </w:t>
      </w:r>
      <w:proofErr w:type="spellStart"/>
      <w:r w:rsidRPr="005F2C64">
        <w:rPr>
          <w:b/>
          <w:bCs/>
          <w:sz w:val="22"/>
          <w:szCs w:val="24"/>
        </w:rPr>
        <w:t>soldState</w:t>
      </w:r>
      <w:proofErr w:type="spellEnd"/>
      <w:r w:rsidRPr="005F2C64">
        <w:rPr>
          <w:b/>
          <w:bCs/>
          <w:sz w:val="22"/>
          <w:szCs w:val="24"/>
        </w:rPr>
        <w:t xml:space="preserve"> , </w:t>
      </w:r>
      <w:proofErr w:type="spellStart"/>
      <w:r w:rsidRPr="005F2C64">
        <w:rPr>
          <w:b/>
          <w:bCs/>
          <w:sz w:val="22"/>
          <w:szCs w:val="24"/>
        </w:rPr>
        <w:t>soldOutState</w:t>
      </w:r>
      <w:proofErr w:type="spellEnd"/>
      <w:r w:rsidRPr="005F2C64">
        <w:rPr>
          <w:b/>
          <w:bCs/>
          <w:sz w:val="22"/>
          <w:szCs w:val="24"/>
        </w:rPr>
        <w:t xml:space="preserve"> ）。它不直接处理用户的操作请求，而是将这些请求委托给当前的 state 对象。</w:t>
      </w:r>
    </w:p>
    <w:p w14:paraId="3D6389E1" w14:textId="77777777" w:rsidR="005F2C64" w:rsidRPr="005F2C64" w:rsidRDefault="005F2C64">
      <w:pPr>
        <w:rPr>
          <w:rFonts w:hint="eastAsia"/>
          <w:b/>
          <w:bCs/>
          <w:sz w:val="22"/>
          <w:szCs w:val="24"/>
        </w:rPr>
      </w:pPr>
    </w:p>
    <w:p w14:paraId="66104978" w14:textId="5072FECC" w:rsidR="005F2C64" w:rsidRDefault="005F2C64">
      <w:pPr>
        <w:rPr>
          <w:b/>
          <w:bCs/>
          <w:sz w:val="22"/>
          <w:szCs w:val="24"/>
        </w:rPr>
      </w:pPr>
      <w:r w:rsidRPr="005F2C64">
        <w:rPr>
          <w:b/>
          <w:bCs/>
          <w:sz w:val="22"/>
          <w:szCs w:val="24"/>
        </w:rPr>
        <w:t>所有具体状态类（如 `NoQuarterState.java` , `HasQuarterState.java` 等）均实现了统一的 `State.java` 接口，该接口定义了所有可能的操作。每个具体状态</w:t>
      </w:r>
      <w:proofErr w:type="gramStart"/>
      <w:r w:rsidRPr="005F2C64">
        <w:rPr>
          <w:b/>
          <w:bCs/>
          <w:sz w:val="22"/>
          <w:szCs w:val="24"/>
        </w:rPr>
        <w:t>类根据</w:t>
      </w:r>
      <w:proofErr w:type="gramEnd"/>
      <w:r w:rsidRPr="005F2C64">
        <w:rPr>
          <w:b/>
          <w:bCs/>
          <w:sz w:val="22"/>
          <w:szCs w:val="24"/>
        </w:rPr>
        <w:t>自身状态实现了这些操作接口，并负责在执行操作后，通过调用 `GumballMachine.java` 的 `</w:t>
      </w:r>
      <w:proofErr w:type="spellStart"/>
      <w:r w:rsidRPr="005F2C64">
        <w:rPr>
          <w:b/>
          <w:bCs/>
          <w:sz w:val="22"/>
          <w:szCs w:val="24"/>
        </w:rPr>
        <w:t>setState</w:t>
      </w:r>
      <w:proofErr w:type="spellEnd"/>
      <w:r w:rsidRPr="005F2C64">
        <w:rPr>
          <w:b/>
          <w:bCs/>
          <w:sz w:val="22"/>
          <w:szCs w:val="24"/>
        </w:rPr>
        <w:t>` 方法来改变</w:t>
      </w:r>
      <w:proofErr w:type="gramStart"/>
      <w:r w:rsidRPr="005F2C64">
        <w:rPr>
          <w:b/>
          <w:bCs/>
          <w:sz w:val="22"/>
          <w:szCs w:val="24"/>
        </w:rPr>
        <w:t>扭蛋机</w:t>
      </w:r>
      <w:proofErr w:type="gramEnd"/>
      <w:r w:rsidRPr="005F2C64">
        <w:rPr>
          <w:b/>
          <w:bCs/>
          <w:sz w:val="22"/>
          <w:szCs w:val="24"/>
        </w:rPr>
        <w:t xml:space="preserve">的当前状态。这种设计使得 `GumballMachine.java` </w:t>
      </w:r>
      <w:proofErr w:type="gramStart"/>
      <w:r w:rsidRPr="005F2C64">
        <w:rPr>
          <w:b/>
          <w:bCs/>
          <w:sz w:val="22"/>
          <w:szCs w:val="24"/>
        </w:rPr>
        <w:t>类避免</w:t>
      </w:r>
      <w:proofErr w:type="gramEnd"/>
      <w:r w:rsidRPr="005F2C64">
        <w:rPr>
          <w:b/>
          <w:bCs/>
          <w:sz w:val="22"/>
          <w:szCs w:val="24"/>
        </w:rPr>
        <w:t>了复杂的条</w:t>
      </w:r>
      <w:r w:rsidRPr="005F2C64">
        <w:rPr>
          <w:rFonts w:hint="eastAsia"/>
          <w:b/>
          <w:bCs/>
          <w:sz w:val="22"/>
          <w:szCs w:val="24"/>
        </w:rPr>
        <w:t>件判断逻辑，将状态相关的行为局部化到各个状态类中，使得系统更加灵活，易于理解和扩展。</w:t>
      </w:r>
      <w:proofErr w:type="gramStart"/>
      <w:r w:rsidRPr="005F2C64">
        <w:rPr>
          <w:rFonts w:hint="eastAsia"/>
          <w:b/>
          <w:bCs/>
          <w:sz w:val="22"/>
          <w:szCs w:val="24"/>
        </w:rPr>
        <w:t>当扭蛋机</w:t>
      </w:r>
      <w:proofErr w:type="gramEnd"/>
      <w:r w:rsidRPr="005F2C64">
        <w:rPr>
          <w:rFonts w:hint="eastAsia"/>
          <w:b/>
          <w:bCs/>
          <w:sz w:val="22"/>
          <w:szCs w:val="24"/>
        </w:rPr>
        <w:t>的内部状态改变时，其行为也随之改变，这正是状态模式的核心思想。</w:t>
      </w:r>
    </w:p>
    <w:p w14:paraId="47D1609D" w14:textId="77777777" w:rsidR="005F2C64" w:rsidRDefault="005F2C64">
      <w:pPr>
        <w:rPr>
          <w:b/>
          <w:bCs/>
          <w:sz w:val="22"/>
          <w:szCs w:val="24"/>
        </w:rPr>
      </w:pPr>
    </w:p>
    <w:p w14:paraId="761A5556" w14:textId="76A5225A" w:rsidR="005F2C64" w:rsidRDefault="005F2C64">
      <w:pPr>
        <w:widowControl/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C4732DB" w14:textId="3C2B8D4E" w:rsidR="00880526" w:rsidRPr="00880526" w:rsidRDefault="0077527D" w:rsidP="00880526">
      <w:pPr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GUI 设计：</w:t>
      </w:r>
    </w:p>
    <w:p w14:paraId="6276E67B" w14:textId="4EB7AABB" w:rsidR="00880526" w:rsidRPr="00880526" w:rsidRDefault="00880526" w:rsidP="00880526">
      <w:pPr>
        <w:rPr>
          <w:b/>
          <w:bCs/>
          <w:sz w:val="22"/>
          <w:szCs w:val="24"/>
        </w:rPr>
      </w:pPr>
      <w:r w:rsidRPr="00880526">
        <w:rPr>
          <w:b/>
          <w:bCs/>
          <w:sz w:val="22"/>
          <w:szCs w:val="24"/>
        </w:rPr>
        <w:t>GUI 使用 Java Swing 构建，主窗口采用 `</w:t>
      </w:r>
      <w:proofErr w:type="spellStart"/>
      <w:r w:rsidRPr="00880526">
        <w:rPr>
          <w:b/>
          <w:bCs/>
          <w:sz w:val="22"/>
          <w:szCs w:val="24"/>
        </w:rPr>
        <w:t>BorderLayout</w:t>
      </w:r>
      <w:proofErr w:type="spellEnd"/>
      <w:r w:rsidRPr="00880526">
        <w:rPr>
          <w:b/>
          <w:bCs/>
          <w:sz w:val="22"/>
          <w:szCs w:val="24"/>
        </w:rPr>
        <w:t>` 布局，顶部放置了显示当前状态和剩余</w:t>
      </w:r>
      <w:proofErr w:type="gramStart"/>
      <w:r w:rsidRPr="00880526">
        <w:rPr>
          <w:b/>
          <w:bCs/>
          <w:sz w:val="22"/>
          <w:szCs w:val="24"/>
        </w:rPr>
        <w:t>扭蛋数量</w:t>
      </w:r>
      <w:proofErr w:type="gramEnd"/>
      <w:r w:rsidRPr="00880526">
        <w:rPr>
          <w:b/>
          <w:bCs/>
          <w:sz w:val="22"/>
          <w:szCs w:val="24"/>
        </w:rPr>
        <w:t>的 `</w:t>
      </w:r>
      <w:proofErr w:type="spellStart"/>
      <w:r w:rsidRPr="00880526">
        <w:rPr>
          <w:b/>
          <w:bCs/>
          <w:sz w:val="22"/>
          <w:szCs w:val="24"/>
        </w:rPr>
        <w:t>JLabel</w:t>
      </w:r>
      <w:proofErr w:type="spellEnd"/>
      <w:r w:rsidRPr="00880526">
        <w:rPr>
          <w:b/>
          <w:bCs/>
          <w:sz w:val="22"/>
          <w:szCs w:val="24"/>
        </w:rPr>
        <w:t>`，中部是一个带滚动条的 `</w:t>
      </w:r>
      <w:proofErr w:type="spellStart"/>
      <w:r w:rsidRPr="00880526">
        <w:rPr>
          <w:b/>
          <w:bCs/>
          <w:sz w:val="22"/>
          <w:szCs w:val="24"/>
        </w:rPr>
        <w:t>JTextArea</w:t>
      </w:r>
      <w:proofErr w:type="spellEnd"/>
      <w:r w:rsidRPr="00880526">
        <w:rPr>
          <w:b/>
          <w:bCs/>
          <w:sz w:val="22"/>
          <w:szCs w:val="24"/>
        </w:rPr>
        <w:t>` 用于显示操作反馈和机器状态信息，底部则通过 `</w:t>
      </w:r>
      <w:proofErr w:type="spellStart"/>
      <w:r w:rsidRPr="00880526">
        <w:rPr>
          <w:b/>
          <w:bCs/>
          <w:sz w:val="22"/>
          <w:szCs w:val="24"/>
        </w:rPr>
        <w:t>FlowLayout</w:t>
      </w:r>
      <w:proofErr w:type="spellEnd"/>
      <w:r w:rsidRPr="00880526">
        <w:rPr>
          <w:b/>
          <w:bCs/>
          <w:sz w:val="22"/>
          <w:szCs w:val="24"/>
        </w:rPr>
        <w:t>` 居中排列了“投入硬币”、“退回硬币”、“转动曲柄”</w:t>
      </w:r>
      <w:r>
        <w:rPr>
          <w:rFonts w:hint="eastAsia"/>
          <w:b/>
          <w:bCs/>
          <w:sz w:val="22"/>
          <w:szCs w:val="24"/>
        </w:rPr>
        <w:t>和</w:t>
      </w:r>
      <w:r w:rsidRPr="00880526">
        <w:rPr>
          <w:b/>
          <w:bCs/>
          <w:sz w:val="22"/>
          <w:szCs w:val="24"/>
        </w:rPr>
        <w:t>数量输入框。所有按钮共享同一个 `ActionListener`，在 `</w:t>
      </w:r>
      <w:proofErr w:type="spellStart"/>
      <w:r w:rsidRPr="00880526">
        <w:rPr>
          <w:b/>
          <w:bCs/>
          <w:sz w:val="22"/>
          <w:szCs w:val="24"/>
        </w:rPr>
        <w:t>actionPerformed</w:t>
      </w:r>
      <w:proofErr w:type="spellEnd"/>
      <w:r w:rsidRPr="00880526">
        <w:rPr>
          <w:b/>
          <w:bCs/>
          <w:sz w:val="22"/>
          <w:szCs w:val="24"/>
        </w:rPr>
        <w:t>` 方法中根据事件</w:t>
      </w:r>
      <w:r w:rsidRPr="00880526">
        <w:rPr>
          <w:rFonts w:hint="eastAsia"/>
          <w:b/>
          <w:bCs/>
          <w:sz w:val="22"/>
          <w:szCs w:val="24"/>
        </w:rPr>
        <w:t>来源调用</w:t>
      </w:r>
      <w:r w:rsidRPr="00880526">
        <w:rPr>
          <w:b/>
          <w:bCs/>
          <w:sz w:val="22"/>
          <w:szCs w:val="24"/>
        </w:rPr>
        <w:t xml:space="preserve"> `</w:t>
      </w:r>
      <w:proofErr w:type="spellStart"/>
      <w:r w:rsidRPr="00880526">
        <w:rPr>
          <w:b/>
          <w:bCs/>
          <w:sz w:val="22"/>
          <w:szCs w:val="24"/>
        </w:rPr>
        <w:t>GumballMachine</w:t>
      </w:r>
      <w:proofErr w:type="spellEnd"/>
      <w:r w:rsidRPr="00880526">
        <w:rPr>
          <w:b/>
          <w:bCs/>
          <w:sz w:val="22"/>
          <w:szCs w:val="24"/>
        </w:rPr>
        <w:t>` 相应的方法来触发状态转换，并通过调用 `</w:t>
      </w:r>
      <w:proofErr w:type="spellStart"/>
      <w:r w:rsidRPr="00880526">
        <w:rPr>
          <w:b/>
          <w:bCs/>
          <w:sz w:val="22"/>
          <w:szCs w:val="24"/>
        </w:rPr>
        <w:t>updateGUI</w:t>
      </w:r>
      <w:proofErr w:type="spellEnd"/>
      <w:r w:rsidRPr="00880526">
        <w:rPr>
          <w:b/>
          <w:bCs/>
          <w:sz w:val="22"/>
          <w:szCs w:val="24"/>
        </w:rPr>
        <w:t>` 方法实时更新界面上的状态和数量标签，从而直观地展示了状态模式</w:t>
      </w:r>
      <w:proofErr w:type="gramStart"/>
      <w:r w:rsidRPr="00880526">
        <w:rPr>
          <w:b/>
          <w:bCs/>
          <w:sz w:val="22"/>
          <w:szCs w:val="24"/>
        </w:rPr>
        <w:t>下扭蛋机随操作</w:t>
      </w:r>
      <w:proofErr w:type="gramEnd"/>
      <w:r w:rsidRPr="00880526">
        <w:rPr>
          <w:b/>
          <w:bCs/>
          <w:sz w:val="22"/>
          <w:szCs w:val="24"/>
        </w:rPr>
        <w:t>变化的行为。</w:t>
      </w:r>
    </w:p>
    <w:p w14:paraId="1FD5E4F3" w14:textId="1B185565" w:rsidR="00880526" w:rsidRDefault="00880526" w:rsidP="00880526">
      <w:pPr>
        <w:rPr>
          <w:rFonts w:hint="eastAsia"/>
          <w:b/>
          <w:bCs/>
          <w:sz w:val="22"/>
          <w:szCs w:val="24"/>
        </w:rPr>
      </w:pPr>
    </w:p>
    <w:p w14:paraId="664B1959" w14:textId="7CA74DA8" w:rsidR="0077527D" w:rsidRDefault="0077527D">
      <w:pPr>
        <w:rPr>
          <w:b/>
          <w:bCs/>
          <w:sz w:val="22"/>
          <w:szCs w:val="24"/>
        </w:rPr>
      </w:pPr>
      <w:r w:rsidRPr="0077527D">
        <w:rPr>
          <w:b/>
          <w:bCs/>
          <w:sz w:val="22"/>
          <w:szCs w:val="24"/>
        </w:rPr>
        <w:drawing>
          <wp:inline distT="0" distB="0" distL="0" distR="0" wp14:anchorId="395B0EEE" wp14:editId="057E022A">
            <wp:extent cx="5783580" cy="4410450"/>
            <wp:effectExtent l="0" t="0" r="0" b="0"/>
            <wp:docPr id="977363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63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7758" cy="441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45F7" w14:textId="260C9E12" w:rsidR="0077527D" w:rsidRDefault="0077527D">
      <w:pPr>
        <w:rPr>
          <w:b/>
          <w:bCs/>
          <w:sz w:val="22"/>
          <w:szCs w:val="24"/>
        </w:rPr>
      </w:pPr>
      <w:r w:rsidRPr="0077527D">
        <w:rPr>
          <w:b/>
          <w:bCs/>
          <w:sz w:val="22"/>
          <w:szCs w:val="24"/>
        </w:rPr>
        <w:lastRenderedPageBreak/>
        <w:drawing>
          <wp:inline distT="0" distB="0" distL="0" distR="0" wp14:anchorId="4D18D24F" wp14:editId="21B9ECDF">
            <wp:extent cx="5684520" cy="4461520"/>
            <wp:effectExtent l="0" t="0" r="0" b="0"/>
            <wp:docPr id="724076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76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264" cy="44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C02D" w14:textId="26348C50" w:rsidR="0077527D" w:rsidRDefault="0077527D">
      <w:pPr>
        <w:rPr>
          <w:b/>
          <w:bCs/>
          <w:sz w:val="22"/>
          <w:szCs w:val="24"/>
        </w:rPr>
      </w:pPr>
      <w:r w:rsidRPr="0077527D">
        <w:rPr>
          <w:b/>
          <w:bCs/>
          <w:sz w:val="22"/>
          <w:szCs w:val="24"/>
        </w:rPr>
        <w:drawing>
          <wp:inline distT="0" distB="0" distL="0" distR="0" wp14:anchorId="48F7B2E7" wp14:editId="682C5440">
            <wp:extent cx="5274310" cy="2043430"/>
            <wp:effectExtent l="0" t="0" r="0" b="0"/>
            <wp:docPr id="179383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3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B606" w14:textId="6690A7E7" w:rsidR="0077527D" w:rsidRDefault="0077527D">
      <w:pPr>
        <w:rPr>
          <w:b/>
          <w:bCs/>
          <w:sz w:val="22"/>
          <w:szCs w:val="24"/>
        </w:rPr>
      </w:pPr>
      <w:r w:rsidRPr="0077527D">
        <w:rPr>
          <w:b/>
          <w:bCs/>
          <w:sz w:val="22"/>
          <w:szCs w:val="24"/>
        </w:rPr>
        <w:lastRenderedPageBreak/>
        <w:drawing>
          <wp:inline distT="0" distB="0" distL="0" distR="0" wp14:anchorId="5686436D" wp14:editId="6497A0CF">
            <wp:extent cx="5274310" cy="4949825"/>
            <wp:effectExtent l="0" t="0" r="0" b="0"/>
            <wp:docPr id="907872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72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5D15" w14:textId="2DB7D9A3" w:rsidR="0077527D" w:rsidRDefault="0077527D">
      <w:pPr>
        <w:rPr>
          <w:b/>
          <w:bCs/>
          <w:sz w:val="22"/>
          <w:szCs w:val="24"/>
        </w:rPr>
      </w:pPr>
      <w:r w:rsidRPr="0077527D">
        <w:rPr>
          <w:b/>
          <w:bCs/>
          <w:sz w:val="22"/>
          <w:szCs w:val="24"/>
        </w:rPr>
        <w:drawing>
          <wp:inline distT="0" distB="0" distL="0" distR="0" wp14:anchorId="01251025" wp14:editId="2D242042">
            <wp:extent cx="5274310" cy="1684655"/>
            <wp:effectExtent l="0" t="0" r="0" b="0"/>
            <wp:docPr id="1184521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1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4359" w14:textId="77777777" w:rsidR="003806A5" w:rsidRDefault="003806A5">
      <w:pPr>
        <w:widowControl/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A9844CB" w14:textId="6356CA78" w:rsidR="003806A5" w:rsidRDefault="003806A5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运行截图：</w:t>
      </w:r>
    </w:p>
    <w:p w14:paraId="07ABCAA5" w14:textId="2F6144B6" w:rsidR="003806A5" w:rsidRDefault="003806A5" w:rsidP="003806A5">
      <w:pPr>
        <w:jc w:val="center"/>
        <w:rPr>
          <w:b/>
          <w:bCs/>
          <w:sz w:val="22"/>
          <w:szCs w:val="24"/>
        </w:rPr>
      </w:pPr>
      <w:r w:rsidRPr="003806A5">
        <w:rPr>
          <w:b/>
          <w:bCs/>
          <w:sz w:val="22"/>
          <w:szCs w:val="24"/>
        </w:rPr>
        <w:drawing>
          <wp:inline distT="0" distB="0" distL="0" distR="0" wp14:anchorId="4195CAAB" wp14:editId="602ED45D">
            <wp:extent cx="5274310" cy="2400935"/>
            <wp:effectExtent l="0" t="0" r="0" b="0"/>
            <wp:docPr id="426023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23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8A3A" w14:textId="0B7C7E60" w:rsidR="003806A5" w:rsidRDefault="003806A5" w:rsidP="003806A5">
      <w:pPr>
        <w:jc w:val="center"/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初始状态</w:t>
      </w:r>
    </w:p>
    <w:p w14:paraId="31462191" w14:textId="49F0689E" w:rsidR="003806A5" w:rsidRDefault="003806A5" w:rsidP="003806A5">
      <w:pPr>
        <w:jc w:val="center"/>
        <w:rPr>
          <w:b/>
          <w:bCs/>
          <w:sz w:val="22"/>
          <w:szCs w:val="24"/>
        </w:rPr>
      </w:pPr>
      <w:r w:rsidRPr="003806A5">
        <w:rPr>
          <w:b/>
          <w:bCs/>
          <w:sz w:val="22"/>
          <w:szCs w:val="24"/>
        </w:rPr>
        <w:drawing>
          <wp:inline distT="0" distB="0" distL="0" distR="0" wp14:anchorId="26EA4041" wp14:editId="7791364F">
            <wp:extent cx="5274310" cy="2418080"/>
            <wp:effectExtent l="0" t="0" r="0" b="0"/>
            <wp:docPr id="1067431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310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CC78" w14:textId="1C2DF0E1" w:rsidR="003806A5" w:rsidRDefault="003806A5" w:rsidP="003806A5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投入一枚硬币</w:t>
      </w:r>
    </w:p>
    <w:p w14:paraId="79CD565F" w14:textId="207416B7" w:rsidR="003806A5" w:rsidRDefault="003806A5" w:rsidP="003806A5">
      <w:pPr>
        <w:jc w:val="center"/>
        <w:rPr>
          <w:b/>
          <w:bCs/>
          <w:sz w:val="22"/>
          <w:szCs w:val="24"/>
        </w:rPr>
      </w:pPr>
      <w:r w:rsidRPr="003806A5">
        <w:rPr>
          <w:b/>
          <w:bCs/>
          <w:sz w:val="22"/>
          <w:szCs w:val="24"/>
        </w:rPr>
        <w:drawing>
          <wp:inline distT="0" distB="0" distL="0" distR="0" wp14:anchorId="20982168" wp14:editId="5D088C46">
            <wp:extent cx="5274310" cy="2405380"/>
            <wp:effectExtent l="0" t="0" r="0" b="0"/>
            <wp:docPr id="1700439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39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9E35" w14:textId="3E1289B0" w:rsidR="003806A5" w:rsidRDefault="003806A5" w:rsidP="003806A5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转动曲柄</w:t>
      </w:r>
    </w:p>
    <w:p w14:paraId="6E22A37F" w14:textId="613C01B5" w:rsidR="003806A5" w:rsidRDefault="003806A5" w:rsidP="003806A5">
      <w:pPr>
        <w:jc w:val="center"/>
        <w:rPr>
          <w:b/>
          <w:bCs/>
          <w:sz w:val="22"/>
          <w:szCs w:val="24"/>
        </w:rPr>
      </w:pPr>
      <w:r w:rsidRPr="003806A5">
        <w:rPr>
          <w:b/>
          <w:bCs/>
          <w:sz w:val="22"/>
          <w:szCs w:val="24"/>
        </w:rPr>
        <w:lastRenderedPageBreak/>
        <w:drawing>
          <wp:inline distT="0" distB="0" distL="0" distR="0" wp14:anchorId="4342168E" wp14:editId="19B5A454">
            <wp:extent cx="5274310" cy="2547620"/>
            <wp:effectExtent l="0" t="0" r="0" b="0"/>
            <wp:docPr id="202175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5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  <w:szCs w:val="24"/>
        </w:rPr>
        <w:t>投入后再退回</w:t>
      </w:r>
    </w:p>
    <w:p w14:paraId="4C72EBA4" w14:textId="10B76713" w:rsidR="003806A5" w:rsidRDefault="003806A5" w:rsidP="003806A5">
      <w:pPr>
        <w:jc w:val="center"/>
        <w:rPr>
          <w:b/>
          <w:bCs/>
          <w:sz w:val="22"/>
          <w:szCs w:val="24"/>
        </w:rPr>
      </w:pPr>
      <w:r w:rsidRPr="003806A5">
        <w:rPr>
          <w:b/>
          <w:bCs/>
          <w:sz w:val="22"/>
          <w:szCs w:val="24"/>
        </w:rPr>
        <w:drawing>
          <wp:inline distT="0" distB="0" distL="0" distR="0" wp14:anchorId="66FA0636" wp14:editId="33397315">
            <wp:extent cx="5274310" cy="2795270"/>
            <wp:effectExtent l="0" t="0" r="0" b="0"/>
            <wp:docPr id="639278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78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9B23" w14:textId="5314781E" w:rsidR="003806A5" w:rsidRPr="005F2C64" w:rsidRDefault="003806A5" w:rsidP="003806A5">
      <w:pPr>
        <w:jc w:val="center"/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补充</w:t>
      </w:r>
      <w:proofErr w:type="gramStart"/>
      <w:r>
        <w:rPr>
          <w:rFonts w:hint="eastAsia"/>
          <w:b/>
          <w:bCs/>
          <w:sz w:val="22"/>
          <w:szCs w:val="24"/>
        </w:rPr>
        <w:t>扭蛋币</w:t>
      </w:r>
      <w:proofErr w:type="gramEnd"/>
    </w:p>
    <w:sectPr w:rsidR="003806A5" w:rsidRPr="005F2C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80B95F" w14:textId="77777777" w:rsidR="008C1708" w:rsidRDefault="008C1708" w:rsidP="00504550">
      <w:r>
        <w:separator/>
      </w:r>
    </w:p>
  </w:endnote>
  <w:endnote w:type="continuationSeparator" w:id="0">
    <w:p w14:paraId="06D7A871" w14:textId="77777777" w:rsidR="008C1708" w:rsidRDefault="008C1708" w:rsidP="00504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B07DC8" w14:textId="77777777" w:rsidR="008C1708" w:rsidRDefault="008C1708" w:rsidP="00504550">
      <w:r>
        <w:separator/>
      </w:r>
    </w:p>
  </w:footnote>
  <w:footnote w:type="continuationSeparator" w:id="0">
    <w:p w14:paraId="50D849C9" w14:textId="77777777" w:rsidR="008C1708" w:rsidRDefault="008C1708" w:rsidP="005045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529B"/>
    <w:rsid w:val="002B430A"/>
    <w:rsid w:val="003017EC"/>
    <w:rsid w:val="00360565"/>
    <w:rsid w:val="003806A5"/>
    <w:rsid w:val="003A68DB"/>
    <w:rsid w:val="003F529B"/>
    <w:rsid w:val="00404E7A"/>
    <w:rsid w:val="00504550"/>
    <w:rsid w:val="005159EF"/>
    <w:rsid w:val="005B33D7"/>
    <w:rsid w:val="005F2C64"/>
    <w:rsid w:val="0077527D"/>
    <w:rsid w:val="00880526"/>
    <w:rsid w:val="008C1708"/>
    <w:rsid w:val="00970DE8"/>
    <w:rsid w:val="00B079FE"/>
    <w:rsid w:val="00B82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2"/>
    </o:shapelayout>
  </w:shapeDefaults>
  <w:decimalSymbol w:val="."/>
  <w:listSeparator w:val=","/>
  <w14:docId w14:val="556C13BB"/>
  <w15:chartTrackingRefBased/>
  <w15:docId w15:val="{7EA54BDC-89A6-413D-8945-E415644FB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455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529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52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529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529B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529B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529B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529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529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529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F529B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F52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F52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F529B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F529B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F529B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F529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F529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F529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F529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F52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529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F529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F529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F529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F529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F529B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F52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F529B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F529B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0455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04550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045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04550"/>
    <w:rPr>
      <w:sz w:val="18"/>
      <w:szCs w:val="18"/>
    </w:rPr>
  </w:style>
  <w:style w:type="paragraph" w:styleId="af2">
    <w:name w:val="Plain Text"/>
    <w:basedOn w:val="a"/>
    <w:link w:val="af3"/>
    <w:rsid w:val="00504550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4"/>
      <w:szCs w:val="24"/>
    </w:rPr>
  </w:style>
  <w:style w:type="character" w:customStyle="1" w:styleId="af3">
    <w:name w:val="纯文本 字符"/>
    <w:basedOn w:val="a0"/>
    <w:link w:val="af2"/>
    <w:rsid w:val="00504550"/>
    <w:rPr>
      <w:rFonts w:ascii="宋体" w:eastAsia="宋体" w:hAnsi="宋体" w:cs="Times New Roman"/>
      <w:kern w:val="0"/>
      <w:sz w:val="24"/>
      <w:szCs w:val="24"/>
    </w:rPr>
  </w:style>
  <w:style w:type="paragraph" w:styleId="31">
    <w:name w:val="Body Text 3"/>
    <w:basedOn w:val="a"/>
    <w:link w:val="32"/>
    <w:rsid w:val="00504550"/>
    <w:pPr>
      <w:jc w:val="center"/>
    </w:pPr>
    <w:rPr>
      <w:rFonts w:ascii="Times New Roman" w:eastAsia="黑体" w:hAnsi="Times New Roman" w:cs="Times New Roman"/>
      <w:b/>
      <w:sz w:val="30"/>
      <w:szCs w:val="24"/>
    </w:rPr>
  </w:style>
  <w:style w:type="character" w:customStyle="1" w:styleId="32">
    <w:name w:val="正文文本 3 字符"/>
    <w:basedOn w:val="a0"/>
    <w:link w:val="31"/>
    <w:rsid w:val="00504550"/>
    <w:rPr>
      <w:rFonts w:ascii="Times New Roman" w:eastAsia="黑体" w:hAnsi="Times New Roman" w:cs="Times New Roman"/>
      <w:b/>
      <w:sz w:val="3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94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422</Words>
  <Characters>650</Characters>
  <Application>Microsoft Office Word</Application>
  <DocSecurity>0</DocSecurity>
  <Lines>46</Lines>
  <Paragraphs>21</Paragraphs>
  <ScaleCrop>false</ScaleCrop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伟鑫 洪</dc:creator>
  <cp:keywords/>
  <dc:description/>
  <cp:lastModifiedBy>伟鑫 洪</cp:lastModifiedBy>
  <cp:revision>9</cp:revision>
  <cp:lastPrinted>2025-05-04T15:26:00Z</cp:lastPrinted>
  <dcterms:created xsi:type="dcterms:W3CDTF">2025-04-20T06:56:00Z</dcterms:created>
  <dcterms:modified xsi:type="dcterms:W3CDTF">2025-05-04T15:27:00Z</dcterms:modified>
</cp:coreProperties>
</file>