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1986" w14:textId="77777777" w:rsidR="00504550" w:rsidRPr="00DA1AA5" w:rsidRDefault="00000000" w:rsidP="00504550">
      <w:pPr>
        <w:adjustRightInd w:val="0"/>
        <w:snapToGrid w:val="0"/>
        <w:spacing w:line="340" w:lineRule="exact"/>
        <w:rPr>
          <w:rFonts w:ascii="宋体" w:hAnsi="宋体"/>
          <w:b/>
          <w:bCs/>
          <w:szCs w:val="21"/>
          <w:u w:val="single"/>
        </w:rPr>
      </w:pPr>
      <w:r>
        <w:rPr>
          <w:noProof/>
        </w:rPr>
        <w:pict w14:anchorId="7D400355">
          <v:shapetype id="_x0000_t202" coordsize="21600,21600" o:spt="202" path="m,l,21600r21600,l21600,xe">
            <v:stroke joinstyle="miter"/>
            <v:path gradientshapeok="t" o:connecttype="rect"/>
          </v:shapetype>
          <v:shape id="文本框 17" o:spid="_x0000_s2050" type="#_x0000_t202" style="position:absolute;left:0;text-align:left;margin-left:294.9pt;margin-top:2.5pt;width:95.8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" filled="f" stroked="f">
            <v:textbox>
              <w:txbxContent>
                <w:p w14:paraId="3E75AD2F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CCF0B02" w14:textId="77777777" w:rsidR="00504550" w:rsidRDefault="00504550" w:rsidP="00504550">
      <w:pPr>
        <w:pStyle w:val="31"/>
        <w:snapToGrid w:val="0"/>
        <w:rPr>
          <w:sz w:val="36"/>
          <w:szCs w:val="36"/>
        </w:rPr>
      </w:pPr>
      <w:r>
        <w:rPr>
          <w:noProof/>
        </w:rPr>
        <w:drawing>
          <wp:inline distT="0" distB="0" distL="0" distR="0" wp14:anchorId="7312182B" wp14:editId="18361931">
            <wp:extent cx="1771650" cy="1606550"/>
            <wp:effectExtent l="0" t="0" r="0" b="0"/>
            <wp:docPr id="185087581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40" cy="16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4A0E" w14:textId="77777777" w:rsidR="00504550" w:rsidRDefault="00504550" w:rsidP="00504550">
      <w:pPr>
        <w:spacing w:line="340" w:lineRule="exact"/>
        <w:jc w:val="center"/>
        <w:rPr>
          <w:rFonts w:eastAsia="楷体_GB2312"/>
          <w:b/>
          <w:bCs/>
          <w:szCs w:val="21"/>
        </w:rPr>
      </w:pPr>
    </w:p>
    <w:p w14:paraId="66B3DE84" w14:textId="77777777" w:rsidR="00504550" w:rsidRPr="001B3A5F" w:rsidRDefault="00504550" w:rsidP="00504550">
      <w:pPr>
        <w:spacing w:line="340" w:lineRule="exact"/>
        <w:rPr>
          <w:rFonts w:eastAsia="楷体_GB2312"/>
          <w:b/>
          <w:bCs/>
          <w:szCs w:val="21"/>
        </w:rPr>
      </w:pPr>
    </w:p>
    <w:p w14:paraId="1D6C4938" w14:textId="41044E36" w:rsidR="00504550" w:rsidRPr="0015149B" w:rsidRDefault="00504550" w:rsidP="00504550">
      <w:pPr>
        <w:spacing w:line="340" w:lineRule="exact"/>
        <w:jc w:val="center"/>
        <w:rPr>
          <w:rFonts w:eastAsia="楷体_GB2312"/>
          <w:b/>
          <w:bCs/>
          <w:sz w:val="36"/>
          <w:szCs w:val="36"/>
        </w:rPr>
      </w:pPr>
      <w:r w:rsidRPr="0015149B">
        <w:rPr>
          <w:rFonts w:eastAsia="楷体_GB2312" w:hint="eastAsia"/>
          <w:b/>
          <w:bCs/>
          <w:sz w:val="36"/>
          <w:szCs w:val="36"/>
        </w:rPr>
        <w:t>软件体系结构作业</w:t>
      </w:r>
      <w:r w:rsidR="0059701D">
        <w:rPr>
          <w:rFonts w:eastAsia="楷体_GB2312" w:hint="eastAsia"/>
          <w:b/>
          <w:bCs/>
          <w:sz w:val="36"/>
          <w:szCs w:val="36"/>
        </w:rPr>
        <w:t>10</w:t>
      </w:r>
    </w:p>
    <w:p w14:paraId="5E41A5F6" w14:textId="77777777" w:rsidR="00504550" w:rsidRDefault="00504550" w:rsidP="00504550">
      <w:pPr>
        <w:jc w:val="center"/>
        <w:rPr>
          <w:rFonts w:eastAsia="楷体_GB2312"/>
          <w:b/>
          <w:sz w:val="36"/>
          <w:szCs w:val="36"/>
        </w:rPr>
      </w:pPr>
    </w:p>
    <w:p w14:paraId="1788A630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姓  名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洪伟鑫</w:t>
      </w:r>
    </w:p>
    <w:p w14:paraId="705C2E6A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 w:rsidRPr="0060330E">
        <w:rPr>
          <w:rFonts w:ascii="楷体_GB2312" w:eastAsia="楷体_GB2312" w:hint="eastAsia"/>
          <w:sz w:val="30"/>
          <w:szCs w:val="30"/>
        </w:rPr>
        <w:t>专  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软件工程</w:t>
      </w:r>
    </w:p>
    <w:p w14:paraId="1B6D9471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年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级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2022级</w:t>
      </w:r>
      <w:r w:rsidR="00000000">
        <w:rPr>
          <w:noProof/>
        </w:rPr>
        <w:pict w14:anchorId="1BCCC313">
          <v:shape id="文本框 6" o:spid="_x0000_s2051" type="#_x0000_t202" style="position:absolute;left:0;text-align:left;margin-left:347.05pt;margin-top:.4pt;width:74.7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" filled="f" stroked="f">
            <v:textbox>
              <w:txbxContent>
                <w:p w14:paraId="6062EE14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55E4774F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学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号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37220222203612</w:t>
      </w:r>
    </w:p>
    <w:p w14:paraId="38C1FDBF" w14:textId="77777777" w:rsidR="00504550" w:rsidRPr="0060330E" w:rsidRDefault="00504550" w:rsidP="00504550">
      <w:pPr>
        <w:pStyle w:val="af2"/>
        <w:snapToGrid w:val="0"/>
        <w:spacing w:before="0" w:beforeAutospacing="0" w:after="0" w:afterAutospacing="0" w:line="620" w:lineRule="exact"/>
        <w:ind w:firstLineChars="765" w:firstLine="2304"/>
        <w:rPr>
          <w:rFonts w:ascii="楷体_GB2312" w:eastAsia="楷体_GB2312"/>
          <w:b/>
          <w:bCs/>
          <w:sz w:val="30"/>
          <w:szCs w:val="30"/>
        </w:rPr>
      </w:pPr>
    </w:p>
    <w:p w14:paraId="05305F62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  <w:r w:rsidRPr="00AD257B">
        <w:rPr>
          <w:rFonts w:hint="eastAsia"/>
          <w:b/>
          <w:bCs/>
          <w:sz w:val="21"/>
          <w:szCs w:val="21"/>
        </w:rPr>
        <w:t xml:space="preserve"> </w:t>
      </w:r>
    </w:p>
    <w:p w14:paraId="2BC7E1A8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</w:p>
    <w:p w14:paraId="2E28C692" w14:textId="77777777" w:rsidR="00504550" w:rsidRPr="00CC488A" w:rsidRDefault="00000000" w:rsidP="00504550">
      <w:pPr>
        <w:pStyle w:val="af2"/>
        <w:snapToGrid w:val="0"/>
        <w:spacing w:before="0" w:beforeAutospacing="0" w:after="0" w:afterAutospacing="0"/>
        <w:ind w:firstLineChars="1633" w:firstLine="3919"/>
        <w:rPr>
          <w:sz w:val="28"/>
          <w:szCs w:val="28"/>
          <w:u w:val="single"/>
        </w:rPr>
      </w:pPr>
      <w:r>
        <w:rPr>
          <w:noProof/>
        </w:rPr>
        <w:pict w14:anchorId="196478A9">
          <v:shape id="文本框 5" o:spid="_x0000_s2052" type="#_x0000_t202" style="position:absolute;left:0;text-align:left;margin-left:81.1pt;margin-top:15.8pt;width:92.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" filled="f" stroked="f">
            <v:textbox>
              <w:txbxContent>
                <w:p w14:paraId="16A76B3D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D568F06" w14:textId="77777777" w:rsidR="00504550" w:rsidRPr="00CC488A" w:rsidRDefault="00504550" w:rsidP="00504550">
      <w:pPr>
        <w:pStyle w:val="af2"/>
        <w:snapToGrid w:val="0"/>
        <w:spacing w:before="0" w:beforeAutospacing="0" w:after="0" w:afterAutospacing="0"/>
        <w:ind w:firstLineChars="1633" w:firstLine="4572"/>
        <w:rPr>
          <w:sz w:val="28"/>
          <w:szCs w:val="28"/>
          <w:u w:val="single"/>
        </w:rPr>
      </w:pPr>
    </w:p>
    <w:p w14:paraId="2CB9DE07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sz w:val="21"/>
          <w:szCs w:val="21"/>
          <w:u w:val="single"/>
        </w:rPr>
      </w:pPr>
    </w:p>
    <w:p w14:paraId="71878E54" w14:textId="77777777" w:rsidR="00504550" w:rsidRPr="00BE50F8" w:rsidRDefault="00504550" w:rsidP="00504550">
      <w:pPr>
        <w:pStyle w:val="af2"/>
        <w:snapToGrid w:val="0"/>
        <w:spacing w:beforeLines="100" w:before="312" w:beforeAutospacing="0" w:after="0" w:afterAutospacing="0" w:line="340" w:lineRule="exact"/>
        <w:jc w:val="center"/>
        <w:rPr>
          <w:b/>
          <w:sz w:val="28"/>
          <w:szCs w:val="28"/>
        </w:rPr>
      </w:pPr>
      <w:r w:rsidRPr="00BE50F8"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25</w:t>
      </w:r>
      <w:r w:rsidRPr="00BE50F8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 w:rsidRPr="00BE50F8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20日</w:t>
      </w:r>
    </w:p>
    <w:p w14:paraId="786C19E8" w14:textId="77777777" w:rsidR="00504550" w:rsidRPr="0088592F" w:rsidRDefault="00504550" w:rsidP="00504550"/>
    <w:p w14:paraId="662AE0F9" w14:textId="77777777" w:rsidR="00504550" w:rsidRPr="00F35869" w:rsidRDefault="00504550" w:rsidP="00504550">
      <w:pPr>
        <w:jc w:val="right"/>
        <w:rPr>
          <w:b/>
          <w:sz w:val="24"/>
        </w:rPr>
      </w:pPr>
    </w:p>
    <w:p w14:paraId="3A1FFA39" w14:textId="77777777" w:rsidR="00794E7C" w:rsidRDefault="00504550" w:rsidP="00794E7C">
      <w:pPr>
        <w:widowControl/>
        <w:jc w:val="left"/>
      </w:pPr>
      <w:r>
        <w:br w:type="page"/>
      </w:r>
    </w:p>
    <w:p w14:paraId="524C07F3" w14:textId="77777777" w:rsidR="00794E7C" w:rsidRPr="00794E7C" w:rsidRDefault="00794E7C" w:rsidP="00794E7C">
      <w:pPr>
        <w:widowControl/>
        <w:jc w:val="left"/>
      </w:pPr>
      <w:r w:rsidRPr="00794E7C">
        <w:rPr>
          <w:rFonts w:hint="eastAsia"/>
        </w:rPr>
        <w:lastRenderedPageBreak/>
        <w:t>1、改写本例，用于添加另一个具体工厂和具体产品。</w:t>
      </w:r>
    </w:p>
    <w:p w14:paraId="5EB5908C" w14:textId="767725BF" w:rsidR="00463956" w:rsidRDefault="00463956" w:rsidP="00463956">
      <w:pPr>
        <w:widowControl/>
        <w:jc w:val="center"/>
      </w:pPr>
      <w:r w:rsidRPr="00463956">
        <w:drawing>
          <wp:inline distT="0" distB="0" distL="0" distR="0" wp14:anchorId="3CA2A4C4" wp14:editId="368A21E4">
            <wp:extent cx="4077970" cy="3352812"/>
            <wp:effectExtent l="0" t="0" r="0" b="0"/>
            <wp:docPr id="122911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1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828" cy="335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38D8" w14:textId="77777777" w:rsidR="00463956" w:rsidRPr="00463956" w:rsidRDefault="00463956" w:rsidP="00463956">
      <w:pPr>
        <w:widowControl/>
        <w:rPr>
          <w:sz w:val="22"/>
          <w:szCs w:val="24"/>
        </w:rPr>
      </w:pPr>
      <w:r w:rsidRPr="00463956">
        <w:rPr>
          <w:sz w:val="22"/>
          <w:szCs w:val="24"/>
        </w:rPr>
        <w:t>具体的工厂类，例如 IDCardFactory 和 MemberCardFactory，继承或实现了抽象工厂。它们负责实现具体的对象创建逻辑，从而决定实例化哪种具体产品（如 IDCard 或 MemberCard）。这些具体产品类则继承或实现了抽象产品类。</w:t>
      </w:r>
    </w:p>
    <w:p w14:paraId="1B0C73BB" w14:textId="77777777" w:rsidR="00463956" w:rsidRPr="00463956" w:rsidRDefault="00463956" w:rsidP="00463956">
      <w:pPr>
        <w:widowControl/>
        <w:rPr>
          <w:rFonts w:hint="eastAsia"/>
          <w:sz w:val="22"/>
          <w:szCs w:val="24"/>
        </w:rPr>
      </w:pPr>
    </w:p>
    <w:p w14:paraId="3887B459" w14:textId="77777777" w:rsidR="00463956" w:rsidRPr="00463956" w:rsidRDefault="00463956" w:rsidP="00463956">
      <w:pPr>
        <w:widowControl/>
        <w:rPr>
          <w:sz w:val="22"/>
          <w:szCs w:val="24"/>
        </w:rPr>
      </w:pPr>
      <w:r w:rsidRPr="00463956">
        <w:rPr>
          <w:sz w:val="22"/>
          <w:szCs w:val="24"/>
        </w:rPr>
        <w:t>该模式的一个主要特点是</w:t>
      </w:r>
      <w:r w:rsidRPr="00463956">
        <w:rPr>
          <w:color w:val="FF0000"/>
          <w:sz w:val="22"/>
          <w:szCs w:val="24"/>
        </w:rPr>
        <w:t>将具体产品的实例化过程推迟到子类（具体工厂）中进行。</w:t>
      </w:r>
      <w:r w:rsidRPr="00463956">
        <w:rPr>
          <w:sz w:val="22"/>
          <w:szCs w:val="24"/>
        </w:rPr>
        <w:t>Factory 类中的 create 方法作为一个模板方法，它调用了在子类中实现的、用于实际创建对象的抽象方法（通常也称为工厂方法）。此外，该实现还提及了产品注册功能，这可能是指在工厂内部维护某种注册信息，以便于管理或追踪创建的产品。</w:t>
      </w:r>
    </w:p>
    <w:p w14:paraId="3F448B3B" w14:textId="77777777" w:rsidR="00463956" w:rsidRPr="00463956" w:rsidRDefault="00463956" w:rsidP="00463956">
      <w:pPr>
        <w:widowControl/>
        <w:rPr>
          <w:rFonts w:hint="eastAsia"/>
          <w:sz w:val="22"/>
          <w:szCs w:val="24"/>
        </w:rPr>
      </w:pPr>
    </w:p>
    <w:p w14:paraId="491E9A2A" w14:textId="77777777" w:rsidR="00463956" w:rsidRPr="00463956" w:rsidRDefault="00463956" w:rsidP="00463956">
      <w:pPr>
        <w:widowControl/>
        <w:rPr>
          <w:sz w:val="22"/>
          <w:szCs w:val="24"/>
        </w:rPr>
      </w:pPr>
      <w:r w:rsidRPr="00463956">
        <w:rPr>
          <w:sz w:val="22"/>
          <w:szCs w:val="24"/>
        </w:rPr>
        <w:t>在使用时，客户端代码会先实例化一个具体的工厂（例如 new IDCardFactory()），然后调用其 create 方法来获取所需的产品实例（Product card = factory.create("John");）。</w:t>
      </w:r>
    </w:p>
    <w:p w14:paraId="360D2350" w14:textId="77777777" w:rsidR="00463956" w:rsidRPr="00463956" w:rsidRDefault="00463956" w:rsidP="00463956">
      <w:pPr>
        <w:widowControl/>
        <w:rPr>
          <w:sz w:val="22"/>
          <w:szCs w:val="24"/>
        </w:rPr>
      </w:pPr>
      <w:r w:rsidRPr="00463956">
        <w:rPr>
          <w:sz w:val="22"/>
          <w:szCs w:val="24"/>
        </w:rPr>
        <w:t>工厂方法模式通过封装对象的创建过程，将创建逻辑与使用逻辑分离。这提高了系统的灵活性，便于扩展新的产品和对应的工厂，同时也为产品创建提供了一个统一的入口点。其核心思想是定义一个用于创建对象的接口，但让实现该接口的子类来决定具体要实例化的类是哪一个。</w:t>
      </w:r>
    </w:p>
    <w:p w14:paraId="37DF4EE3" w14:textId="77777777" w:rsidR="00463956" w:rsidRPr="00463956" w:rsidRDefault="00463956" w:rsidP="00463956">
      <w:pPr>
        <w:widowControl/>
        <w:rPr>
          <w:rFonts w:hint="eastAsia"/>
        </w:rPr>
      </w:pPr>
    </w:p>
    <w:p w14:paraId="559C1374" w14:textId="5FA324ED" w:rsidR="00463956" w:rsidRDefault="00463956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10CC857F" w14:textId="01E73599" w:rsidR="00463956" w:rsidRDefault="00463956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t>代码:</w:t>
      </w:r>
    </w:p>
    <w:p w14:paraId="04CA5975" w14:textId="77777777" w:rsidR="00463956" w:rsidRDefault="00463956">
      <w:pPr>
        <w:widowControl/>
        <w:jc w:val="left"/>
        <w:rPr>
          <w:noProof/>
        </w:rPr>
      </w:pPr>
    </w:p>
    <w:p w14:paraId="4B2EBCA7" w14:textId="3D37126B" w:rsidR="00E336D7" w:rsidRDefault="00E336D7">
      <w:pPr>
        <w:widowControl/>
        <w:jc w:val="left"/>
      </w:pPr>
      <w:r w:rsidRPr="00E336D7">
        <w:rPr>
          <w:noProof/>
        </w:rPr>
        <w:drawing>
          <wp:inline distT="0" distB="0" distL="0" distR="0" wp14:anchorId="1C539450" wp14:editId="1A705A48">
            <wp:extent cx="5274310" cy="3376295"/>
            <wp:effectExtent l="0" t="0" r="0" b="0"/>
            <wp:docPr id="1445607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07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0F5F" w14:textId="77777777" w:rsidR="00E336D7" w:rsidRDefault="00E336D7" w:rsidP="00E336D7">
      <w:pPr>
        <w:widowControl/>
        <w:jc w:val="center"/>
        <w:rPr>
          <w:sz w:val="24"/>
          <w:szCs w:val="28"/>
        </w:rPr>
      </w:pPr>
      <w:r w:rsidRPr="00E336D7">
        <w:rPr>
          <w:rFonts w:hint="eastAsia"/>
          <w:sz w:val="24"/>
          <w:szCs w:val="28"/>
        </w:rPr>
        <w:t>MemberCard类</w:t>
      </w:r>
    </w:p>
    <w:p w14:paraId="69FA1C15" w14:textId="77777777" w:rsidR="00E336D7" w:rsidRDefault="00E336D7" w:rsidP="00E336D7">
      <w:pPr>
        <w:widowControl/>
      </w:pPr>
      <w:r w:rsidRPr="00E336D7">
        <w:rPr>
          <w:noProof/>
        </w:rPr>
        <w:drawing>
          <wp:inline distT="0" distB="0" distL="0" distR="0" wp14:anchorId="34A43DBF" wp14:editId="506CEA29">
            <wp:extent cx="5019675" cy="3964492"/>
            <wp:effectExtent l="0" t="0" r="0" b="0"/>
            <wp:docPr id="1400911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11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024" cy="396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4BD6" w14:textId="0A759509" w:rsidR="00E336D7" w:rsidRDefault="00E336D7" w:rsidP="00E336D7">
      <w:pPr>
        <w:widowControl/>
        <w:jc w:val="center"/>
        <w:rPr>
          <w:sz w:val="24"/>
          <w:szCs w:val="28"/>
        </w:rPr>
      </w:pPr>
      <w:r w:rsidRPr="00E336D7">
        <w:rPr>
          <w:rFonts w:hint="eastAsia"/>
          <w:sz w:val="24"/>
          <w:szCs w:val="28"/>
        </w:rPr>
        <w:t>MemberCard</w:t>
      </w:r>
      <w:r>
        <w:rPr>
          <w:rFonts w:hint="eastAsia"/>
          <w:sz w:val="24"/>
          <w:szCs w:val="28"/>
        </w:rPr>
        <w:t>Factory</w:t>
      </w:r>
      <w:r w:rsidRPr="00E336D7">
        <w:rPr>
          <w:rFonts w:hint="eastAsia"/>
          <w:sz w:val="24"/>
          <w:szCs w:val="28"/>
        </w:rPr>
        <w:t>类</w:t>
      </w:r>
    </w:p>
    <w:p w14:paraId="695E7708" w14:textId="77777777" w:rsidR="00851816" w:rsidRPr="00851816" w:rsidRDefault="00851816" w:rsidP="00851816">
      <w:pPr>
        <w:widowControl/>
        <w:numPr>
          <w:ilvl w:val="0"/>
          <w:numId w:val="15"/>
        </w:numPr>
      </w:pPr>
      <w:r w:rsidRPr="00851816">
        <w:lastRenderedPageBreak/>
        <w:t>创建了一个新的包</w:t>
      </w:r>
      <w:r w:rsidRPr="00851816">
        <w:rPr>
          <w:rFonts w:hint="eastAsia"/>
        </w:rPr>
        <w:t>membercard</w:t>
      </w:r>
      <w:r w:rsidRPr="00851816">
        <w:t>，包含两个类：</w:t>
      </w:r>
    </w:p>
    <w:p w14:paraId="68094EF0" w14:textId="77777777" w:rsidR="00851816" w:rsidRPr="00851816" w:rsidRDefault="00851816" w:rsidP="0080135E">
      <w:pPr>
        <w:widowControl/>
        <w:ind w:left="720"/>
      </w:pPr>
      <w:r w:rsidRPr="00851816">
        <w:rPr>
          <w:rFonts w:hint="eastAsia"/>
        </w:rPr>
        <w:t>MemberCard</w:t>
      </w:r>
      <w:r w:rsidRPr="00851816">
        <w:t>：会员卡类，继承自</w:t>
      </w:r>
      <w:r w:rsidRPr="00851816">
        <w:rPr>
          <w:rFonts w:hint="eastAsia"/>
        </w:rPr>
        <w:t>Product</w:t>
      </w:r>
      <w:r w:rsidRPr="00851816">
        <w:t>抽象类，实现了</w:t>
      </w:r>
      <w:r w:rsidRPr="00851816">
        <w:rPr>
          <w:rFonts w:hint="eastAsia"/>
        </w:rPr>
        <w:t>use()</w:t>
      </w:r>
      <w:r w:rsidRPr="00851816">
        <w:t>方法</w:t>
      </w:r>
    </w:p>
    <w:p w14:paraId="48262FA5" w14:textId="77777777" w:rsidR="00851816" w:rsidRPr="00851816" w:rsidRDefault="00851816" w:rsidP="0080135E">
      <w:pPr>
        <w:widowControl/>
        <w:ind w:left="720"/>
      </w:pPr>
      <w:r w:rsidRPr="00851816">
        <w:rPr>
          <w:rFonts w:hint="eastAsia"/>
        </w:rPr>
        <w:t>MemberCardFactory</w:t>
      </w:r>
      <w:r w:rsidRPr="00851816">
        <w:t>：会员卡工厂类，继承自</w:t>
      </w:r>
      <w:r w:rsidRPr="00851816">
        <w:rPr>
          <w:rFonts w:hint="eastAsia"/>
        </w:rPr>
        <w:t>Factory</w:t>
      </w:r>
      <w:r w:rsidRPr="00851816">
        <w:t>抽象类，实现了创建产品和注册产品的方法</w:t>
      </w:r>
    </w:p>
    <w:p w14:paraId="7BFE9A57" w14:textId="77777777" w:rsidR="00851816" w:rsidRPr="00851816" w:rsidRDefault="00851816" w:rsidP="00851816">
      <w:pPr>
        <w:widowControl/>
        <w:numPr>
          <w:ilvl w:val="0"/>
          <w:numId w:val="18"/>
        </w:numPr>
      </w:pPr>
      <w:r w:rsidRPr="00851816">
        <w:t>会员卡与ID卡相比的不同点：</w:t>
      </w:r>
    </w:p>
    <w:p w14:paraId="7173EDCB" w14:textId="77777777" w:rsidR="00851816" w:rsidRPr="00851816" w:rsidRDefault="00851816" w:rsidP="0080135E">
      <w:pPr>
        <w:widowControl/>
        <w:ind w:left="720"/>
      </w:pPr>
      <w:r w:rsidRPr="00851816">
        <w:t>会员卡增加了"级别"属性，可以创建不同级别的会员卡</w:t>
      </w:r>
    </w:p>
    <w:p w14:paraId="07767E0F" w14:textId="77777777" w:rsidR="00851816" w:rsidRPr="00851816" w:rsidRDefault="00851816" w:rsidP="0080135E">
      <w:pPr>
        <w:widowControl/>
        <w:ind w:left="720"/>
      </w:pPr>
      <w:r w:rsidRPr="00851816">
        <w:t>会员卡工厂使用</w:t>
      </w:r>
      <w:r w:rsidRPr="00851816">
        <w:rPr>
          <w:rFonts w:hint="eastAsia"/>
        </w:rPr>
        <w:t>HashMap</w:t>
      </w:r>
      <w:r w:rsidRPr="00851816">
        <w:t>存储会员信息，而不是简单的</w:t>
      </w:r>
      <w:r w:rsidRPr="00851816">
        <w:rPr>
          <w:rFonts w:hint="eastAsia"/>
        </w:rPr>
        <w:t>Vector</w:t>
      </w:r>
    </w:p>
    <w:p w14:paraId="67CEBBEC" w14:textId="77777777" w:rsidR="00851816" w:rsidRPr="00851816" w:rsidRDefault="00851816" w:rsidP="0080135E">
      <w:pPr>
        <w:widowControl/>
        <w:ind w:left="720"/>
      </w:pPr>
      <w:r w:rsidRPr="00851816">
        <w:t>会员卡工厂提供了一个重载的</w:t>
      </w:r>
      <w:r w:rsidRPr="00851816">
        <w:rPr>
          <w:rFonts w:hint="eastAsia"/>
        </w:rPr>
        <w:t>create</w:t>
      </w:r>
      <w:r w:rsidRPr="00851816">
        <w:t>方法，可以指定会员卡级别</w:t>
      </w:r>
    </w:p>
    <w:p w14:paraId="5A26056D" w14:textId="29712F09" w:rsidR="00851816" w:rsidRPr="005D1280" w:rsidRDefault="005D1280" w:rsidP="00E336D7">
      <w:pPr>
        <w:widowControl/>
        <w:rPr>
          <w:sz w:val="24"/>
          <w:szCs w:val="28"/>
        </w:rPr>
      </w:pPr>
      <w:r w:rsidRPr="005D1280">
        <w:rPr>
          <w:rFonts w:hint="eastAsia"/>
          <w:sz w:val="24"/>
          <w:szCs w:val="28"/>
          <w:highlight w:val="yellow"/>
        </w:rPr>
        <w:t>运行截图：</w:t>
      </w:r>
    </w:p>
    <w:p w14:paraId="4EB19EA0" w14:textId="24E4A77F" w:rsidR="00504550" w:rsidRDefault="00851816" w:rsidP="00E04656">
      <w:pPr>
        <w:widowControl/>
      </w:pPr>
      <w:r w:rsidRPr="00851816">
        <w:rPr>
          <w:noProof/>
        </w:rPr>
        <w:drawing>
          <wp:inline distT="0" distB="0" distL="0" distR="0" wp14:anchorId="18F31EEB" wp14:editId="5EF440AD">
            <wp:extent cx="5274310" cy="2316480"/>
            <wp:effectExtent l="0" t="0" r="0" b="0"/>
            <wp:docPr id="1058195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95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E7C">
        <w:br w:type="page"/>
      </w:r>
    </w:p>
    <w:p w14:paraId="15FADC51" w14:textId="77777777" w:rsidR="005752F2" w:rsidRDefault="00794E7C" w:rsidP="005752F2">
      <w:pPr>
        <w:widowControl/>
        <w:jc w:val="left"/>
      </w:pPr>
      <w:r w:rsidRPr="00794E7C">
        <w:rPr>
          <w:rFonts w:hint="eastAsia"/>
        </w:rPr>
        <w:lastRenderedPageBreak/>
        <w:t>2、请举例说明其他的工厂模式的应用。</w:t>
      </w:r>
    </w:p>
    <w:p w14:paraId="27B40DCD" w14:textId="15C436B4" w:rsidR="005752F2" w:rsidRPr="005752F2" w:rsidRDefault="005752F2" w:rsidP="005752F2">
      <w:pPr>
        <w:widowControl/>
        <w:jc w:val="left"/>
        <w:rPr>
          <w:sz w:val="24"/>
          <w:szCs w:val="28"/>
        </w:rPr>
      </w:pPr>
      <w:r w:rsidRPr="005752F2">
        <w:rPr>
          <w:b/>
          <w:bCs/>
          <w:sz w:val="24"/>
          <w:szCs w:val="28"/>
        </w:rPr>
        <w:t>日志记录框架:</w:t>
      </w:r>
    </w:p>
    <w:p w14:paraId="3AC75951" w14:textId="23734566" w:rsidR="005752F2" w:rsidRDefault="005752F2" w:rsidP="005752F2">
      <w:r w:rsidRPr="005752F2">
        <w:rPr>
          <w:b/>
          <w:bCs/>
        </w:rPr>
        <w:t>应用:</w:t>
      </w:r>
      <w:r w:rsidRPr="005752F2">
        <w:t xml:space="preserve"> 可以定义一个 ILogger 接口和一个 LoggerFactory 基类（或接口）。LoggerFactory 中有一个抽象的 CreateLogger() 方法（工厂方法）。具体的日志记录器创建逻辑由子类实现，例如 FileLoggerFactory 创建 FileLogger，ConsoleLoggerFactory 创建 ConsoleLogger。客户端代码通过配置选择合适的 LoggerFactory 子类来获取 ILogger 实例，实现了日志记录方式的灵活切换。</w:t>
      </w:r>
    </w:p>
    <w:p w14:paraId="092E092A" w14:textId="77777777" w:rsidR="008A3D6D" w:rsidRPr="005752F2" w:rsidRDefault="008A3D6D" w:rsidP="005752F2"/>
    <w:p w14:paraId="640C5A98" w14:textId="3ADE54A0" w:rsidR="005752F2" w:rsidRPr="005752F2" w:rsidRDefault="005752F2" w:rsidP="005752F2">
      <w:pPr>
        <w:rPr>
          <w:sz w:val="24"/>
          <w:szCs w:val="28"/>
        </w:rPr>
      </w:pPr>
      <w:r w:rsidRPr="005752F2">
        <w:rPr>
          <w:b/>
          <w:bCs/>
          <w:sz w:val="24"/>
          <w:szCs w:val="28"/>
        </w:rPr>
        <w:t>支付网关集成:</w:t>
      </w:r>
    </w:p>
    <w:p w14:paraId="48FC6F01" w14:textId="77777777" w:rsidR="005752F2" w:rsidRPr="005752F2" w:rsidRDefault="005752F2" w:rsidP="005752F2">
      <w:r w:rsidRPr="005752F2">
        <w:rPr>
          <w:b/>
          <w:bCs/>
        </w:rPr>
        <w:t>场景:</w:t>
      </w:r>
      <w:r w:rsidRPr="005752F2">
        <w:t xml:space="preserve"> 电商平台或服务需要对接多种支付渠道（如支付宝、微信支付、PayPal、Stripe 等）。</w:t>
      </w:r>
    </w:p>
    <w:p w14:paraId="173B67E3" w14:textId="1FE7AC28" w:rsidR="005752F2" w:rsidRDefault="005752F2" w:rsidP="005752F2">
      <w:r w:rsidRPr="005752F2">
        <w:rPr>
          <w:b/>
          <w:bCs/>
        </w:rPr>
        <w:t xml:space="preserve">应用 </w:t>
      </w:r>
      <w:r w:rsidR="008A3D6D">
        <w:rPr>
          <w:rFonts w:hint="eastAsia"/>
          <w:b/>
          <w:bCs/>
        </w:rPr>
        <w:t>：</w:t>
      </w:r>
      <w:r w:rsidRPr="005752F2">
        <w:t xml:space="preserve"> 可以定义一个 IPaymentGateway 接口，包含 ProcessPayment(), Refund() 等方法。创建一个 PaymentGatewayFactory，根据用户选择的支付方式或订单类型，创建并返回相应的支付网关实现类（AlipayGateway, WechatPayGateway, PayPalGateway 等）。这使得添加新的支付渠道或切换支付逻辑更加容易，核心支付流程代码保持稳定。</w:t>
      </w:r>
    </w:p>
    <w:p w14:paraId="3375082D" w14:textId="77777777" w:rsidR="005752F2" w:rsidRPr="005752F2" w:rsidRDefault="005752F2" w:rsidP="005752F2">
      <w:pPr>
        <w:rPr>
          <w:sz w:val="24"/>
          <w:szCs w:val="28"/>
        </w:rPr>
      </w:pPr>
    </w:p>
    <w:p w14:paraId="5D0D1FDE" w14:textId="7217E548" w:rsidR="005752F2" w:rsidRPr="005752F2" w:rsidRDefault="005752F2" w:rsidP="005752F2">
      <w:pPr>
        <w:rPr>
          <w:sz w:val="24"/>
          <w:szCs w:val="28"/>
        </w:rPr>
      </w:pPr>
      <w:r w:rsidRPr="005752F2">
        <w:rPr>
          <w:b/>
          <w:bCs/>
          <w:sz w:val="24"/>
          <w:szCs w:val="28"/>
        </w:rPr>
        <w:t>依赖注入 (DI) / 控制反转 (IoC) 容器:</w:t>
      </w:r>
    </w:p>
    <w:p w14:paraId="3578F395" w14:textId="1F2EA761" w:rsidR="005752F2" w:rsidRPr="005752F2" w:rsidRDefault="005752F2" w:rsidP="005752F2">
      <w:r w:rsidRPr="005752F2">
        <w:rPr>
          <w:b/>
          <w:bCs/>
        </w:rPr>
        <w:t>应用</w:t>
      </w:r>
      <w:r>
        <w:rPr>
          <w:rFonts w:hint="eastAsia"/>
          <w:b/>
          <w:bCs/>
        </w:rPr>
        <w:t>：</w:t>
      </w:r>
      <w:r w:rsidRPr="005752F2">
        <w:t>虽然 DI/IoC 容器本身是更复杂的设计，但其内部核心就是负责对象的创建和组装。它们可以看作是高度配置化和自动化的“超级工厂”。开发者配置好对象之间的依赖关系以及如何创建对象（例如，单例、每次请求一个新实例等），容器在需要时会自动使用类似工厂的机制来实例化对象及其依赖项，并将它们注入到需要的地方。</w:t>
      </w:r>
    </w:p>
    <w:p w14:paraId="6420112D" w14:textId="77777777" w:rsidR="00B82107" w:rsidRPr="005752F2" w:rsidRDefault="00B82107"/>
    <w:sectPr w:rsidR="00B82107" w:rsidRPr="00575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5D3B5" w14:textId="77777777" w:rsidR="007670C7" w:rsidRDefault="007670C7" w:rsidP="00504550">
      <w:r>
        <w:separator/>
      </w:r>
    </w:p>
  </w:endnote>
  <w:endnote w:type="continuationSeparator" w:id="0">
    <w:p w14:paraId="12ACD7FD" w14:textId="77777777" w:rsidR="007670C7" w:rsidRDefault="007670C7" w:rsidP="0050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5E653" w14:textId="77777777" w:rsidR="007670C7" w:rsidRDefault="007670C7" w:rsidP="00504550">
      <w:r>
        <w:separator/>
      </w:r>
    </w:p>
  </w:footnote>
  <w:footnote w:type="continuationSeparator" w:id="0">
    <w:p w14:paraId="518C6CE8" w14:textId="77777777" w:rsidR="007670C7" w:rsidRDefault="007670C7" w:rsidP="00504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68B8"/>
    <w:multiLevelType w:val="multilevel"/>
    <w:tmpl w:val="356A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46B0B"/>
    <w:multiLevelType w:val="multilevel"/>
    <w:tmpl w:val="867E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B1D4A"/>
    <w:multiLevelType w:val="multilevel"/>
    <w:tmpl w:val="A91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02FFE"/>
    <w:multiLevelType w:val="multilevel"/>
    <w:tmpl w:val="C00E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7319E"/>
    <w:multiLevelType w:val="multilevel"/>
    <w:tmpl w:val="845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8561C"/>
    <w:multiLevelType w:val="multilevel"/>
    <w:tmpl w:val="4CA4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742FB8"/>
    <w:multiLevelType w:val="multilevel"/>
    <w:tmpl w:val="C26C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A25FC"/>
    <w:multiLevelType w:val="multilevel"/>
    <w:tmpl w:val="BE3E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D7282"/>
    <w:multiLevelType w:val="multilevel"/>
    <w:tmpl w:val="5A80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E3504"/>
    <w:multiLevelType w:val="multilevel"/>
    <w:tmpl w:val="151E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658C7"/>
    <w:multiLevelType w:val="multilevel"/>
    <w:tmpl w:val="33F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E7AC0"/>
    <w:multiLevelType w:val="multilevel"/>
    <w:tmpl w:val="F218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4F560A"/>
    <w:multiLevelType w:val="multilevel"/>
    <w:tmpl w:val="1FE8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A548B"/>
    <w:multiLevelType w:val="multilevel"/>
    <w:tmpl w:val="41E4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60ECB"/>
    <w:multiLevelType w:val="multilevel"/>
    <w:tmpl w:val="75AE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E23879"/>
    <w:multiLevelType w:val="multilevel"/>
    <w:tmpl w:val="8A36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47876"/>
    <w:multiLevelType w:val="multilevel"/>
    <w:tmpl w:val="53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8662F4"/>
    <w:multiLevelType w:val="multilevel"/>
    <w:tmpl w:val="D5C0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AC2D92"/>
    <w:multiLevelType w:val="multilevel"/>
    <w:tmpl w:val="DDD0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E16618"/>
    <w:multiLevelType w:val="multilevel"/>
    <w:tmpl w:val="ED70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411403"/>
    <w:multiLevelType w:val="multilevel"/>
    <w:tmpl w:val="D7D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D1F9F"/>
    <w:multiLevelType w:val="multilevel"/>
    <w:tmpl w:val="9D16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9F2F0F"/>
    <w:multiLevelType w:val="multilevel"/>
    <w:tmpl w:val="1CA0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353BE"/>
    <w:multiLevelType w:val="multilevel"/>
    <w:tmpl w:val="DAA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CC1C87"/>
    <w:multiLevelType w:val="multilevel"/>
    <w:tmpl w:val="4D7A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919570">
    <w:abstractNumId w:val="14"/>
    <w:lvlOverride w:ilvl="0">
      <w:startOverride w:val="1"/>
    </w:lvlOverride>
  </w:num>
  <w:num w:numId="2" w16cid:durableId="1689410457">
    <w:abstractNumId w:val="17"/>
  </w:num>
  <w:num w:numId="3" w16cid:durableId="13502822">
    <w:abstractNumId w:val="13"/>
  </w:num>
  <w:num w:numId="4" w16cid:durableId="678773321">
    <w:abstractNumId w:val="11"/>
    <w:lvlOverride w:ilvl="0">
      <w:startOverride w:val="2"/>
    </w:lvlOverride>
  </w:num>
  <w:num w:numId="5" w16cid:durableId="1510633250">
    <w:abstractNumId w:val="4"/>
  </w:num>
  <w:num w:numId="6" w16cid:durableId="2003002618">
    <w:abstractNumId w:val="9"/>
  </w:num>
  <w:num w:numId="7" w16cid:durableId="1427771685">
    <w:abstractNumId w:val="5"/>
    <w:lvlOverride w:ilvl="0">
      <w:startOverride w:val="3"/>
    </w:lvlOverride>
  </w:num>
  <w:num w:numId="8" w16cid:durableId="384375176">
    <w:abstractNumId w:val="0"/>
  </w:num>
  <w:num w:numId="9" w16cid:durableId="1907109294">
    <w:abstractNumId w:val="7"/>
  </w:num>
  <w:num w:numId="10" w16cid:durableId="1580556416">
    <w:abstractNumId w:val="2"/>
  </w:num>
  <w:num w:numId="11" w16cid:durableId="301085791">
    <w:abstractNumId w:val="18"/>
    <w:lvlOverride w:ilvl="0">
      <w:startOverride w:val="4"/>
    </w:lvlOverride>
  </w:num>
  <w:num w:numId="12" w16cid:durableId="1698772852">
    <w:abstractNumId w:val="16"/>
  </w:num>
  <w:num w:numId="13" w16cid:durableId="589855174">
    <w:abstractNumId w:val="8"/>
  </w:num>
  <w:num w:numId="14" w16cid:durableId="917715477">
    <w:abstractNumId w:val="22"/>
  </w:num>
  <w:num w:numId="15" w16cid:durableId="922683304">
    <w:abstractNumId w:val="19"/>
    <w:lvlOverride w:ilvl="0">
      <w:startOverride w:val="1"/>
    </w:lvlOverride>
  </w:num>
  <w:num w:numId="16" w16cid:durableId="544754486">
    <w:abstractNumId w:val="21"/>
  </w:num>
  <w:num w:numId="17" w16cid:durableId="1424374644">
    <w:abstractNumId w:val="3"/>
  </w:num>
  <w:num w:numId="18" w16cid:durableId="687293445">
    <w:abstractNumId w:val="6"/>
    <w:lvlOverride w:ilvl="0">
      <w:startOverride w:val="2"/>
    </w:lvlOverride>
  </w:num>
  <w:num w:numId="19" w16cid:durableId="2103842622">
    <w:abstractNumId w:val="23"/>
  </w:num>
  <w:num w:numId="20" w16cid:durableId="1163820155">
    <w:abstractNumId w:val="12"/>
  </w:num>
  <w:num w:numId="21" w16cid:durableId="974212870">
    <w:abstractNumId w:val="15"/>
  </w:num>
  <w:num w:numId="22" w16cid:durableId="2004359367">
    <w:abstractNumId w:val="1"/>
  </w:num>
  <w:num w:numId="23" w16cid:durableId="1531382036">
    <w:abstractNumId w:val="10"/>
  </w:num>
  <w:num w:numId="24" w16cid:durableId="1629121722">
    <w:abstractNumId w:val="24"/>
  </w:num>
  <w:num w:numId="25" w16cid:durableId="6236589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29B"/>
    <w:rsid w:val="002B430A"/>
    <w:rsid w:val="00360565"/>
    <w:rsid w:val="003F529B"/>
    <w:rsid w:val="00404E7A"/>
    <w:rsid w:val="00463956"/>
    <w:rsid w:val="00504550"/>
    <w:rsid w:val="005752F2"/>
    <w:rsid w:val="0059701D"/>
    <w:rsid w:val="005B445A"/>
    <w:rsid w:val="005D1280"/>
    <w:rsid w:val="007670C7"/>
    <w:rsid w:val="00794E7C"/>
    <w:rsid w:val="007E5CAE"/>
    <w:rsid w:val="0080135E"/>
    <w:rsid w:val="00851816"/>
    <w:rsid w:val="008A3D6D"/>
    <w:rsid w:val="008C1C29"/>
    <w:rsid w:val="00970DE8"/>
    <w:rsid w:val="00B82107"/>
    <w:rsid w:val="00C95FEA"/>
    <w:rsid w:val="00E04656"/>
    <w:rsid w:val="00E336D7"/>
    <w:rsid w:val="00E8130D"/>
    <w:rsid w:val="00F8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45465EDB"/>
  <w15:chartTrackingRefBased/>
  <w15:docId w15:val="{7EA54BDC-89A6-413D-8945-E415644F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5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2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2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29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29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29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2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2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2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29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529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529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529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52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52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52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52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2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52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2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52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52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29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5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529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529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45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0455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04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04550"/>
    <w:rPr>
      <w:sz w:val="18"/>
      <w:szCs w:val="18"/>
    </w:rPr>
  </w:style>
  <w:style w:type="paragraph" w:styleId="af2">
    <w:name w:val="Plain Text"/>
    <w:basedOn w:val="a"/>
    <w:link w:val="af3"/>
    <w:rsid w:val="0050455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f3">
    <w:name w:val="纯文本 字符"/>
    <w:basedOn w:val="a0"/>
    <w:link w:val="af2"/>
    <w:rsid w:val="00504550"/>
    <w:rPr>
      <w:rFonts w:ascii="宋体" w:eastAsia="宋体" w:hAnsi="宋体" w:cs="Times New Roman"/>
      <w:kern w:val="0"/>
      <w:sz w:val="24"/>
      <w:szCs w:val="24"/>
    </w:rPr>
  </w:style>
  <w:style w:type="paragraph" w:styleId="31">
    <w:name w:val="Body Text 3"/>
    <w:basedOn w:val="a"/>
    <w:link w:val="32"/>
    <w:rsid w:val="00504550"/>
    <w:pPr>
      <w:jc w:val="center"/>
    </w:pPr>
    <w:rPr>
      <w:rFonts w:ascii="Times New Roman" w:eastAsia="黑体" w:hAnsi="Times New Roman" w:cs="Times New Roman"/>
      <w:b/>
      <w:sz w:val="30"/>
      <w:szCs w:val="24"/>
    </w:rPr>
  </w:style>
  <w:style w:type="character" w:customStyle="1" w:styleId="32">
    <w:name w:val="正文文本 3 字符"/>
    <w:basedOn w:val="a0"/>
    <w:link w:val="31"/>
    <w:rsid w:val="00504550"/>
    <w:rPr>
      <w:rFonts w:ascii="Times New Roman" w:eastAsia="黑体" w:hAnsi="Times New Roman" w:cs="Times New Roman"/>
      <w:b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687</Words>
  <Characters>976</Characters>
  <Application>Microsoft Office Word</Application>
  <DocSecurity>0</DocSecurity>
  <Lines>48</Lines>
  <Paragraphs>32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11</cp:revision>
  <cp:lastPrinted>2025-04-22T16:19:00Z</cp:lastPrinted>
  <dcterms:created xsi:type="dcterms:W3CDTF">2025-04-20T06:56:00Z</dcterms:created>
  <dcterms:modified xsi:type="dcterms:W3CDTF">2025-04-22T16:20:00Z</dcterms:modified>
</cp:coreProperties>
</file>