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알고리즘 숙제 #3 - 201901551 컴퓨터공학부 김정목</w:t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1. 문제</w:t>
      </w:r>
    </w:p>
    <w:p>
      <w:pPr>
        <w:rPr>
          <w:b w:val="0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원소가 0 또는 1 인 nxn 2차원 배열 A가 주어질 때, 0과 1이 교대로 나타나는 가장 큰 정사각형의 </w:t>
      </w:r>
      <w:r>
        <w:rPr>
          <w:b w:val="0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크기를 찾는 동적 계획 알고리즘을 이용한 </w:t>
      </w:r>
      <w: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1) c 프로그램</w:t>
      </w:r>
      <w:r>
        <w:rPr>
          <w:b w:val="0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을 작성하고, </w:t>
      </w:r>
      <w: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2) 시간복잡도</w:t>
      </w:r>
      <w:r>
        <w:rPr>
          <w:b w:val="0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 와 </w:t>
      </w:r>
      <w: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3) 작동 방법</w:t>
      </w:r>
      <w:r>
        <w:rPr>
          <w:b w:val="0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을 </w:t>
      </w:r>
      <w:r>
        <w:rPr>
          <w:b w:val="0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자세하게 설명하시오. </w:t>
      </w:r>
    </w:p>
    <w:p>
      <w:pPr>
        <w:rPr>
          <w:b w:val="0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* 다음 그림은 크기가 각각 1x1, 2x2, 3x3 인 0과 1이 교대로 나타나는 정사각형이다. </w:t>
      </w:r>
    </w:p>
    <w:p>
      <w:pPr>
        <w:rPr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5448300" cy="1419225"/>
            <wp:effectExtent l="0" t="0" r="0" b="0"/>
            <wp:docPr id="9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mung/Library/Group Containers/L48J367XN4.com.infraware.PolarisOffice/EngineTemp/71097/fImage304917382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1419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* 예를 들어 다음의 주어진 5x5 배열(A)에서 0과 1이 교대로 나타나는 가장 큰 정사각형의 크기는 </w:t>
      </w: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각각 3x3 이다. </w:t>
      </w:r>
    </w:p>
    <w:p>
      <w:pPr>
        <w:rPr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1296035" cy="1179195"/>
            <wp:effectExtent l="0" t="0" r="0" b="0"/>
            <wp:docPr id="10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mung/Library/Group Containers/L48J367XN4.com.infraware.PolarisOffice/EngineTemp/71097/fImage1128976167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1179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*조건) 알고리즘 내 배열 M[i,j]만 생성한다. M[i,j]는 A[i, j] (인덱스 i,j는 1부터) 를 정사각형의 맨 </w:t>
      </w: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아래 오른쪽 코너에 위치하면서 0 과 1이 교대로 나타는 정사각형의 한 변의 크기를 저장한다. 위 </w:t>
      </w: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문제에 주어진 배열에서 최종 output은 M[4,4] = 3을 출력해야 한다. </w:t>
      </w:r>
    </w:p>
    <w:p>
      <w:pPr>
        <w:rPr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* 함수 원형은 int nxn(A) 이며, return: 가장 큰 정사각형의 길이, A: nxn 배열</w:t>
      </w: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2. 시간 복잡도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auto" w:fill="auto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위 문제를 해결한 알고리즘의 시간 복잡도는 O(n^2) 이다. 여기서 n은 배열 A의 행, 열의 길이를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뜻한다. 알고리즘은 A의 각 위치에 대해서 한 번 씩만 계산을 수행한다. 각 위치에서 수행되는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연산은 상수 시간으로 처리되며 총 전체는 n(행) x n(열) 번 연산이 수행된다. 따라서 이 알고리즘은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2차원 배열의 크기에 선형적으로 비례하는 시간 복잡도를 가지며, n이 커질수록 필요한 시간은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비례하여 증가한다.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3. 작동 방법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347"/>
        <w:gridCol w:w="6679"/>
      </w:tblGrid>
      <w:tr>
        <w:trPr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함수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int min(int a, int b, int c)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세 정수 중에서 최솟값을 반환하는 함수</w:t>
            </w:r>
          </w:p>
        </w:tc>
      </w:tr>
      <w:tr>
        <w:trPr>
          <w:trHeight w:hRule="atleast" w:val="143"/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int nxn(int** A)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행렬 A 안에서 조건에 맞는 가장 큰 정사각형의 길이를 찾는 함수</w:t>
            </w:r>
          </w:p>
        </w:tc>
      </w:tr>
    </w:tbl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347"/>
        <w:gridCol w:w="6679"/>
      </w:tblGrid>
      <w:tr>
        <w:trPr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변수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#define N 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행렬의 길이</w:t>
            </w:r>
          </w:p>
        </w:tc>
      </w:tr>
      <w:tr>
        <w:trPr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int M[N+1][N+1]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 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DP를 사용하여 현 위치에서의 가장 큰 정사각형의 길이를 저장할 2차원 배열</w:t>
            </w:r>
          </w:p>
        </w:tc>
      </w:tr>
      <w:tr>
        <w:trPr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int maxSize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가장 큰 정사각형의 길이</w:t>
            </w:r>
          </w:p>
        </w:tc>
      </w:tr>
      <w:tr>
        <w:trPr>
          <w:trHeight w:hRule="atleast" w:val="37"/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int maxI, maxJ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가장 큰 정사각형의 우측 하단 좌표</w:t>
            </w:r>
          </w:p>
        </w:tc>
      </w:tr>
      <w:tr>
        <w:trPr>
          <w:trHeight w:hRule="atleast" w:val="37"/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int** A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N x N 행렬 A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위 문제는 n x n 크기의 2차원 배열 A 내에서 0과 1이 교대로 나타나는 가장 큰 정사각형을 찾는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동적 계획법 알고리즘을 구현하는 문제이다. 첨부된 코드는 동적 계획법의 특성을 활용하여 이중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반복문을 돌리면서 A[i][j]를 우측 하단으로 할 때 나오는 정사각형의 최대 길이를 M 배열에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저장한다.</w:t>
            </w:r>
          </w:p>
          <w:p>
            <w:pPr>
              <w:jc w:val="both"/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첨부된 코드는 아래와 같은 단계로 알고리즘이 진행된다.</w:t>
            </w:r>
          </w:p>
          <w:p>
            <w:pPr>
              <w:jc w:val="both"/>
              <w:rPr>
                <w:b w:val="0"/>
                <w:sz w:val="20"/>
                <w:szCs w:val="20"/>
                <w:shd w:val="clear" w:color="auto" w:fill="auto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1. makeMatrix 함수를 통해 무작위로 동적 배열(행렬) A를 만든다.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2. M 배열은 0과 1이 나오는 정사각형의 최대 길이를 저장하는 배열이다. 배열의 첫 행과 첫 열은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경계 조건으로 해당 위치에서는 정사각형의 최대 길이가 1이 될 수 밖에 없으므로 M 배열의 첫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행과 첫 열은 1로 초기화한다.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3. A[i][j]를 기준으로 왼쪽 위 대각선과는 같고 왼쪽, 위쪽과는 다르다면 즉, A[i][j] = A[i-1][j-1],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A[i][j] != A[i-1][j], A[i][j] = A[i][j-1] 조건이 만족한다면 정사각형이 형성이 됨으로 M[i-1][j-1], M[i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-1][j-1], M[i][j-1] 중 최소값에 1을 더한 값을 M[i][j]에 갱신한다. 최소값으로 갱신하는 이유는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정사각형이라는 조건을 만족시키기 위해서다.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4. M[i][j] 값을 계산할 때마다, 해당 값이 현재까지 발견된 정사각형의 최대 길이보다 크다면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정사각형의 최대 길이를 M[i][j]로 갱신한다.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5. 최종적으로 가장 큰 정사각형의 위치와 길이, 생성된 행렬을 출력하고 할당된 메모리를 해제한다.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6. 여기서 문제 조건에 맞게 i와 j를 1부터 시작해야함으로 조건에 맞게 코드의 인덱스 값들을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조정하였다.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auto" w:fill="auto"/>
        </w:rPr>
      </w:pPr>
      <w:r>
        <w:rPr>
          <w:b w:val="1"/>
          <w:sz w:val="20"/>
          <w:szCs w:val="20"/>
          <w:shd w:val="clear" w:color="auto" w:fill="auto"/>
        </w:rPr>
        <w:t xml:space="preserve">4. 출력 화면</w:t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1279525" cy="1263650"/>
            <wp:effectExtent l="0" t="0" r="0" b="0"/>
            <wp:docPr id="15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mung/Library/Group Containers/L48J367XN4.com.infraware.PolarisOffice/EngineTemp/71097/fImage300520064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64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b w:val="1"/>
          <w:sz w:val="20"/>
          <w:szCs w:val="20"/>
          <w:shd w:val="clear" w:color="auto" w:fill="auto"/>
        </w:rPr>
        <w:tab/>
      </w:r>
      <w:r>
        <w:rPr>
          <w:sz w:val="20"/>
        </w:rPr>
        <w:drawing>
          <wp:inline distT="0" distB="0" distL="0" distR="0">
            <wp:extent cx="1158875" cy="1280160"/>
            <wp:effectExtent l="0" t="0" r="0" b="0"/>
            <wp:docPr id="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mung/Library/Group Containers/L48J367XN4.com.infraware.PolarisOffice/EngineTemp/71097/fImage34012045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280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b w:val="1"/>
          <w:sz w:val="20"/>
          <w:szCs w:val="20"/>
          <w:shd w:val="clear" w:color="auto" w:fill="auto"/>
        </w:rPr>
        <w:tab/>
      </w:r>
      <w:r>
        <w:rPr>
          <w:sz w:val="20"/>
        </w:rPr>
        <w:drawing>
          <wp:inline distT="0" distB="0" distL="0" distR="0">
            <wp:extent cx="1206500" cy="1301750"/>
            <wp:effectExtent l="0" t="0" r="0" b="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mung/Library/Group Containers/L48J367XN4.com.infraware.PolarisOffice/EngineTemp/71097/fImage39972174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1302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br w:type="page"/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1. 문제</w:t>
      </w:r>
    </w:p>
    <w:p>
      <w:pPr>
        <w:rPr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주어진 스트링 S=(</w:t>
      </w:r>
      <w:r>
        <w:rPr>
          <w:sz w:val="18"/>
          <w:szCs w:val="18"/>
          <w:shd w:val="clear" w:color="auto" w:fill="auto"/>
          <w:rFonts w:ascii="나눔고딕" w:eastAsia="나눔고딕" w:hAnsi="나눔고딕" w:cs="나눔고딕"/>
        </w:rPr>
        <w:t>𝑠</w:t>
      </w:r>
      <w:r>
        <w:rPr>
          <w:sz w:val="18"/>
          <w:szCs w:val="18"/>
          <w:shd w:val="clear" w:color="auto" w:fill="auto"/>
          <w:rFonts w:ascii="나눔고딕" w:eastAsia="나눔고딕" w:hAnsi="나눔고딕" w:cs="나눔고딕"/>
        </w:rPr>
        <w:t>!,</w:t>
      </w:r>
      <w:r>
        <w:rPr>
          <w:sz w:val="18"/>
          <w:szCs w:val="18"/>
          <w:shd w:val="clear" w:color="auto" w:fill="auto"/>
          <w:rFonts w:ascii="나눔고딕" w:eastAsia="나눔고딕" w:hAnsi="나눔고딕" w:cs="나눔고딕"/>
        </w:rPr>
        <w:t>𝑠</w:t>
      </w:r>
      <w:r>
        <w:rPr>
          <w:sz w:val="18"/>
          <w:szCs w:val="18"/>
          <w:shd w:val="clear" w:color="auto" w:fill="auto"/>
          <w:rFonts w:ascii="나눔고딕" w:eastAsia="나눔고딕" w:hAnsi="나눔고딕" w:cs="나눔고딕"/>
        </w:rPr>
        <w:t>",</w:t>
      </w:r>
      <w:r>
        <w:rPr>
          <w:sz w:val="18"/>
          <w:szCs w:val="18"/>
          <w:shd w:val="clear" w:color="auto" w:fill="auto"/>
          <w:rFonts w:ascii="나눔고딕" w:eastAsia="나눔고딕" w:hAnsi="나눔고딕" w:cs="나눔고딕"/>
        </w:rPr>
        <w:t>𝑠</w:t>
      </w:r>
      <w:r>
        <w:rPr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#, ... ,</w:t>
      </w:r>
      <w:r>
        <w:rPr>
          <w:sz w:val="18"/>
          <w:szCs w:val="18"/>
          <w:shd w:val="clear" w:color="auto" w:fill="auto"/>
          <w:rFonts w:ascii="나눔고딕" w:eastAsia="나눔고딕" w:hAnsi="나눔고딕" w:cs="나눔고딕"/>
        </w:rPr>
        <w:t>𝑠</w:t>
      </w:r>
      <w:r>
        <w:rPr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$) 의 부분 스트링 중에서 가장 긴 연속적인 회문의 길이를 계산하는 동적계획 </w:t>
      </w:r>
      <w:r>
        <w:rPr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알고리즘을 사용한 </w:t>
      </w:r>
      <w:r>
        <w:rPr>
          <w:b w:val="1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1) c프로그램</w:t>
      </w:r>
      <w:r>
        <w:rPr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을 작성하고, </w:t>
      </w:r>
      <w:r>
        <w:rPr>
          <w:b w:val="1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2) 시간복잡도</w:t>
      </w:r>
      <w:r>
        <w:rPr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와, </w:t>
      </w:r>
      <w:r>
        <w:rPr>
          <w:b w:val="1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3) 작동방법</w:t>
      </w:r>
      <w:r>
        <w:rPr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을 자세하게 설명하시오.</w:t>
      </w:r>
    </w:p>
    <w:p>
      <w:pPr>
        <w:rPr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* 예를 들어, 'K B C D X B M B X C A B A D' 에서는 XBMBX 가 가장 긴 연속된 회문이며 그 길이는 5 이다.</w:t>
      </w:r>
      <w:r>
        <w:rPr>
          <w:sz w:val="18"/>
          <w:szCs w:val="18"/>
          <w:shd w:val="clear" w:color="auto" w:fill="auto"/>
          <w:rFonts w:ascii="나눔고딕" w:eastAsia="나눔고딕" w:hAnsi="나눔고딕" w:cs="나눔고딕"/>
        </w:rPr>
        <w:br/>
      </w:r>
      <w:r>
        <w:rPr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* 함수 원형은 int palindrome(s, i, j) 이며, return: 회문의 길이, s: 문자열, i: 문자열 시작 index, j: 문자열 마지막 </w:t>
      </w:r>
      <w:r>
        <w:rPr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index </w:t>
      </w: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2. 시간 복잡도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1"/>
                <w:shd w:val="clear" w:color="auto" w:fill="auto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위 문제를 해결한 알고리즘의 시간 복잡도는 O(n^2) 이다. 여기서 n은 문자열의 길이를 뜻한다. 위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알고리즘은 모든 가능한 부분 문자열에 대해 회문 여부를 확인하기 때문에 O(n^2)이다.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단일 문자와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연속된 두 문자에 대한 회문 검사는 상수 시간이 걸리지만, 길이가 3 이상인 부분 문자열에 대한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회문 검사는 이중 반복문을 통해 검사를 해야함으로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전체 시간 복잡도는 문자열 길이의 제곱에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비례한다. </w:t>
            </w:r>
          </w:p>
        </w:tc>
      </w:tr>
    </w:tbl>
    <w:p>
      <w:pPr>
        <w:rPr>
          <w:b w:val="1"/>
          <w:sz w:val="22"/>
          <w:szCs w:val="22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3. 작동 방법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917"/>
        <w:gridCol w:w="6109"/>
      </w:tblGrid>
      <w:tr>
        <w:trPr>
          <w:hidden w:val="0"/>
        </w:trPr>
        <w:tc>
          <w:tcPr>
            <w:tcW w:type="dxa" w:w="29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함수</w:t>
            </w:r>
          </w:p>
        </w:tc>
        <w:tc>
          <w:tcPr>
            <w:tcW w:type="dxa" w:w="610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9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palindrome(char* s, int i, int j)</w:t>
            </w:r>
          </w:p>
        </w:tc>
        <w:tc>
          <w:tcPr>
            <w:tcW w:type="dxa" w:w="610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주어진 문자열에서 가장 긴 연속된 회문을 찾는 함수</w:t>
            </w:r>
          </w:p>
        </w:tc>
      </w:tr>
    </w:tbl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803"/>
        <w:gridCol w:w="6223"/>
      </w:tblGrid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변수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char save_palindrome[100]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가장 긴 회문을 저장할 충분히 큰 배열</w:t>
            </w:r>
          </w:p>
        </w:tc>
      </w:tr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char* str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입력된 문자열</w:t>
            </w:r>
          </w:p>
        </w:tc>
      </w:tr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int dp[n][n]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동적 계획법을 위한 배열</w:t>
            </w:r>
          </w:p>
        </w:tc>
      </w:tr>
      <w:tr>
        <w:trPr>
          <w:hidden w:val="0"/>
        </w:trPr>
        <w:tc>
          <w:tcPr>
            <w:tcW w:type="dxa" w:w="2803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int maxlen</w:t>
            </w:r>
          </w:p>
        </w:tc>
        <w:tc>
          <w:tcPr>
            <w:tcW w:type="dxa" w:w="622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회문의 최대 길이를 저장할 변수</w:t>
            </w:r>
          </w:p>
        </w:tc>
      </w:tr>
      <w:tr>
        <w:trPr>
          <w:hidden w:val="0"/>
        </w:trPr>
        <w:tc>
          <w:tcPr>
            <w:tcW w:type="dxa" w:w="2803"/>
            <w:vAlign w:val="top"/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int start</w:t>
            </w:r>
          </w:p>
        </w:tc>
        <w:tc>
          <w:tcPr>
            <w:tcW w:type="dxa" w:w="622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가장 긴 회문의 시작 인덱스</w:t>
            </w:r>
          </w:p>
        </w:tc>
      </w:tr>
    </w:tbl>
    <w:p>
      <w:pPr>
        <w:rPr>
          <w:b w:val="0"/>
          <w:sz w:val="18"/>
          <w:szCs w:val="18"/>
          <w:shd w:val="clear" w:color="000000" w:fill="auto"/>
          <w:rFonts w:ascii="나눔고딕" w:eastAsia="나눔고딕" w:hAnsi="나눔고딕" w:cs="나눔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위 문제는 n 길이를 가진 문자열에 대해서 연속되는 회문을 찾는 동적 계획법 알고리즘을 구현하는 </w:t>
            </w:r>
            <w:r>
              <w:rPr>
                <w:b w:val="0"/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문제이다. 동적 계획 배열인 dp[n][n] 배열을 사용하여 부분 문자열이 회문인지 여부를 저장한다.</w:t>
            </w:r>
          </w:p>
          <w:p>
            <w:pPr>
              <w:jc w:val="both"/>
              <w:rPr>
                <w:b w:val="0"/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첨부된 코드는 아래와 같은 단계로 알고리즘이 진행된다.</w:t>
            </w:r>
            <w:r>
              <w:rPr>
                <w:b w:val="0"/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1.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makeString 함수를 통해</w:t>
            </w:r>
            <w:r>
              <w:rPr>
                <w:b w:val="0"/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무작위로 동적 배열 str을 만든다.</w:t>
            </w:r>
          </w:p>
          <w:p>
            <w:pPr>
              <w:jc w:val="both"/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2. 동적 계획법 배열 초기화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dp[n][n] 배열은 문자열의 각 부분 문자열이 회문인지 여부를 저장하는 데 사용된다.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dp[x][y]는 문자열의 x번째부터 y번째 문자가 회문인지 나타낸다. 배열은 모든 값이 0으로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초기화 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3. 단일 문자 회문 처리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모든 단일 문자는 자체적으로 회문이다. 따라서 dp[x][x]는 항상 1로 설정된다.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이 단계에서는 각 x에 대해 dp[x][x] = 1로 설정한다.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4. 인접한 두 문자의 회문 검사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두 인접한 문자가 동일한 경우, 이들은 길이가 2인 회문을 형성한다.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문자열을 순회하며, </w:t>
            </w:r>
            <w:r>
              <w:rPr>
                <w:b w:val="0"/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str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[x] == </w:t>
            </w:r>
            <w:r>
              <w:rPr>
                <w:b w:val="0"/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str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[x + 1]인 경우 dp[x][x + 1] = 1로 설정한다. 이 때 최대 회문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길이(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maxlen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)와 시작 인덱스(start)도 갱신된다.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5. 길이가 3 이상인 부분 문자열 검사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 - 이 단계에서는 길이가 3 이상인 모든 부분 무자열을 검사한다. 부분 문자열 </w:t>
            </w:r>
            <w:r>
              <w:rPr>
                <w:b w:val="0"/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str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[x...y]가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회문인지 확인하기 위해, </w:t>
            </w:r>
            <w:r>
              <w:rPr>
                <w:b w:val="0"/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str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[x] == </w:t>
            </w:r>
            <w:r>
              <w:rPr>
                <w:b w:val="0"/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str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[y] 이고, dp[x + 1][y - 1] 이 1인지 확인하다.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 - 이중 루프를 사용하여 모든 가능한 x와 y에 대해 검사를 수행한다. 회문이 확인되면 dp[x][y]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== 1로 설정하고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maxlen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과 start를 갱신하다.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6. 최대 길이 회문 갱신 및 저장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 - 이 알고리즘은 가장 긴 회문을 찾고 저장하는 것이다. 각 단계에서 회문을 찾을 때마다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maxlen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과 start가 갱신된다.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 -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maxlen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은 가장 긴 회문의 길이를, start는 해당 회문의 시작 인덱스를 나타낸다. 회문이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발견되면 strncpy를 사용하여 save_palindrome에 해당 회문을 복사하고, 문자열의 마지막을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나타내는 널을 추가한다. </w:t>
            </w:r>
          </w:p>
          <w:p>
            <w:pPr>
              <w:jc w:val="both"/>
              <w:rPr>
                <w:b w:val="0"/>
                <w:sz w:val="20"/>
                <w:szCs w:val="20"/>
                <w:shd w:val="clear" w:color="auto" w:fill="auto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7. 최종적으로 </w:t>
            </w:r>
            <w:r>
              <w:rPr>
                <w:b w:val="0"/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입력된 문자열 str, 저장된 회문인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save_palindrome, 회문의 길이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maxlen을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출력하며 할당된 메모리를 해제한다.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auto" w:fill="auto"/>
        </w:rPr>
      </w:pPr>
      <w:r>
        <w:rPr>
          <w:b w:val="1"/>
          <w:sz w:val="20"/>
          <w:szCs w:val="20"/>
          <w:shd w:val="clear" w:color="auto" w:fill="auto"/>
        </w:rPr>
        <w:t xml:space="preserve">4. 출력 화면</w:t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105274" cy="190500"/>
            <wp:effectExtent l="0" t="0" r="0" b="0"/>
            <wp:docPr id="23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mung/Library/Group Containers/L48J367XN4.com.infraware.PolarisOffice/EngineTemp/71097/fImage498536867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229100" cy="219075"/>
            <wp:effectExtent l="0" t="0" r="0" b="0"/>
            <wp:docPr id="2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mung/Library/Group Containers/L48J367XN4.com.infraware.PolarisOffice/EngineTemp/71097/fImage55653785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19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4498340" cy="169545"/>
            <wp:effectExtent l="0" t="0" r="0" b="0"/>
            <wp:docPr id="2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mung/Library/Group Containers/L48J367XN4.com.infraware.PolarisOffice/EngineTemp/71097/fImage46063843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170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headerReference w:type="default" r:id="rId13"/>
      <w:footerReference w:type="default" r:id="rId14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right"/>
      <w:spacing w:lineRule="auto" w:line="259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  <w:r>
      <w:rPr>
        <w:color w:val="44546A" w:themeColor="text2"/>
        <w:sz w:val="24"/>
        <w:szCs w:val="24"/>
        <w:shd w:val="clear" w:color="auto" w:fill="auto"/>
        <w:rFonts w:ascii="나눔고딕" w:eastAsia="나눔고딕" w:hAnsi="나눔고딕" w:cs="나눔고딕"/>
      </w:rPr>
      <w:t xml:space="preserve">페이지 </w:t>
    </w: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>3</w:t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fldChar w:fldCharType="end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 xml:space="preserve"> | </w:t>
    </w: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NUMPAGES  \* MERGEFORMAT</w:instrText>
    </w:r>
    <w:r>
      <w:fldChar w:fldCharType="separate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>4</w:t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fldChar w:fldCharType="end"/>
    </w:r>
  </w:p>
  <w:p>
    <w:pPr>
      <w:jc w:val="right"/>
      <w:spacing w:lineRule="auto" w:line="259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both"/>
      <w:spacing w:lineRule="auto" w:line="259" w:after="0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footer"/>
    <w:basedOn w:val="PO1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000000" w:fill="auto"/>
      <w:rFonts w:ascii="나눔고딕" w:eastAsia="나눔고딕" w:hAnsi="나눔고딕" w:cs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30491738235.png"></Relationship><Relationship Id="rId6" Type="http://schemas.openxmlformats.org/officeDocument/2006/relationships/image" Target="media/fImage11289761671.png"></Relationship><Relationship Id="rId7" Type="http://schemas.openxmlformats.org/officeDocument/2006/relationships/image" Target="media/fImage30052006424.png"></Relationship><Relationship Id="rId8" Type="http://schemas.openxmlformats.org/officeDocument/2006/relationships/image" Target="media/fImage3401204503.png"></Relationship><Relationship Id="rId9" Type="http://schemas.openxmlformats.org/officeDocument/2006/relationships/image" Target="media/fImage3997217421.png"></Relationship><Relationship Id="rId10" Type="http://schemas.openxmlformats.org/officeDocument/2006/relationships/image" Target="media/fImage4985368675.png"></Relationship><Relationship Id="rId11" Type="http://schemas.openxmlformats.org/officeDocument/2006/relationships/image" Target="media/fImage5565378518.png"></Relationship><Relationship Id="rId12" Type="http://schemas.openxmlformats.org/officeDocument/2006/relationships/image" Target="media/fImage4606384300.png"></Relationship><Relationship Id="rId13" Type="http://schemas.openxmlformats.org/officeDocument/2006/relationships/header" Target="header2.xml"></Relationship><Relationship Id="rId14" Type="http://schemas.openxmlformats.org/officeDocument/2006/relationships/footer" Target="footer3.xml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706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wjdahrrla</dc:creator>
  <cp:lastModifiedBy>wjdahrrla</cp:lastModifiedBy>
</cp:coreProperties>
</file>