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7AF4" w14:textId="77777777" w:rsidR="00095488" w:rsidRDefault="00000000">
      <w:pPr>
        <w:spacing w:after="0"/>
        <w:jc w:val="center"/>
        <w:rPr>
          <w:b/>
          <w:sz w:val="28"/>
          <w:szCs w:val="28"/>
        </w:rPr>
      </w:pPr>
      <w:r>
        <w:rPr>
          <w:b/>
          <w:sz w:val="28"/>
          <w:szCs w:val="28"/>
        </w:rPr>
        <w:t>Ideation Phase</w:t>
      </w:r>
    </w:p>
    <w:p w14:paraId="4B31C3AC" w14:textId="77777777" w:rsidR="00095488" w:rsidRDefault="00000000">
      <w:pPr>
        <w:spacing w:after="0"/>
        <w:jc w:val="center"/>
        <w:rPr>
          <w:b/>
          <w:sz w:val="28"/>
          <w:szCs w:val="28"/>
        </w:rPr>
      </w:pPr>
      <w:r>
        <w:rPr>
          <w:b/>
          <w:sz w:val="28"/>
          <w:szCs w:val="28"/>
        </w:rPr>
        <w:t>Define the Problem Statements</w:t>
      </w:r>
    </w:p>
    <w:p w14:paraId="4F2C7FF1" w14:textId="77777777" w:rsidR="00095488" w:rsidRDefault="00095488">
      <w:pPr>
        <w:spacing w:after="0"/>
        <w:jc w:val="center"/>
        <w:rPr>
          <w:b/>
          <w:sz w:val="28"/>
          <w:szCs w:val="28"/>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410"/>
      </w:tblGrid>
      <w:tr w:rsidR="00095488" w14:paraId="57F56F8A" w14:textId="77777777" w:rsidTr="005C490C">
        <w:tc>
          <w:tcPr>
            <w:tcW w:w="4508" w:type="dxa"/>
          </w:tcPr>
          <w:p w14:paraId="79350DF3" w14:textId="77777777" w:rsidR="00095488" w:rsidRDefault="00000000">
            <w:r>
              <w:t>Date</w:t>
            </w:r>
          </w:p>
        </w:tc>
        <w:tc>
          <w:tcPr>
            <w:tcW w:w="5410" w:type="dxa"/>
          </w:tcPr>
          <w:p w14:paraId="03651579" w14:textId="77777777" w:rsidR="00095488" w:rsidRDefault="00000000">
            <w:r>
              <w:t>31 January 2025</w:t>
            </w:r>
          </w:p>
        </w:tc>
      </w:tr>
      <w:tr w:rsidR="00095488" w14:paraId="748F7130" w14:textId="77777777" w:rsidTr="005C490C">
        <w:tc>
          <w:tcPr>
            <w:tcW w:w="4508" w:type="dxa"/>
          </w:tcPr>
          <w:p w14:paraId="7DC4DDE4" w14:textId="77777777" w:rsidR="00095488" w:rsidRDefault="00000000">
            <w:r>
              <w:t>Team ID</w:t>
            </w:r>
          </w:p>
        </w:tc>
        <w:tc>
          <w:tcPr>
            <w:tcW w:w="5410" w:type="dxa"/>
          </w:tcPr>
          <w:p w14:paraId="04816F17" w14:textId="7647031C" w:rsidR="00095488" w:rsidRDefault="005C490C">
            <w:r w:rsidRPr="005C490C">
              <w:t>LTVIP2025TMID53834</w:t>
            </w:r>
          </w:p>
        </w:tc>
      </w:tr>
      <w:tr w:rsidR="00095488" w14:paraId="76880B13" w14:textId="77777777" w:rsidTr="005C490C">
        <w:trPr>
          <w:trHeight w:val="583"/>
        </w:trPr>
        <w:tc>
          <w:tcPr>
            <w:tcW w:w="4508" w:type="dxa"/>
          </w:tcPr>
          <w:p w14:paraId="3DF6223E" w14:textId="77777777" w:rsidR="00095488" w:rsidRDefault="00000000">
            <w:r>
              <w:t>Project Name</w:t>
            </w:r>
          </w:p>
        </w:tc>
        <w:tc>
          <w:tcPr>
            <w:tcW w:w="5410" w:type="dxa"/>
          </w:tcPr>
          <w:p w14:paraId="268C7C44" w14:textId="11E895D2" w:rsidR="00095488" w:rsidRDefault="005C490C">
            <w:r w:rsidRPr="005C490C">
              <w:t>Resolve</w:t>
            </w:r>
            <w:r w:rsidR="00D07547">
              <w:t xml:space="preserve"> </w:t>
            </w:r>
            <w:r w:rsidRPr="005C490C">
              <w:t>Now: Your Platform for Online Complaints</w:t>
            </w:r>
          </w:p>
        </w:tc>
      </w:tr>
      <w:tr w:rsidR="00095488" w14:paraId="186A352A" w14:textId="77777777" w:rsidTr="005C490C">
        <w:trPr>
          <w:trHeight w:val="279"/>
        </w:trPr>
        <w:tc>
          <w:tcPr>
            <w:tcW w:w="4508" w:type="dxa"/>
          </w:tcPr>
          <w:p w14:paraId="5C1DD7F4" w14:textId="77777777" w:rsidR="00095488" w:rsidRDefault="00000000">
            <w:r>
              <w:t>Maximum Marks</w:t>
            </w:r>
          </w:p>
        </w:tc>
        <w:tc>
          <w:tcPr>
            <w:tcW w:w="5410" w:type="dxa"/>
          </w:tcPr>
          <w:p w14:paraId="7FF295CF" w14:textId="77777777" w:rsidR="00095488" w:rsidRDefault="00000000">
            <w:r>
              <w:t>2 Marks</w:t>
            </w:r>
          </w:p>
        </w:tc>
      </w:tr>
    </w:tbl>
    <w:p w14:paraId="3D86559D" w14:textId="77777777" w:rsidR="00095488" w:rsidRDefault="00095488">
      <w:pPr>
        <w:rPr>
          <w:b/>
          <w:sz w:val="24"/>
          <w:szCs w:val="24"/>
        </w:rPr>
      </w:pPr>
    </w:p>
    <w:p w14:paraId="658F3B34" w14:textId="77777777" w:rsidR="00095488" w:rsidRDefault="00000000">
      <w:pPr>
        <w:rPr>
          <w:b/>
          <w:sz w:val="24"/>
          <w:szCs w:val="24"/>
        </w:rPr>
      </w:pPr>
      <w:r>
        <w:rPr>
          <w:b/>
          <w:sz w:val="24"/>
          <w:szCs w:val="24"/>
        </w:rPr>
        <w:t>Customer Problem Statement Template:</w:t>
      </w:r>
    </w:p>
    <w:p w14:paraId="42DF2B8F" w14:textId="77777777" w:rsidR="0009548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696D57C" w14:textId="77777777" w:rsidR="0009548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388A2ED" w14:textId="77777777" w:rsidR="00095488" w:rsidRDefault="00000000">
      <w:pPr>
        <w:rPr>
          <w:sz w:val="24"/>
          <w:szCs w:val="24"/>
        </w:rPr>
      </w:pPr>
      <w:r>
        <w:rPr>
          <w:noProof/>
          <w:sz w:val="24"/>
          <w:szCs w:val="24"/>
        </w:rPr>
        <w:drawing>
          <wp:inline distT="0" distB="0" distL="0" distR="0" wp14:anchorId="238377A1" wp14:editId="05910F3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BDF56BC" w14:textId="77777777" w:rsidR="00095488" w:rsidRDefault="00000000">
      <w:pPr>
        <w:rPr>
          <w:sz w:val="24"/>
          <w:szCs w:val="24"/>
        </w:rPr>
      </w:pPr>
      <w:r>
        <w:rPr>
          <w:sz w:val="24"/>
          <w:szCs w:val="24"/>
        </w:rPr>
        <w:t xml:space="preserve">Reference: </w:t>
      </w:r>
      <w:hyperlink r:id="rId6">
        <w:r w:rsidR="00095488">
          <w:rPr>
            <w:color w:val="0563C1"/>
            <w:sz w:val="24"/>
            <w:szCs w:val="24"/>
            <w:u w:val="single"/>
          </w:rPr>
          <w:t>https://miro.com/templates/customer-problem-statement/</w:t>
        </w:r>
      </w:hyperlink>
    </w:p>
    <w:p w14:paraId="120F2EB6" w14:textId="77777777" w:rsidR="00095488" w:rsidRDefault="00000000">
      <w:pPr>
        <w:rPr>
          <w:b/>
          <w:sz w:val="24"/>
          <w:szCs w:val="24"/>
        </w:rPr>
      </w:pPr>
      <w:r>
        <w:rPr>
          <w:b/>
          <w:sz w:val="24"/>
          <w:szCs w:val="24"/>
        </w:rPr>
        <w:t>Example:</w:t>
      </w:r>
    </w:p>
    <w:p w14:paraId="6B7FA95F" w14:textId="77777777" w:rsidR="00095488" w:rsidRDefault="00000000">
      <w:pPr>
        <w:rPr>
          <w:sz w:val="24"/>
          <w:szCs w:val="24"/>
        </w:rPr>
      </w:pPr>
      <w:r>
        <w:rPr>
          <w:noProof/>
          <w:sz w:val="24"/>
          <w:szCs w:val="24"/>
        </w:rPr>
        <w:drawing>
          <wp:inline distT="0" distB="0" distL="0" distR="0" wp14:anchorId="29008B04" wp14:editId="14E1E57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95488" w14:paraId="1731190F" w14:textId="77777777">
        <w:tc>
          <w:tcPr>
            <w:tcW w:w="1838" w:type="dxa"/>
          </w:tcPr>
          <w:p w14:paraId="1B9196A1" w14:textId="77777777" w:rsidR="00095488" w:rsidRDefault="00000000">
            <w:pPr>
              <w:rPr>
                <w:b/>
                <w:sz w:val="24"/>
                <w:szCs w:val="24"/>
              </w:rPr>
            </w:pPr>
            <w:r>
              <w:rPr>
                <w:b/>
                <w:sz w:val="24"/>
                <w:szCs w:val="24"/>
              </w:rPr>
              <w:t>Problem Statement (PS)</w:t>
            </w:r>
          </w:p>
        </w:tc>
        <w:tc>
          <w:tcPr>
            <w:tcW w:w="1418" w:type="dxa"/>
          </w:tcPr>
          <w:p w14:paraId="3B4C4E5E" w14:textId="77777777" w:rsidR="00095488" w:rsidRDefault="00000000">
            <w:pPr>
              <w:rPr>
                <w:b/>
                <w:sz w:val="24"/>
                <w:szCs w:val="24"/>
              </w:rPr>
            </w:pPr>
            <w:r>
              <w:rPr>
                <w:b/>
                <w:sz w:val="24"/>
                <w:szCs w:val="24"/>
              </w:rPr>
              <w:t>I am (Customer)</w:t>
            </w:r>
          </w:p>
        </w:tc>
        <w:tc>
          <w:tcPr>
            <w:tcW w:w="1559" w:type="dxa"/>
          </w:tcPr>
          <w:p w14:paraId="7967489B" w14:textId="77777777" w:rsidR="00095488" w:rsidRDefault="00000000">
            <w:pPr>
              <w:rPr>
                <w:b/>
                <w:sz w:val="24"/>
                <w:szCs w:val="24"/>
              </w:rPr>
            </w:pPr>
            <w:r>
              <w:rPr>
                <w:b/>
                <w:sz w:val="24"/>
                <w:szCs w:val="24"/>
              </w:rPr>
              <w:t>I’m trying to</w:t>
            </w:r>
          </w:p>
        </w:tc>
        <w:tc>
          <w:tcPr>
            <w:tcW w:w="1207" w:type="dxa"/>
          </w:tcPr>
          <w:p w14:paraId="0A59680F" w14:textId="77777777" w:rsidR="00095488" w:rsidRDefault="00000000">
            <w:pPr>
              <w:rPr>
                <w:b/>
                <w:sz w:val="24"/>
                <w:szCs w:val="24"/>
              </w:rPr>
            </w:pPr>
            <w:r>
              <w:rPr>
                <w:b/>
                <w:sz w:val="24"/>
                <w:szCs w:val="24"/>
              </w:rPr>
              <w:t>But</w:t>
            </w:r>
          </w:p>
        </w:tc>
        <w:tc>
          <w:tcPr>
            <w:tcW w:w="1501" w:type="dxa"/>
          </w:tcPr>
          <w:p w14:paraId="22F9C3C5" w14:textId="77777777" w:rsidR="00095488" w:rsidRDefault="00000000">
            <w:pPr>
              <w:rPr>
                <w:b/>
                <w:sz w:val="24"/>
                <w:szCs w:val="24"/>
              </w:rPr>
            </w:pPr>
            <w:r>
              <w:rPr>
                <w:b/>
                <w:sz w:val="24"/>
                <w:szCs w:val="24"/>
              </w:rPr>
              <w:t>Because</w:t>
            </w:r>
          </w:p>
        </w:tc>
        <w:tc>
          <w:tcPr>
            <w:tcW w:w="2537" w:type="dxa"/>
          </w:tcPr>
          <w:p w14:paraId="62D81882" w14:textId="77777777" w:rsidR="00095488" w:rsidRDefault="00000000">
            <w:pPr>
              <w:rPr>
                <w:b/>
                <w:sz w:val="24"/>
                <w:szCs w:val="24"/>
              </w:rPr>
            </w:pPr>
            <w:r>
              <w:rPr>
                <w:b/>
                <w:sz w:val="24"/>
                <w:szCs w:val="24"/>
              </w:rPr>
              <w:t>Which makes me feel</w:t>
            </w:r>
          </w:p>
        </w:tc>
      </w:tr>
      <w:tr w:rsidR="00095488" w14:paraId="0F4A9280" w14:textId="77777777">
        <w:tc>
          <w:tcPr>
            <w:tcW w:w="1838" w:type="dxa"/>
          </w:tcPr>
          <w:p w14:paraId="519B0228" w14:textId="77777777" w:rsidR="00095488" w:rsidRDefault="00000000">
            <w:pPr>
              <w:rPr>
                <w:sz w:val="24"/>
                <w:szCs w:val="24"/>
              </w:rPr>
            </w:pPr>
            <w:r>
              <w:rPr>
                <w:sz w:val="24"/>
                <w:szCs w:val="24"/>
              </w:rPr>
              <w:lastRenderedPageBreak/>
              <w:t>PS-1</w:t>
            </w:r>
          </w:p>
        </w:tc>
        <w:tc>
          <w:tcPr>
            <w:tcW w:w="1418" w:type="dxa"/>
          </w:tcPr>
          <w:p w14:paraId="42AE8ABA" w14:textId="159FFFA9" w:rsidR="00095488" w:rsidRDefault="003078BF">
            <w:pPr>
              <w:rPr>
                <w:sz w:val="24"/>
                <w:szCs w:val="24"/>
              </w:rPr>
            </w:pPr>
            <w:r w:rsidRPr="003078BF">
              <w:rPr>
                <w:sz w:val="24"/>
                <w:szCs w:val="24"/>
              </w:rPr>
              <w:t>A citizen with a complaint against a civic issue (e.g., garbage collection delay)</w:t>
            </w:r>
          </w:p>
        </w:tc>
        <w:tc>
          <w:tcPr>
            <w:tcW w:w="1559" w:type="dxa"/>
          </w:tcPr>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025"/>
              <w:gridCol w:w="2122"/>
              <w:gridCol w:w="1602"/>
              <w:gridCol w:w="1502"/>
              <w:gridCol w:w="1552"/>
              <w:gridCol w:w="1557"/>
            </w:tblGrid>
            <w:tr w:rsidR="00061FB6" w:rsidRPr="00061FB6" w14:paraId="1A1EA37A" w14:textId="77777777" w:rsidTr="00061FB6">
              <w:trPr>
                <w:gridAfter w:val="2"/>
                <w:wAfter w:w="3064" w:type="dxa"/>
                <w:tblCellSpacing w:w="15" w:type="dxa"/>
              </w:trPr>
              <w:tc>
                <w:tcPr>
                  <w:tcW w:w="980" w:type="dxa"/>
                  <w:vAlign w:val="center"/>
                  <w:hideMark/>
                </w:tcPr>
                <w:p w14:paraId="0DF6736F" w14:textId="1096A35B" w:rsidR="00061FB6" w:rsidRPr="00061FB6" w:rsidRDefault="006121A9" w:rsidP="00061FB6">
                  <w:pPr>
                    <w:spacing w:after="0" w:line="240" w:lineRule="auto"/>
                    <w:rPr>
                      <w:rFonts w:ascii="Times New Roman" w:eastAsia="Times New Roman" w:hAnsi="Times New Roman" w:cs="Times New Roman"/>
                      <w:sz w:val="24"/>
                      <w:szCs w:val="24"/>
                    </w:rPr>
                  </w:pPr>
                  <w:r w:rsidRPr="006121A9">
                    <w:rPr>
                      <w:rFonts w:ascii="Times New Roman" w:eastAsia="Times New Roman" w:hAnsi="Times New Roman" w:cs="Times New Roman"/>
                      <w:sz w:val="24"/>
                      <w:szCs w:val="24"/>
                    </w:rPr>
                    <w:t>register my complaint online quickly</w:t>
                  </w:r>
                </w:p>
              </w:tc>
              <w:tc>
                <w:tcPr>
                  <w:tcW w:w="2092" w:type="dxa"/>
                  <w:vAlign w:val="center"/>
                  <w:hideMark/>
                </w:tcPr>
                <w:p w14:paraId="42B73467" w14:textId="1DF9F342"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09622D69" w14:textId="31ABA74C" w:rsidR="00061FB6" w:rsidRPr="00061FB6" w:rsidRDefault="00061FB6" w:rsidP="00061FB6">
                  <w:pPr>
                    <w:spacing w:after="0" w:line="240" w:lineRule="auto"/>
                    <w:rPr>
                      <w:rFonts w:ascii="Times New Roman" w:eastAsia="Times New Roman" w:hAnsi="Times New Roman" w:cs="Times New Roman"/>
                      <w:sz w:val="24"/>
                      <w:szCs w:val="24"/>
                    </w:rPr>
                  </w:pPr>
                  <w:proofErr w:type="spellStart"/>
                  <w:r w:rsidRPr="00061FB6">
                    <w:rPr>
                      <w:rFonts w:ascii="Times New Roman" w:eastAsia="Times New Roman" w:hAnsi="Times New Roman" w:cs="Times New Roman"/>
                      <w:sz w:val="24"/>
                      <w:szCs w:val="24"/>
                    </w:rPr>
                    <w:t>isting</w:t>
                  </w:r>
                  <w:proofErr w:type="spellEnd"/>
                  <w:r w:rsidRPr="00061FB6">
                    <w:rPr>
                      <w:rFonts w:ascii="Times New Roman" w:eastAsia="Times New Roman" w:hAnsi="Times New Roman" w:cs="Times New Roman"/>
                      <w:sz w:val="24"/>
                      <w:szCs w:val="24"/>
                    </w:rPr>
                    <w:t xml:space="preserve"> platforms are not user-friendly or responsive</w:t>
                  </w:r>
                </w:p>
              </w:tc>
              <w:tc>
                <w:tcPr>
                  <w:tcW w:w="1472" w:type="dxa"/>
                  <w:vAlign w:val="center"/>
                  <w:hideMark/>
                </w:tcPr>
                <w:p w14:paraId="1674CE65"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frustrated, helpless, and unheard</w:t>
                  </w:r>
                </w:p>
              </w:tc>
            </w:tr>
            <w:tr w:rsidR="00061FB6" w:rsidRPr="00061FB6" w14:paraId="6B00F698" w14:textId="77777777" w:rsidTr="00061FB6">
              <w:trPr>
                <w:tblCellSpacing w:w="15" w:type="dxa"/>
              </w:trPr>
              <w:tc>
                <w:tcPr>
                  <w:tcW w:w="980" w:type="dxa"/>
                  <w:vAlign w:val="center"/>
                  <w:hideMark/>
                </w:tcPr>
                <w:p w14:paraId="24724E4C" w14:textId="0F01BC3F" w:rsidR="00061FB6" w:rsidRPr="00061FB6" w:rsidRDefault="00061FB6" w:rsidP="00061FB6">
                  <w:pPr>
                    <w:spacing w:after="0" w:line="240" w:lineRule="auto"/>
                    <w:rPr>
                      <w:rFonts w:ascii="Times New Roman" w:eastAsia="Times New Roman" w:hAnsi="Times New Roman" w:cs="Times New Roman"/>
                      <w:sz w:val="24"/>
                      <w:szCs w:val="24"/>
                    </w:rPr>
                  </w:pPr>
                </w:p>
              </w:tc>
              <w:tc>
                <w:tcPr>
                  <w:tcW w:w="2092" w:type="dxa"/>
                  <w:vAlign w:val="center"/>
                  <w:hideMark/>
                </w:tcPr>
                <w:p w14:paraId="50327E51" w14:textId="1D075FC8"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3C24D8E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respond to and resolve public complaints efficiently</w:t>
                  </w:r>
                </w:p>
              </w:tc>
              <w:tc>
                <w:tcPr>
                  <w:tcW w:w="1472" w:type="dxa"/>
                  <w:vAlign w:val="center"/>
                  <w:hideMark/>
                </w:tcPr>
                <w:p w14:paraId="6CA293FF"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I don’t receive real-time updates or proper routing</w:t>
                  </w:r>
                </w:p>
              </w:tc>
              <w:tc>
                <w:tcPr>
                  <w:tcW w:w="1522" w:type="dxa"/>
                  <w:vAlign w:val="center"/>
                  <w:hideMark/>
                </w:tcPr>
                <w:p w14:paraId="34149BA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complaints are manually sorted and hard to track</w:t>
                  </w:r>
                </w:p>
              </w:tc>
              <w:tc>
                <w:tcPr>
                  <w:tcW w:w="1512" w:type="dxa"/>
                  <w:vAlign w:val="center"/>
                  <w:hideMark/>
                </w:tcPr>
                <w:p w14:paraId="15A4B6AE"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overwhelmed and inefficient</w:t>
                  </w:r>
                </w:p>
              </w:tc>
            </w:tr>
          </w:tbl>
          <w:p w14:paraId="3D0CE560" w14:textId="77777777" w:rsidR="00095488" w:rsidRDefault="00095488">
            <w:pPr>
              <w:rPr>
                <w:sz w:val="24"/>
                <w:szCs w:val="24"/>
              </w:rPr>
            </w:pPr>
          </w:p>
        </w:tc>
        <w:tc>
          <w:tcPr>
            <w:tcW w:w="1207" w:type="dxa"/>
          </w:tcPr>
          <w:p w14:paraId="32C86B9E" w14:textId="64946C81" w:rsidR="00095488" w:rsidRDefault="006121A9">
            <w:pPr>
              <w:rPr>
                <w:sz w:val="24"/>
                <w:szCs w:val="24"/>
              </w:rPr>
            </w:pPr>
            <w:r w:rsidRPr="006121A9">
              <w:rPr>
                <w:sz w:val="24"/>
                <w:szCs w:val="24"/>
              </w:rPr>
              <w:t xml:space="preserve">the process is complicated, slow, or </w:t>
            </w:r>
            <w:r>
              <w:rPr>
                <w:sz w:val="24"/>
                <w:szCs w:val="24"/>
              </w:rPr>
              <w:t>res</w:t>
            </w:r>
            <w:r w:rsidR="00D32DEF">
              <w:rPr>
                <w:sz w:val="24"/>
                <w:szCs w:val="24"/>
              </w:rPr>
              <w:t>ponsive</w:t>
            </w:r>
          </w:p>
        </w:tc>
        <w:tc>
          <w:tcPr>
            <w:tcW w:w="1501" w:type="dxa"/>
          </w:tcPr>
          <w:p w14:paraId="4DD55AC6" w14:textId="2686D1A9" w:rsidR="00095488" w:rsidRDefault="00932B73">
            <w:pPr>
              <w:rPr>
                <w:sz w:val="24"/>
                <w:szCs w:val="24"/>
              </w:rPr>
            </w:pPr>
            <w:r w:rsidRPr="00932B73">
              <w:rPr>
                <w:sz w:val="24"/>
                <w:szCs w:val="24"/>
              </w:rPr>
              <w:t>frustrated, helpless, and unheard</w:t>
            </w:r>
          </w:p>
        </w:tc>
        <w:tc>
          <w:tcPr>
            <w:tcW w:w="2537" w:type="dxa"/>
          </w:tcPr>
          <w:p w14:paraId="0D08379F" w14:textId="6EAE3980" w:rsidR="00095488" w:rsidRDefault="00BE3341">
            <w:pPr>
              <w:rPr>
                <w:sz w:val="24"/>
                <w:szCs w:val="24"/>
              </w:rPr>
            </w:pPr>
            <w:r w:rsidRPr="00BE3341">
              <w:rPr>
                <w:sz w:val="24"/>
                <w:szCs w:val="24"/>
              </w:rPr>
              <w:t>respond to and resolve public complaints efficiently</w:t>
            </w:r>
          </w:p>
        </w:tc>
      </w:tr>
      <w:tr w:rsidR="00095488" w14:paraId="1D0743BA" w14:textId="77777777">
        <w:tc>
          <w:tcPr>
            <w:tcW w:w="1838" w:type="dxa"/>
          </w:tcPr>
          <w:p w14:paraId="3AE2F3C5" w14:textId="497E0E4B" w:rsidR="00095488" w:rsidRDefault="00095488">
            <w:pPr>
              <w:rPr>
                <w:sz w:val="24"/>
                <w:szCs w:val="24"/>
              </w:rPr>
            </w:pPr>
          </w:p>
        </w:tc>
        <w:tc>
          <w:tcPr>
            <w:tcW w:w="1418" w:type="dxa"/>
          </w:tcPr>
          <w:p w14:paraId="2FAE9A0B" w14:textId="77777777" w:rsidR="00095488" w:rsidRDefault="00095488">
            <w:pPr>
              <w:rPr>
                <w:sz w:val="24"/>
                <w:szCs w:val="24"/>
              </w:rPr>
            </w:pPr>
          </w:p>
        </w:tc>
        <w:tc>
          <w:tcPr>
            <w:tcW w:w="1559" w:type="dxa"/>
          </w:tcPr>
          <w:p w14:paraId="58586ACA" w14:textId="77777777" w:rsidR="00095488" w:rsidRDefault="00095488">
            <w:pPr>
              <w:rPr>
                <w:sz w:val="24"/>
                <w:szCs w:val="24"/>
              </w:rPr>
            </w:pPr>
          </w:p>
        </w:tc>
        <w:tc>
          <w:tcPr>
            <w:tcW w:w="1207" w:type="dxa"/>
          </w:tcPr>
          <w:p w14:paraId="5305BC92" w14:textId="77777777" w:rsidR="00095488" w:rsidRDefault="00095488">
            <w:pPr>
              <w:rPr>
                <w:sz w:val="24"/>
                <w:szCs w:val="24"/>
              </w:rPr>
            </w:pPr>
          </w:p>
        </w:tc>
        <w:tc>
          <w:tcPr>
            <w:tcW w:w="1501" w:type="dxa"/>
          </w:tcPr>
          <w:p w14:paraId="1E200A2D" w14:textId="77777777" w:rsidR="00095488" w:rsidRDefault="00095488">
            <w:pPr>
              <w:rPr>
                <w:sz w:val="24"/>
                <w:szCs w:val="24"/>
              </w:rPr>
            </w:pPr>
          </w:p>
        </w:tc>
        <w:tc>
          <w:tcPr>
            <w:tcW w:w="2537" w:type="dxa"/>
          </w:tcPr>
          <w:p w14:paraId="4E3331B8" w14:textId="77777777" w:rsidR="00095488" w:rsidRDefault="00095488">
            <w:pPr>
              <w:rPr>
                <w:sz w:val="24"/>
                <w:szCs w:val="24"/>
              </w:rPr>
            </w:pPr>
          </w:p>
        </w:tc>
      </w:tr>
      <w:tr>
        <w:tc>
          <w:tcPr>
            <w:tcW w:type="dxa" w:w="1838"/>
          </w:tcPr>
          <w:p>
            <w:r>
              <w:t>PS-1</w:t>
            </w:r>
          </w:p>
        </w:tc>
        <w:tc>
          <w:tcPr>
            <w:tcW w:type="dxa" w:w="1418"/>
          </w:tcPr>
          <w:p>
            <w:r>
              <w:t>A citizen who has a complaint about public services (like water supply or road maintenance)</w:t>
            </w:r>
          </w:p>
        </w:tc>
        <w:tc>
          <w:tcPr>
            <w:tcW w:type="dxa" w:w="1559"/>
          </w:tcPr>
          <w:p>
            <w:r>
              <w:t>register my complaint online in a fast and clear way</w:t>
            </w:r>
          </w:p>
        </w:tc>
        <w:tc>
          <w:tcPr>
            <w:tcW w:type="dxa" w:w="1207"/>
          </w:tcPr>
          <w:p>
            <w:r>
              <w:t>the current platforms are hard to use and slow to respond</w:t>
            </w:r>
          </w:p>
        </w:tc>
        <w:tc>
          <w:tcPr>
            <w:tcW w:type="dxa" w:w="1501"/>
          </w:tcPr>
          <w:p>
            <w:r>
              <w:t>they are outdated, not mobile-friendly, and lack proper tracking</w:t>
            </w:r>
          </w:p>
        </w:tc>
        <w:tc>
          <w:tcPr>
            <w:tcW w:type="dxa" w:w="2537"/>
          </w:tcPr>
          <w:p>
            <w:r>
              <w:t>ignored, frustrated, and powerless</w:t>
            </w:r>
          </w:p>
        </w:tc>
      </w:tr>
      <w:tr>
        <w:tc>
          <w:tcPr>
            <w:tcW w:type="dxa" w:w="1838"/>
          </w:tcPr>
          <w:p>
            <w:r>
              <w:t>PS-2</w:t>
            </w:r>
          </w:p>
        </w:tc>
        <w:tc>
          <w:tcPr>
            <w:tcW w:type="dxa" w:w="1418"/>
          </w:tcPr>
          <w:p>
            <w:r>
              <w:t>A government support staff or complaint-handling agent</w:t>
            </w:r>
          </w:p>
        </w:tc>
        <w:tc>
          <w:tcPr>
            <w:tcW w:type="dxa" w:w="1559"/>
          </w:tcPr>
          <w:p>
            <w:r>
              <w:t>manage and resolve complaints efficiently</w:t>
            </w:r>
          </w:p>
        </w:tc>
        <w:tc>
          <w:tcPr>
            <w:tcW w:type="dxa" w:w="1207"/>
          </w:tcPr>
          <w:p>
            <w:r>
              <w:t>I don’t get real-time notifications or proper complaint assignment</w:t>
            </w:r>
          </w:p>
        </w:tc>
        <w:tc>
          <w:tcPr>
            <w:tcW w:type="dxa" w:w="1501"/>
          </w:tcPr>
          <w:p>
            <w:r>
              <w:t>the system lacks automation, smart routing, and updates</w:t>
            </w:r>
          </w:p>
        </w:tc>
        <w:tc>
          <w:tcPr>
            <w:tcW w:type="dxa" w:w="2537"/>
          </w:tcPr>
          <w:p>
            <w:r>
              <w:t>overworked, stressed, and ineffective</w:t>
            </w:r>
          </w:p>
        </w:tc>
      </w:tr>
    </w:tbl>
    <w:p w14:paraId="3ABDEEEB" w14:textId="77777777" w:rsidR="00095488" w:rsidRDefault="00095488">
      <w:pPr>
        <w:rPr>
          <w:sz w:val="24"/>
          <w:szCs w:val="24"/>
        </w:rPr>
      </w:pPr>
    </w:p>
    <w:sectPr w:rsidR="000954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88"/>
    <w:rsid w:val="00061FB6"/>
    <w:rsid w:val="00095488"/>
    <w:rsid w:val="003078BF"/>
    <w:rsid w:val="004D5DF3"/>
    <w:rsid w:val="005C490C"/>
    <w:rsid w:val="006121A9"/>
    <w:rsid w:val="006768D7"/>
    <w:rsid w:val="00756577"/>
    <w:rsid w:val="00932B73"/>
    <w:rsid w:val="00BE3341"/>
    <w:rsid w:val="00D07547"/>
    <w:rsid w:val="00D3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6ED5"/>
  <w15:docId w15:val="{4FA81307-7BC2-4D3B-A2D8-7A575EBF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vinaykumar</cp:lastModifiedBy>
  <cp:revision>9</cp:revision>
  <dcterms:created xsi:type="dcterms:W3CDTF">2022-09-18T16:51:00Z</dcterms:created>
  <dcterms:modified xsi:type="dcterms:W3CDTF">2025-06-29T16:57:00Z</dcterms:modified>
</cp:coreProperties>
</file>