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C3EDB" w14:textId="01D530F9" w:rsidR="00B46683" w:rsidRPr="00B46683" w:rsidRDefault="009B5EC2" w:rsidP="00B46683">
      <w:pPr>
        <w:pStyle w:val="Standard"/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Proyecto </w:t>
      </w:r>
      <w:r w:rsidR="009612E4">
        <w:rPr>
          <w:rFonts w:ascii="Arial Black" w:hAnsi="Arial Black"/>
          <w:sz w:val="32"/>
          <w:szCs w:val="32"/>
        </w:rPr>
        <w:t>Final</w:t>
      </w:r>
    </w:p>
    <w:p w14:paraId="5154301C" w14:textId="77777777" w:rsidR="00E50D91" w:rsidRDefault="00E50D91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</w:p>
    <w:p w14:paraId="14E52B9B" w14:textId="15F41EF4" w:rsidR="00DF3BAC" w:rsidRPr="00C7583F" w:rsidRDefault="009B5EC2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 w:rsidRPr="00C7583F">
        <w:rPr>
          <w:rFonts w:ascii="Calibri" w:hAnsi="Calibri"/>
          <w:b/>
          <w:bCs/>
          <w:sz w:val="32"/>
          <w:szCs w:val="32"/>
        </w:rPr>
        <w:t>Introducción</w:t>
      </w:r>
    </w:p>
    <w:p w14:paraId="79B4F0F5" w14:textId="2B757C9A" w:rsidR="00DF3BAC" w:rsidRPr="009612E4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El juego propuesto se trata de un juego de </w:t>
      </w:r>
      <w:r w:rsidRPr="006A03FD">
        <w:rPr>
          <w:rFonts w:ascii="Calibri" w:hAnsi="Calibri"/>
          <w:i/>
          <w:iCs/>
        </w:rPr>
        <w:t>plataformas</w:t>
      </w:r>
      <w:r w:rsidR="009612E4">
        <w:rPr>
          <w:rFonts w:ascii="Calibri" w:hAnsi="Calibri"/>
          <w:i/>
          <w:iCs/>
        </w:rPr>
        <w:t xml:space="preserve"> en 3D</w:t>
      </w:r>
      <w:r w:rsidRPr="006A03FD">
        <w:rPr>
          <w:rFonts w:ascii="Calibri" w:hAnsi="Calibri"/>
        </w:rPr>
        <w:t>.</w:t>
      </w:r>
    </w:p>
    <w:p w14:paraId="143EFBC4" w14:textId="344AB8D0" w:rsidR="00C7583F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Se simulará una </w:t>
      </w:r>
      <w:r w:rsidRPr="006A03FD">
        <w:rPr>
          <w:rFonts w:ascii="Calibri" w:hAnsi="Calibri"/>
          <w:i/>
          <w:iCs/>
        </w:rPr>
        <w:t xml:space="preserve">vista </w:t>
      </w:r>
      <w:r w:rsidR="00897DFB">
        <w:rPr>
          <w:rFonts w:ascii="Calibri" w:hAnsi="Calibri"/>
          <w:i/>
          <w:iCs/>
        </w:rPr>
        <w:t>3</w:t>
      </w:r>
      <w:r w:rsidRPr="006A03FD">
        <w:rPr>
          <w:rFonts w:ascii="Calibri" w:hAnsi="Calibri"/>
          <w:i/>
          <w:iCs/>
        </w:rPr>
        <w:t>D</w:t>
      </w:r>
      <w:r w:rsidRPr="006A03FD">
        <w:rPr>
          <w:rFonts w:ascii="Calibri" w:hAnsi="Calibri"/>
        </w:rPr>
        <w:t xml:space="preserve">, con una </w:t>
      </w:r>
      <w:r w:rsidRPr="006A03FD">
        <w:rPr>
          <w:rFonts w:ascii="Calibri" w:hAnsi="Calibri"/>
          <w:i/>
          <w:iCs/>
        </w:rPr>
        <w:t>cámara frontal que seguirá al jugado</w:t>
      </w:r>
      <w:r w:rsidR="00897DFB">
        <w:rPr>
          <w:rFonts w:ascii="Calibri" w:hAnsi="Calibri"/>
          <w:i/>
          <w:iCs/>
        </w:rPr>
        <w:t>r, que le dejará en el centro de la escena.</w:t>
      </w:r>
      <w:r w:rsidRPr="006A03FD">
        <w:rPr>
          <w:rFonts w:ascii="Calibri" w:hAnsi="Calibri"/>
        </w:rPr>
        <w:t xml:space="preserve"> </w:t>
      </w:r>
    </w:p>
    <w:p w14:paraId="2D8CD54D" w14:textId="7E9949F6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El </w:t>
      </w:r>
      <w:r w:rsidRPr="006A03FD">
        <w:rPr>
          <w:rFonts w:ascii="Calibri" w:hAnsi="Calibri"/>
          <w:i/>
          <w:iCs/>
        </w:rPr>
        <w:t>objetivo</w:t>
      </w:r>
      <w:r w:rsidRPr="006A03FD">
        <w:rPr>
          <w:rFonts w:ascii="Calibri" w:hAnsi="Calibri"/>
        </w:rPr>
        <w:t xml:space="preserve"> del juego será </w:t>
      </w:r>
      <w:r w:rsidRPr="006A03FD">
        <w:rPr>
          <w:rFonts w:ascii="Calibri" w:hAnsi="Calibri"/>
          <w:i/>
          <w:iCs/>
        </w:rPr>
        <w:t xml:space="preserve">recoger todos los objetos </w:t>
      </w:r>
      <w:proofErr w:type="spellStart"/>
      <w:r w:rsidRPr="006A03FD">
        <w:rPr>
          <w:rFonts w:ascii="Calibri" w:hAnsi="Calibri"/>
          <w:i/>
          <w:iCs/>
        </w:rPr>
        <w:t>recolectable</w:t>
      </w:r>
      <w:r w:rsidRPr="006A03FD">
        <w:rPr>
          <w:rFonts w:ascii="Calibri" w:hAnsi="Calibri"/>
        </w:rPr>
        <w:t>s</w:t>
      </w:r>
      <w:proofErr w:type="spellEnd"/>
      <w:r w:rsidRPr="006A03FD">
        <w:rPr>
          <w:rFonts w:ascii="Calibri" w:hAnsi="Calibri"/>
        </w:rPr>
        <w:t xml:space="preserve"> de la escena, pasando por encima de ellos, </w:t>
      </w:r>
      <w:r w:rsidRPr="006A03FD">
        <w:rPr>
          <w:rFonts w:ascii="Calibri" w:hAnsi="Calibri"/>
          <w:i/>
          <w:iCs/>
        </w:rPr>
        <w:t>y llegar al punto final</w:t>
      </w:r>
      <w:r w:rsidRPr="006A03FD">
        <w:rPr>
          <w:rFonts w:ascii="Calibri" w:hAnsi="Calibri"/>
        </w:rPr>
        <w:t xml:space="preserve"> del nivel</w:t>
      </w:r>
      <w:r w:rsidR="00897DFB">
        <w:rPr>
          <w:rFonts w:ascii="Calibri" w:hAnsi="Calibri"/>
        </w:rPr>
        <w:t xml:space="preserve"> antes de que termine un tiempo</w:t>
      </w:r>
      <w:r w:rsidRPr="006A03FD">
        <w:rPr>
          <w:rFonts w:ascii="Calibri" w:hAnsi="Calibri"/>
        </w:rPr>
        <w:t>.</w:t>
      </w:r>
    </w:p>
    <w:p w14:paraId="0EDFACD7" w14:textId="7A6FBA8E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El jugador </w:t>
      </w:r>
      <w:r w:rsidRPr="006A03FD">
        <w:rPr>
          <w:rFonts w:ascii="Calibri" w:hAnsi="Calibri"/>
          <w:i/>
          <w:iCs/>
        </w:rPr>
        <w:t>morirá</w:t>
      </w:r>
      <w:r w:rsidRPr="006A03FD">
        <w:rPr>
          <w:rFonts w:ascii="Calibri" w:hAnsi="Calibri"/>
        </w:rPr>
        <w:t xml:space="preserve"> si es tocado por los </w:t>
      </w:r>
      <w:r w:rsidRPr="006A03FD">
        <w:rPr>
          <w:rFonts w:ascii="Calibri" w:hAnsi="Calibri"/>
          <w:i/>
          <w:iCs/>
        </w:rPr>
        <w:t>proyectiles de los cañones enemigos</w:t>
      </w:r>
      <w:r w:rsidRPr="006A03FD">
        <w:rPr>
          <w:rFonts w:ascii="Calibri" w:hAnsi="Calibri"/>
        </w:rPr>
        <w:t xml:space="preserve">, si </w:t>
      </w:r>
      <w:r w:rsidRPr="006A03FD">
        <w:rPr>
          <w:rFonts w:ascii="Calibri" w:hAnsi="Calibri"/>
          <w:i/>
          <w:iCs/>
        </w:rPr>
        <w:t>cae al vacío</w:t>
      </w:r>
      <w:r w:rsidRPr="006A03FD">
        <w:rPr>
          <w:rFonts w:ascii="Calibri" w:hAnsi="Calibri"/>
        </w:rPr>
        <w:t xml:space="preserve">, o </w:t>
      </w:r>
      <w:r w:rsidRPr="006A03FD">
        <w:rPr>
          <w:rFonts w:ascii="Calibri" w:hAnsi="Calibri"/>
          <w:i/>
          <w:iCs/>
        </w:rPr>
        <w:t>si es tocado por diferentes tipos de elementos</w:t>
      </w:r>
      <w:r w:rsidRPr="006A03FD">
        <w:rPr>
          <w:rFonts w:ascii="Calibri" w:hAnsi="Calibri"/>
        </w:rPr>
        <w:t xml:space="preserve"> representados como sistemas de partículas.</w:t>
      </w:r>
    </w:p>
    <w:p w14:paraId="4C64DBAE" w14:textId="6976EF4D" w:rsidR="00E50D91" w:rsidRDefault="00E50D91">
      <w:pPr>
        <w:pStyle w:val="Standard"/>
        <w:rPr>
          <w:rFonts w:ascii="Calibri" w:hAnsi="Calibri"/>
        </w:rPr>
      </w:pPr>
    </w:p>
    <w:p w14:paraId="02AAD76A" w14:textId="22479E60" w:rsidR="00965C8C" w:rsidRPr="00C7583F" w:rsidRDefault="00965C8C" w:rsidP="00965C8C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>
        <w:rPr>
          <w:rFonts w:ascii="Calibri" w:hAnsi="Calibri"/>
          <w:b/>
          <w:bCs/>
          <w:sz w:val="32"/>
          <w:szCs w:val="32"/>
        </w:rPr>
        <w:t>Diagrama de clases</w:t>
      </w:r>
    </w:p>
    <w:p w14:paraId="12C74B92" w14:textId="1B2D9E12" w:rsidR="00965C8C" w:rsidRDefault="00D80888" w:rsidP="00D80888">
      <w:pPr>
        <w:pStyle w:val="Standard"/>
        <w:jc w:val="center"/>
        <w:rPr>
          <w:rFonts w:ascii="Calibri" w:hAnsi="Calibri"/>
        </w:rPr>
      </w:pPr>
      <w:r>
        <w:rPr>
          <w:noProof/>
        </w:rPr>
        <w:drawing>
          <wp:inline distT="0" distB="0" distL="0" distR="0" wp14:anchorId="4015D23C" wp14:editId="3E5430E9">
            <wp:extent cx="4657060" cy="2817043"/>
            <wp:effectExtent l="0" t="0" r="0" b="2540"/>
            <wp:docPr id="1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2408" cy="28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95D5" w14:textId="75C31F0B" w:rsidR="00965C8C" w:rsidRDefault="008F667A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Para empezar, </w:t>
      </w:r>
      <w:r w:rsidR="00D80888">
        <w:rPr>
          <w:rFonts w:ascii="Calibri" w:hAnsi="Calibri"/>
        </w:rPr>
        <w:t xml:space="preserve">tenemos a la clase padre, </w:t>
      </w:r>
      <w:proofErr w:type="spellStart"/>
      <w:r w:rsidR="00D80888">
        <w:rPr>
          <w:rFonts w:ascii="Calibri" w:hAnsi="Calibri"/>
        </w:rPr>
        <w:t>Particle</w:t>
      </w:r>
      <w:proofErr w:type="spellEnd"/>
      <w:r w:rsidR="00D80888">
        <w:rPr>
          <w:rFonts w:ascii="Calibri" w:hAnsi="Calibri"/>
        </w:rPr>
        <w:t xml:space="preserve">. De ella heredarán todos los demás. </w:t>
      </w:r>
    </w:p>
    <w:p w14:paraId="4E07C3CA" w14:textId="1AEEFEEB" w:rsidR="00D80888" w:rsidRDefault="00D80888">
      <w:pPr>
        <w:pStyle w:val="Standard"/>
        <w:rPr>
          <w:rFonts w:ascii="Calibri" w:hAnsi="Calibri"/>
        </w:rPr>
      </w:pPr>
    </w:p>
    <w:p w14:paraId="5E71FC17" w14:textId="09CB6841" w:rsidR="00D80888" w:rsidRDefault="008F667A">
      <w:pPr>
        <w:pStyle w:val="Standard"/>
        <w:rPr>
          <w:rFonts w:ascii="Calibri" w:hAnsi="Calibri"/>
        </w:rPr>
      </w:pPr>
      <w:r>
        <w:rPr>
          <w:rFonts w:ascii="Calibri" w:hAnsi="Calibri"/>
        </w:rPr>
        <w:t>En segundo lugar</w:t>
      </w:r>
      <w:r w:rsidR="00D80888">
        <w:rPr>
          <w:rFonts w:ascii="Calibri" w:hAnsi="Calibri"/>
        </w:rPr>
        <w:t xml:space="preserve">, tenemos Proyectil, una clase independiente que únicamente sirve para la gestión de proyectiles. Y </w:t>
      </w:r>
      <w:proofErr w:type="spellStart"/>
      <w:r w:rsidR="00D80888">
        <w:rPr>
          <w:rFonts w:ascii="Calibri" w:hAnsi="Calibri"/>
        </w:rPr>
        <w:t>ParticleSystem</w:t>
      </w:r>
      <w:proofErr w:type="spellEnd"/>
      <w:r w:rsidR="00D80888">
        <w:rPr>
          <w:rFonts w:ascii="Calibri" w:hAnsi="Calibri"/>
        </w:rPr>
        <w:t xml:space="preserve">, que viene a incorporar grupos de partículas, sometidas a una serie de propiedades comunes. </w:t>
      </w:r>
    </w:p>
    <w:p w14:paraId="7E649D7F" w14:textId="74FB14DC" w:rsidR="00D80888" w:rsidRDefault="00D80888">
      <w:pPr>
        <w:pStyle w:val="Standard"/>
        <w:rPr>
          <w:rFonts w:ascii="Calibri" w:hAnsi="Calibri"/>
        </w:rPr>
      </w:pPr>
    </w:p>
    <w:p w14:paraId="5F5C2259" w14:textId="650AA152" w:rsidR="00D80888" w:rsidRDefault="00D80888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En el tercer </w:t>
      </w:r>
      <w:r w:rsidR="008F667A">
        <w:rPr>
          <w:rFonts w:ascii="Calibri" w:hAnsi="Calibri"/>
        </w:rPr>
        <w:t>lugar</w:t>
      </w:r>
      <w:r>
        <w:rPr>
          <w:rFonts w:ascii="Calibri" w:hAnsi="Calibri"/>
        </w:rPr>
        <w:t xml:space="preserve">, tenemos </w:t>
      </w:r>
      <w:proofErr w:type="spellStart"/>
      <w:r>
        <w:rPr>
          <w:rFonts w:ascii="Calibri" w:hAnsi="Calibri"/>
        </w:rPr>
        <w:t>ParticleGenerator</w:t>
      </w:r>
      <w:proofErr w:type="spellEnd"/>
      <w:r>
        <w:rPr>
          <w:rFonts w:ascii="Calibri" w:hAnsi="Calibri"/>
        </w:rPr>
        <w:t>, que se encargará de</w:t>
      </w:r>
      <w:r w:rsidR="008F667A">
        <w:rPr>
          <w:rFonts w:ascii="Calibri" w:hAnsi="Calibri"/>
        </w:rPr>
        <w:t xml:space="preserve"> generar partículas semejantes para formar parte de un </w:t>
      </w:r>
      <w:proofErr w:type="spellStart"/>
      <w:r w:rsidR="008F667A">
        <w:rPr>
          <w:rFonts w:ascii="Calibri" w:hAnsi="Calibri"/>
        </w:rPr>
        <w:t>ParticleSystem</w:t>
      </w:r>
      <w:proofErr w:type="spellEnd"/>
      <w:r w:rsidR="008F667A">
        <w:rPr>
          <w:rFonts w:ascii="Calibri" w:hAnsi="Calibri"/>
        </w:rPr>
        <w:t xml:space="preserve">. Habrá dos tipos de generadores según si lo hacemos por distribución de Gauss o Uniforme. </w:t>
      </w:r>
    </w:p>
    <w:p w14:paraId="63DBBE4C" w14:textId="00205EF4" w:rsidR="008F667A" w:rsidRDefault="008F667A">
      <w:pPr>
        <w:pStyle w:val="Standard"/>
        <w:rPr>
          <w:rFonts w:ascii="Calibri" w:hAnsi="Calibri"/>
        </w:rPr>
      </w:pPr>
    </w:p>
    <w:p w14:paraId="74E754FC" w14:textId="2F067CB0" w:rsidR="008F667A" w:rsidRDefault="008F667A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A su vez, tenemos </w:t>
      </w:r>
      <w:proofErr w:type="spellStart"/>
      <w:r>
        <w:rPr>
          <w:rFonts w:ascii="Calibri" w:hAnsi="Calibri"/>
        </w:rPr>
        <w:t>ForceGenerator</w:t>
      </w:r>
      <w:proofErr w:type="spellEnd"/>
      <w:r>
        <w:rPr>
          <w:rFonts w:ascii="Calibri" w:hAnsi="Calibri"/>
        </w:rPr>
        <w:t xml:space="preserve">, que se encargará de generar las fuerzas a las que serán sometidas cada una de las partículas de un sistema si se cumplen las condiciones adecuadas. Aquí tendremos múltiples tipos de fuerzas: Gravedad, Muelles Fijo – Partícula y Partícula – Partícula, Explosiones y Viento, y el Torbellino, que es un tipo de viento más elaborado. </w:t>
      </w:r>
    </w:p>
    <w:p w14:paraId="26EA26FC" w14:textId="2AC44D4D" w:rsidR="008F667A" w:rsidRDefault="008F667A">
      <w:pPr>
        <w:pStyle w:val="Standard"/>
        <w:rPr>
          <w:rFonts w:ascii="Calibri" w:hAnsi="Calibri"/>
        </w:rPr>
      </w:pPr>
    </w:p>
    <w:p w14:paraId="47D6523F" w14:textId="2DB45F3F" w:rsidR="008F667A" w:rsidRDefault="00A341EA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Para conectar las partículas y las fuerzas que afectan a cada una de ellas tenemos el registro de </w:t>
      </w:r>
      <w:proofErr w:type="spellStart"/>
      <w:r>
        <w:rPr>
          <w:rFonts w:ascii="Calibri" w:hAnsi="Calibri"/>
        </w:rPr>
        <w:t>ParticleForceGenerator</w:t>
      </w:r>
      <w:proofErr w:type="spellEnd"/>
    </w:p>
    <w:p w14:paraId="023848BA" w14:textId="444ABAE5" w:rsidR="007342D8" w:rsidRDefault="007342D8">
      <w:pPr>
        <w:pStyle w:val="Standard"/>
        <w:rPr>
          <w:rFonts w:ascii="Calibri" w:hAnsi="Calibri"/>
        </w:rPr>
      </w:pPr>
    </w:p>
    <w:p w14:paraId="077ECED4" w14:textId="5130B9F2" w:rsidR="007342D8" w:rsidRDefault="007342D8" w:rsidP="007342D8">
      <w:pPr>
        <w:pStyle w:val="Default"/>
      </w:pPr>
    </w:p>
    <w:p w14:paraId="555A585F" w14:textId="77777777" w:rsidR="000E47AC" w:rsidRDefault="000E47AC" w:rsidP="007342D8">
      <w:pPr>
        <w:pStyle w:val="Default"/>
      </w:pPr>
    </w:p>
    <w:p w14:paraId="51E5F77D" w14:textId="3448A534" w:rsidR="007342D8" w:rsidRPr="00C7583F" w:rsidRDefault="007342D8" w:rsidP="007342D8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>
        <w:rPr>
          <w:rFonts w:ascii="Calibri" w:hAnsi="Calibri"/>
          <w:b/>
          <w:bCs/>
          <w:sz w:val="32"/>
          <w:szCs w:val="32"/>
        </w:rPr>
        <w:lastRenderedPageBreak/>
        <w:t>Ecuaciones físicas</w:t>
      </w:r>
    </w:p>
    <w:p w14:paraId="3837DB54" w14:textId="77777777" w:rsidR="007342D8" w:rsidRDefault="007342D8" w:rsidP="007342D8">
      <w:pPr>
        <w:pStyle w:val="Default"/>
      </w:pPr>
    </w:p>
    <w:p w14:paraId="183E8870" w14:textId="36F7B52A" w:rsidR="007342D8" w:rsidRPr="00C7583F" w:rsidRDefault="007342D8" w:rsidP="007342D8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>
        <w:t xml:space="preserve"> </w:t>
      </w:r>
      <w:r>
        <w:rPr>
          <w:rFonts w:ascii="Calibri" w:hAnsi="Calibri"/>
          <w:b/>
          <w:bCs/>
          <w:sz w:val="32"/>
          <w:szCs w:val="32"/>
        </w:rPr>
        <w:t>Efectos</w:t>
      </w:r>
    </w:p>
    <w:p w14:paraId="26D14A13" w14:textId="3204F300" w:rsidR="007342D8" w:rsidRDefault="007342D8" w:rsidP="007342D8">
      <w:pPr>
        <w:pStyle w:val="Default"/>
      </w:pPr>
    </w:p>
    <w:p w14:paraId="72747E5F" w14:textId="1D21A3FF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Gravedad sobre el jugador</w:t>
      </w:r>
    </w:p>
    <w:p w14:paraId="7A20ED22" w14:textId="239D58FE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Movimiento del jugador mediante fuerzas</w:t>
      </w:r>
    </w:p>
    <w:p w14:paraId="5C361D79" w14:textId="666BD094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Salto aplicado como impulso vertical</w:t>
      </w:r>
    </w:p>
    <w:p w14:paraId="231588FE" w14:textId="512DA278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Proyectiles afectados por gravedad</w:t>
      </w:r>
    </w:p>
    <w:p w14:paraId="0C35508B" w14:textId="5EBEB43A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Colisión con el suelo</w:t>
      </w:r>
    </w:p>
    <w:p w14:paraId="745F96EC" w14:textId="5514FEB8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Sistema de partículas con tiempo de vida</w:t>
      </w:r>
    </w:p>
    <w:p w14:paraId="122DBEF1" w14:textId="217CB708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Eliminación de partículas fuera del mundo</w:t>
      </w:r>
    </w:p>
    <w:p w14:paraId="0002E9EA" w14:textId="48866DBF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Viento lateral</w:t>
      </w:r>
    </w:p>
    <w:p w14:paraId="0AD458A1" w14:textId="682D08EF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Rebote (si tienes)</w:t>
      </w:r>
    </w:p>
    <w:p w14:paraId="0F58C8D2" w14:textId="22BC9CC8" w:rsidR="007342D8" w:rsidRPr="007342D8" w:rsidRDefault="007342D8" w:rsidP="007342D8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7342D8">
        <w:rPr>
          <w:rFonts w:asciiTheme="minorHAnsi" w:hAnsiTheme="minorHAnsi" w:cstheme="minorHAnsi"/>
        </w:rPr>
        <w:t>Muelle / flotación (si tienes)</w:t>
      </w:r>
    </w:p>
    <w:p w14:paraId="72E5CC40" w14:textId="77777777" w:rsidR="007342D8" w:rsidRDefault="007342D8" w:rsidP="007342D8">
      <w:pPr>
        <w:pStyle w:val="Default"/>
        <w:rPr>
          <w:sz w:val="22"/>
          <w:szCs w:val="22"/>
        </w:rPr>
      </w:pPr>
    </w:p>
    <w:p w14:paraId="01F0CD4C" w14:textId="77777777" w:rsidR="007342D8" w:rsidRDefault="007342D8">
      <w:pPr>
        <w:pStyle w:val="Standard"/>
        <w:rPr>
          <w:rFonts w:ascii="Calibri" w:hAnsi="Calibri"/>
        </w:rPr>
      </w:pPr>
    </w:p>
    <w:p w14:paraId="778350F2" w14:textId="77777777" w:rsidR="00965C8C" w:rsidRPr="006A03FD" w:rsidRDefault="00965C8C">
      <w:pPr>
        <w:pStyle w:val="Standard"/>
        <w:rPr>
          <w:rFonts w:ascii="Calibri" w:hAnsi="Calibri"/>
        </w:rPr>
      </w:pPr>
    </w:p>
    <w:p w14:paraId="35F65A9F" w14:textId="77777777" w:rsidR="00DF3BAC" w:rsidRPr="00C7583F" w:rsidRDefault="009B5EC2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 w:rsidRPr="00C7583F">
        <w:rPr>
          <w:rFonts w:ascii="Calibri" w:hAnsi="Calibri"/>
          <w:b/>
          <w:bCs/>
          <w:sz w:val="32"/>
          <w:szCs w:val="32"/>
        </w:rPr>
        <w:t>Instrucciones de uso</w:t>
      </w:r>
    </w:p>
    <w:p w14:paraId="46FF472D" w14:textId="2487D5B8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- Para </w:t>
      </w:r>
      <w:r w:rsidRPr="006A03FD">
        <w:rPr>
          <w:rFonts w:ascii="Calibri" w:hAnsi="Calibri"/>
          <w:i/>
          <w:iCs/>
        </w:rPr>
        <w:t>moverse horizontalmente</w:t>
      </w:r>
      <w:r w:rsidRPr="006A03FD">
        <w:rPr>
          <w:rFonts w:ascii="Calibri" w:hAnsi="Calibri"/>
        </w:rPr>
        <w:t xml:space="preserve">, usar las teclas </w:t>
      </w:r>
      <w:r w:rsidR="00696269">
        <w:rPr>
          <w:rFonts w:ascii="Calibri" w:hAnsi="Calibri"/>
        </w:rPr>
        <w:t>W</w:t>
      </w:r>
      <w:r w:rsidRPr="006A03FD">
        <w:rPr>
          <w:rFonts w:ascii="Calibri" w:hAnsi="Calibri"/>
        </w:rPr>
        <w:t xml:space="preserve"> para ir</w:t>
      </w:r>
      <w:r w:rsidR="00696269">
        <w:rPr>
          <w:rFonts w:ascii="Calibri" w:hAnsi="Calibri"/>
        </w:rPr>
        <w:t xml:space="preserve"> hacia </w:t>
      </w:r>
      <w:r w:rsidR="00696269" w:rsidRPr="00696269">
        <w:rPr>
          <w:rFonts w:ascii="Calibri" w:hAnsi="Calibri"/>
          <w:i/>
          <w:iCs/>
        </w:rPr>
        <w:t>atrás</w:t>
      </w:r>
      <w:r w:rsidR="00696269">
        <w:rPr>
          <w:rFonts w:ascii="Calibri" w:hAnsi="Calibri"/>
        </w:rPr>
        <w:t xml:space="preserve">, S para ir hacia </w:t>
      </w:r>
      <w:r w:rsidR="00696269" w:rsidRPr="00696269">
        <w:rPr>
          <w:rFonts w:ascii="Calibri" w:hAnsi="Calibri"/>
          <w:i/>
          <w:iCs/>
        </w:rPr>
        <w:t>delante</w:t>
      </w:r>
      <w:r w:rsidR="00696269">
        <w:rPr>
          <w:rFonts w:ascii="Calibri" w:hAnsi="Calibri"/>
        </w:rPr>
        <w:t xml:space="preserve">, A para ir a </w:t>
      </w:r>
      <w:r w:rsidR="00696269" w:rsidRPr="00696269">
        <w:rPr>
          <w:rFonts w:ascii="Calibri" w:hAnsi="Calibri"/>
          <w:i/>
          <w:iCs/>
        </w:rPr>
        <w:t>izquierda</w:t>
      </w:r>
      <w:r w:rsidR="00696269">
        <w:rPr>
          <w:rFonts w:ascii="Calibri" w:hAnsi="Calibri"/>
        </w:rPr>
        <w:t xml:space="preserve"> </w:t>
      </w:r>
      <w:r w:rsidRPr="006A03FD">
        <w:rPr>
          <w:rFonts w:ascii="Calibri" w:hAnsi="Calibri"/>
        </w:rPr>
        <w:t xml:space="preserve">y </w:t>
      </w:r>
      <w:r w:rsidRPr="006A03FD">
        <w:rPr>
          <w:rFonts w:ascii="Calibri" w:hAnsi="Calibri"/>
          <w:b/>
          <w:bCs/>
        </w:rPr>
        <w:t>D</w:t>
      </w:r>
      <w:r w:rsidRPr="006A03FD">
        <w:rPr>
          <w:rFonts w:ascii="Calibri" w:hAnsi="Calibri"/>
        </w:rPr>
        <w:t xml:space="preserve"> para ir a </w:t>
      </w:r>
      <w:r w:rsidRPr="006A03FD">
        <w:rPr>
          <w:rFonts w:ascii="Calibri" w:hAnsi="Calibri"/>
          <w:i/>
          <w:iCs/>
        </w:rPr>
        <w:t>derecha</w:t>
      </w:r>
      <w:r w:rsidRPr="006A03FD">
        <w:rPr>
          <w:rFonts w:ascii="Calibri" w:hAnsi="Calibri"/>
        </w:rPr>
        <w:t>.</w:t>
      </w:r>
    </w:p>
    <w:p w14:paraId="4A5A52C7" w14:textId="60BA9215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- Para </w:t>
      </w:r>
      <w:r w:rsidRPr="006A03FD">
        <w:rPr>
          <w:rFonts w:ascii="Calibri" w:hAnsi="Calibri"/>
          <w:i/>
          <w:iCs/>
        </w:rPr>
        <w:t>saltar</w:t>
      </w:r>
      <w:r w:rsidRPr="006A03FD">
        <w:rPr>
          <w:rFonts w:ascii="Calibri" w:hAnsi="Calibri"/>
        </w:rPr>
        <w:t xml:space="preserve">, usar la tecla </w:t>
      </w:r>
      <w:r w:rsidR="00696269">
        <w:rPr>
          <w:rFonts w:ascii="Calibri" w:hAnsi="Calibri"/>
        </w:rPr>
        <w:t>Q</w:t>
      </w:r>
      <w:r w:rsidRPr="006A03FD">
        <w:rPr>
          <w:rFonts w:ascii="Calibri" w:hAnsi="Calibri"/>
        </w:rPr>
        <w:t>.</w:t>
      </w:r>
      <w:r w:rsidR="000F58D3">
        <w:rPr>
          <w:rFonts w:ascii="Calibri" w:hAnsi="Calibri"/>
        </w:rPr>
        <w:t xml:space="preserve"> </w:t>
      </w:r>
    </w:p>
    <w:p w14:paraId="06267670" w14:textId="694709AE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- Para </w:t>
      </w:r>
      <w:r w:rsidRPr="006A03FD">
        <w:rPr>
          <w:rFonts w:ascii="Calibri" w:hAnsi="Calibri"/>
          <w:i/>
          <w:iCs/>
        </w:rPr>
        <w:t>disparar desde cámara</w:t>
      </w:r>
      <w:r w:rsidRPr="006A03FD">
        <w:rPr>
          <w:rFonts w:ascii="Calibri" w:hAnsi="Calibri"/>
        </w:rPr>
        <w:t xml:space="preserve">, usar la tecla </w:t>
      </w:r>
      <w:r w:rsidR="006E26E0">
        <w:rPr>
          <w:rFonts w:ascii="Calibri" w:hAnsi="Calibri"/>
          <w:b/>
          <w:bCs/>
        </w:rPr>
        <w:t>E</w:t>
      </w:r>
      <w:r w:rsidRPr="006A03FD">
        <w:rPr>
          <w:rFonts w:ascii="Calibri" w:hAnsi="Calibri"/>
        </w:rPr>
        <w:t xml:space="preserve">. </w:t>
      </w:r>
      <w:r w:rsidR="00F46F8C">
        <w:rPr>
          <w:rFonts w:ascii="Calibri" w:hAnsi="Calibri"/>
        </w:rPr>
        <w:t>(</w:t>
      </w:r>
      <w:r w:rsidR="006E26E0">
        <w:rPr>
          <w:rFonts w:ascii="Calibri" w:hAnsi="Calibri"/>
        </w:rPr>
        <w:t>Su función es interac</w:t>
      </w:r>
      <w:r w:rsidR="00BF1C4D">
        <w:rPr>
          <w:rFonts w:ascii="Calibri" w:hAnsi="Calibri"/>
        </w:rPr>
        <w:t>t</w:t>
      </w:r>
      <w:r w:rsidR="006E26E0">
        <w:rPr>
          <w:rFonts w:ascii="Calibri" w:hAnsi="Calibri"/>
        </w:rPr>
        <w:t>uar</w:t>
      </w:r>
      <w:r w:rsidR="00BF1C4D">
        <w:rPr>
          <w:rFonts w:ascii="Calibri" w:hAnsi="Calibri"/>
        </w:rPr>
        <w:t xml:space="preserve"> con el terreno para recoger </w:t>
      </w:r>
      <w:proofErr w:type="spellStart"/>
      <w:r w:rsidR="00BF1C4D">
        <w:rPr>
          <w:rFonts w:ascii="Calibri" w:hAnsi="Calibri"/>
        </w:rPr>
        <w:t>recolectables</w:t>
      </w:r>
      <w:proofErr w:type="spellEnd"/>
      <w:r w:rsidR="00BF1C4D">
        <w:rPr>
          <w:rFonts w:ascii="Calibri" w:hAnsi="Calibri"/>
        </w:rPr>
        <w:t xml:space="preserve"> en zonas inaccesibles para el jugador</w:t>
      </w:r>
      <w:r w:rsidR="00F46F8C">
        <w:rPr>
          <w:rFonts w:ascii="Calibri" w:hAnsi="Calibri"/>
        </w:rPr>
        <w:t>)</w:t>
      </w:r>
    </w:p>
    <w:p w14:paraId="0C9A4782" w14:textId="15E7D38E" w:rsidR="00DF3BAC" w:rsidRPr="006A03FD" w:rsidRDefault="009B5EC2">
      <w:pPr>
        <w:pStyle w:val="Standard"/>
        <w:rPr>
          <w:rFonts w:ascii="Calibri" w:hAnsi="Calibri"/>
        </w:rPr>
      </w:pPr>
      <w:r w:rsidRPr="006A03FD">
        <w:rPr>
          <w:rFonts w:ascii="Calibri" w:hAnsi="Calibri"/>
        </w:rPr>
        <w:t xml:space="preserve">- Para que el personaje </w:t>
      </w:r>
      <w:r w:rsidRPr="006A03FD">
        <w:rPr>
          <w:rFonts w:ascii="Calibri" w:hAnsi="Calibri"/>
          <w:i/>
          <w:iCs/>
        </w:rPr>
        <w:t>dispara hacia su parte frontal</w:t>
      </w:r>
      <w:r w:rsidR="00544CEA">
        <w:rPr>
          <w:rFonts w:ascii="Calibri" w:hAnsi="Calibri"/>
          <w:i/>
          <w:iCs/>
        </w:rPr>
        <w:t xml:space="preserve"> </w:t>
      </w:r>
      <w:r w:rsidR="00544CEA" w:rsidRPr="00544CEA">
        <w:rPr>
          <w:rFonts w:ascii="Calibri" w:hAnsi="Calibri"/>
        </w:rPr>
        <w:t>(esta será la derecha o la izquierda, la última dirección usada, o como default, la derecha)</w:t>
      </w:r>
      <w:r w:rsidRPr="00544CEA">
        <w:rPr>
          <w:rFonts w:ascii="Calibri" w:hAnsi="Calibri"/>
        </w:rPr>
        <w:t>,</w:t>
      </w:r>
      <w:r w:rsidRPr="006A03FD">
        <w:rPr>
          <w:rFonts w:ascii="Calibri" w:hAnsi="Calibri"/>
        </w:rPr>
        <w:t xml:space="preserve"> usar la tecla </w:t>
      </w:r>
      <w:r w:rsidR="00BF1C4D">
        <w:rPr>
          <w:rFonts w:ascii="Calibri" w:hAnsi="Calibri"/>
          <w:b/>
          <w:bCs/>
        </w:rPr>
        <w:t>R</w:t>
      </w:r>
      <w:r w:rsidR="00C7583F" w:rsidRPr="006A03FD">
        <w:rPr>
          <w:rFonts w:ascii="Calibri" w:hAnsi="Calibri"/>
        </w:rPr>
        <w:t>.</w:t>
      </w:r>
    </w:p>
    <w:p w14:paraId="15B60F22" w14:textId="2BABBCC9" w:rsidR="00DF3BAC" w:rsidRPr="00BF1C4D" w:rsidRDefault="009B5EC2">
      <w:pPr>
        <w:pStyle w:val="Standard"/>
        <w:rPr>
          <w:rFonts w:ascii="Calibri" w:hAnsi="Calibri"/>
          <w:b/>
          <w:bCs/>
        </w:rPr>
      </w:pPr>
      <w:r w:rsidRPr="00BF1C4D">
        <w:rPr>
          <w:rFonts w:ascii="Calibri" w:eastAsia="Calibri" w:hAnsi="Calibri" w:cs="Calibri"/>
          <w:b/>
          <w:bCs/>
        </w:rPr>
        <w:t xml:space="preserve">- Para </w:t>
      </w:r>
      <w:r w:rsidRPr="00BF1C4D">
        <w:rPr>
          <w:rFonts w:ascii="Calibri" w:eastAsia="Calibri" w:hAnsi="Calibri" w:cs="Calibri"/>
          <w:b/>
          <w:bCs/>
          <w:i/>
          <w:iCs/>
        </w:rPr>
        <w:t>activar y desactivar Cañones de viento</w:t>
      </w:r>
      <w:r w:rsidRPr="00BF1C4D">
        <w:rPr>
          <w:rFonts w:ascii="Calibri" w:eastAsia="Calibri" w:hAnsi="Calibri" w:cs="Calibri"/>
          <w:b/>
          <w:bCs/>
        </w:rPr>
        <w:t xml:space="preserve">, usar la tecla </w:t>
      </w:r>
      <w:r w:rsidR="008235EC" w:rsidRPr="00BF1C4D">
        <w:rPr>
          <w:rFonts w:ascii="Calibri" w:eastAsia="Calibri" w:hAnsi="Calibri" w:cs="Calibri"/>
          <w:b/>
          <w:bCs/>
        </w:rPr>
        <w:t>E</w:t>
      </w:r>
      <w:r w:rsidRPr="00BF1C4D">
        <w:rPr>
          <w:rFonts w:ascii="Calibri" w:eastAsia="Calibri" w:hAnsi="Calibri" w:cs="Calibri"/>
          <w:b/>
          <w:bCs/>
        </w:rPr>
        <w:t>.</w:t>
      </w:r>
      <w:r w:rsidR="00047682" w:rsidRPr="00BF1C4D">
        <w:rPr>
          <w:rFonts w:ascii="Calibri" w:eastAsia="Calibri" w:hAnsi="Calibri" w:cs="Calibri"/>
          <w:b/>
          <w:bCs/>
        </w:rPr>
        <w:t xml:space="preserve"> </w:t>
      </w:r>
      <w:r w:rsidR="00047682" w:rsidRPr="00BF1C4D">
        <w:rPr>
          <w:rFonts w:ascii="Calibri" w:hAnsi="Calibri"/>
          <w:b/>
          <w:bCs/>
        </w:rPr>
        <w:t>(Faltaría hacer desaparecer las partículas)</w:t>
      </w:r>
    </w:p>
    <w:p w14:paraId="046F5B14" w14:textId="790AD6A7" w:rsidR="00DF3BAC" w:rsidRPr="00BF1C4D" w:rsidRDefault="009B5EC2">
      <w:pPr>
        <w:pStyle w:val="Standard"/>
        <w:rPr>
          <w:rFonts w:ascii="Calibri" w:hAnsi="Calibri"/>
          <w:b/>
          <w:bCs/>
        </w:rPr>
      </w:pPr>
      <w:r w:rsidRPr="00BF1C4D">
        <w:rPr>
          <w:rFonts w:ascii="Calibri" w:eastAsia="Calibri" w:hAnsi="Calibri" w:cs="Calibri"/>
          <w:b/>
          <w:bCs/>
        </w:rPr>
        <w:t xml:space="preserve">- Para </w:t>
      </w:r>
      <w:r w:rsidRPr="00BF1C4D">
        <w:rPr>
          <w:rFonts w:ascii="Calibri" w:eastAsia="Calibri" w:hAnsi="Calibri" w:cs="Calibri"/>
          <w:b/>
          <w:bCs/>
          <w:i/>
          <w:iCs/>
        </w:rPr>
        <w:t>activar y desactivar Cañones de fuego</w:t>
      </w:r>
      <w:r w:rsidRPr="00BF1C4D">
        <w:rPr>
          <w:rFonts w:ascii="Calibri" w:eastAsia="Calibri" w:hAnsi="Calibri" w:cs="Calibri"/>
          <w:b/>
          <w:bCs/>
        </w:rPr>
        <w:t xml:space="preserve">, usar la tecla </w:t>
      </w:r>
      <w:r w:rsidR="008235EC" w:rsidRPr="00BF1C4D">
        <w:rPr>
          <w:rFonts w:ascii="Calibri" w:eastAsia="Calibri" w:hAnsi="Calibri" w:cs="Calibri"/>
          <w:b/>
          <w:bCs/>
        </w:rPr>
        <w:t>R</w:t>
      </w:r>
      <w:r w:rsidRPr="00BF1C4D">
        <w:rPr>
          <w:rFonts w:ascii="Calibri" w:eastAsia="Calibri" w:hAnsi="Calibri" w:cs="Calibri"/>
          <w:b/>
          <w:bCs/>
        </w:rPr>
        <w:t>.</w:t>
      </w:r>
      <w:r w:rsidR="00047682" w:rsidRPr="00BF1C4D">
        <w:rPr>
          <w:rFonts w:ascii="Calibri" w:hAnsi="Calibri"/>
          <w:b/>
          <w:bCs/>
        </w:rPr>
        <w:t xml:space="preserve"> (Faltaría hacer desaparecer las partículas)</w:t>
      </w:r>
    </w:p>
    <w:p w14:paraId="180010B6" w14:textId="79ABA654" w:rsidR="00E50D91" w:rsidRPr="00BF1C4D" w:rsidRDefault="009B5EC2">
      <w:pPr>
        <w:pStyle w:val="Standard"/>
        <w:rPr>
          <w:rFonts w:ascii="Calibri" w:eastAsia="Calibri" w:hAnsi="Calibri" w:cs="Calibri"/>
          <w:b/>
          <w:bCs/>
        </w:rPr>
      </w:pPr>
      <w:r w:rsidRPr="00BF1C4D">
        <w:rPr>
          <w:rFonts w:ascii="Calibri" w:eastAsia="Calibri" w:hAnsi="Calibri" w:cs="Calibri"/>
          <w:b/>
          <w:bCs/>
        </w:rPr>
        <w:t xml:space="preserve">- El </w:t>
      </w:r>
      <w:r w:rsidRPr="00BF1C4D">
        <w:rPr>
          <w:rFonts w:ascii="Calibri" w:eastAsia="Calibri" w:hAnsi="Calibri" w:cs="Calibri"/>
          <w:b/>
          <w:bCs/>
          <w:i/>
          <w:iCs/>
        </w:rPr>
        <w:t>Cañón enemigo</w:t>
      </w:r>
      <w:r w:rsidRPr="00BF1C4D">
        <w:rPr>
          <w:rFonts w:ascii="Calibri" w:eastAsia="Calibri" w:hAnsi="Calibri" w:cs="Calibri"/>
          <w:b/>
          <w:bCs/>
        </w:rPr>
        <w:t xml:space="preserve"> disparará todo el rato, cada </w:t>
      </w:r>
      <w:r w:rsidR="008E0268" w:rsidRPr="00BF1C4D">
        <w:rPr>
          <w:rFonts w:ascii="Calibri" w:eastAsia="Calibri" w:hAnsi="Calibri" w:cs="Calibri"/>
          <w:b/>
          <w:bCs/>
        </w:rPr>
        <w:t>0,5</w:t>
      </w:r>
      <w:r w:rsidRPr="00BF1C4D">
        <w:rPr>
          <w:rFonts w:ascii="Calibri" w:eastAsia="Calibri" w:hAnsi="Calibri" w:cs="Calibri"/>
          <w:b/>
          <w:bCs/>
        </w:rPr>
        <w:t xml:space="preserve"> segundos. No se puede desactivar</w:t>
      </w:r>
      <w:r w:rsidR="00DD14EA" w:rsidRPr="00BF1C4D">
        <w:rPr>
          <w:rFonts w:ascii="Calibri" w:eastAsia="Calibri" w:hAnsi="Calibri" w:cs="Calibri"/>
          <w:b/>
          <w:bCs/>
        </w:rPr>
        <w:t>, pero tampoco hace daño</w:t>
      </w:r>
      <w:r w:rsidRPr="00BF1C4D">
        <w:rPr>
          <w:rFonts w:ascii="Calibri" w:eastAsia="Calibri" w:hAnsi="Calibri" w:cs="Calibri"/>
          <w:b/>
          <w:bCs/>
        </w:rPr>
        <w:t>.</w:t>
      </w:r>
    </w:p>
    <w:p w14:paraId="68CB0FE3" w14:textId="0CDFA12B" w:rsidR="00DF3BAC" w:rsidRDefault="009B5EC2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 w:rsidRPr="00C7583F">
        <w:rPr>
          <w:rFonts w:ascii="Calibri" w:hAnsi="Calibri"/>
          <w:b/>
          <w:bCs/>
          <w:sz w:val="32"/>
          <w:szCs w:val="32"/>
        </w:rPr>
        <w:t>Definición de requisitos</w:t>
      </w:r>
    </w:p>
    <w:p w14:paraId="7A36B640" w14:textId="6AF15C2E" w:rsidR="00C42268" w:rsidRPr="00C42268" w:rsidRDefault="00C42268">
      <w:pPr>
        <w:pStyle w:val="Standard"/>
        <w:jc w:val="center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Código de colores</w:t>
      </w:r>
    </w:p>
    <w:tbl>
      <w:tblPr>
        <w:tblStyle w:val="Tablaconcuadrcula"/>
        <w:tblW w:w="0" w:type="auto"/>
        <w:tblInd w:w="3600" w:type="dxa"/>
        <w:tblLook w:val="04A0" w:firstRow="1" w:lastRow="0" w:firstColumn="1" w:lastColumn="0" w:noHBand="0" w:noVBand="1"/>
      </w:tblPr>
      <w:tblGrid>
        <w:gridCol w:w="2424"/>
      </w:tblGrid>
      <w:tr w:rsidR="00DB2E33" w:rsidRPr="006A03FD" w14:paraId="31223FFB" w14:textId="77777777" w:rsidTr="00DB2E33">
        <w:trPr>
          <w:trHeight w:val="280"/>
        </w:trPr>
        <w:tc>
          <w:tcPr>
            <w:tcW w:w="2424" w:type="dxa"/>
          </w:tcPr>
          <w:p w14:paraId="70DCC4C8" w14:textId="1C53C477" w:rsidR="00DB2E33" w:rsidRPr="006A03FD" w:rsidRDefault="00DB2E33">
            <w:pPr>
              <w:pStyle w:val="Standard"/>
              <w:jc w:val="center"/>
              <w:rPr>
                <w:rFonts w:ascii="Calibri" w:hAnsi="Calibri"/>
                <w:b/>
                <w:bCs/>
              </w:rPr>
            </w:pPr>
            <w:r w:rsidRPr="006A03FD">
              <w:rPr>
                <w:rFonts w:ascii="Calibri" w:hAnsi="Calibri"/>
                <w:b/>
                <w:bCs/>
                <w:color w:val="538135" w:themeColor="accent6" w:themeShade="BF"/>
              </w:rPr>
              <w:t>Clases</w:t>
            </w:r>
          </w:p>
        </w:tc>
      </w:tr>
      <w:tr w:rsidR="00DB2E33" w:rsidRPr="006A03FD" w14:paraId="3D4CC6BF" w14:textId="77777777" w:rsidTr="00DB2E33">
        <w:trPr>
          <w:trHeight w:val="280"/>
        </w:trPr>
        <w:tc>
          <w:tcPr>
            <w:tcW w:w="2424" w:type="dxa"/>
          </w:tcPr>
          <w:p w14:paraId="09FD44AC" w14:textId="1672E74E" w:rsidR="00DB2E33" w:rsidRPr="006A03FD" w:rsidRDefault="00DB2E33">
            <w:pPr>
              <w:pStyle w:val="Standard"/>
              <w:jc w:val="center"/>
              <w:rPr>
                <w:rFonts w:ascii="Calibri" w:hAnsi="Calibri"/>
                <w:b/>
                <w:bCs/>
              </w:rPr>
            </w:pPr>
            <w:r w:rsidRPr="006A03FD">
              <w:rPr>
                <w:rFonts w:ascii="Calibri" w:hAnsi="Calibri"/>
                <w:b/>
                <w:bCs/>
                <w:color w:val="4472C4" w:themeColor="accent1"/>
              </w:rPr>
              <w:t>Métodos</w:t>
            </w:r>
          </w:p>
        </w:tc>
      </w:tr>
      <w:tr w:rsidR="00DB2E33" w:rsidRPr="006A03FD" w14:paraId="47403839" w14:textId="77777777" w:rsidTr="00DB2E33">
        <w:trPr>
          <w:trHeight w:val="280"/>
        </w:trPr>
        <w:tc>
          <w:tcPr>
            <w:tcW w:w="2424" w:type="dxa"/>
          </w:tcPr>
          <w:p w14:paraId="457163EE" w14:textId="4D164E76" w:rsidR="00DB2E33" w:rsidRPr="006A03FD" w:rsidRDefault="00DB2E33">
            <w:pPr>
              <w:pStyle w:val="Standard"/>
              <w:jc w:val="center"/>
              <w:rPr>
                <w:rFonts w:ascii="Calibri" w:hAnsi="Calibri"/>
                <w:b/>
                <w:bCs/>
              </w:rPr>
            </w:pPr>
            <w:r w:rsidRPr="006A03FD">
              <w:rPr>
                <w:rFonts w:ascii="Calibri" w:hAnsi="Calibri"/>
                <w:b/>
                <w:bCs/>
                <w:color w:val="7030A0"/>
              </w:rPr>
              <w:t>Atributos</w:t>
            </w:r>
          </w:p>
        </w:tc>
      </w:tr>
      <w:tr w:rsidR="00DB2E33" w:rsidRPr="006A03FD" w14:paraId="60FF9DD1" w14:textId="77777777" w:rsidTr="00DB2E33">
        <w:trPr>
          <w:trHeight w:val="280"/>
        </w:trPr>
        <w:tc>
          <w:tcPr>
            <w:tcW w:w="2424" w:type="dxa"/>
          </w:tcPr>
          <w:p w14:paraId="05B9C6D1" w14:textId="1F1236AE" w:rsidR="00DB2E33" w:rsidRPr="006A03FD" w:rsidRDefault="00DB2E33">
            <w:pPr>
              <w:pStyle w:val="Standard"/>
              <w:jc w:val="center"/>
              <w:rPr>
                <w:rFonts w:ascii="Calibri" w:hAnsi="Calibri"/>
                <w:b/>
                <w:bCs/>
              </w:rPr>
            </w:pPr>
            <w:r w:rsidRPr="006A03FD">
              <w:rPr>
                <w:rFonts w:ascii="Calibri" w:hAnsi="Calibri"/>
                <w:b/>
                <w:bCs/>
                <w:color w:val="ED7D31" w:themeColor="accent2"/>
              </w:rPr>
              <w:t>Líneas</w:t>
            </w:r>
          </w:p>
        </w:tc>
      </w:tr>
    </w:tbl>
    <w:p w14:paraId="186E797F" w14:textId="5ACEFB30" w:rsidR="00D40C7B" w:rsidRDefault="00D40C7B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1. Dos generadores de partículas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5187595F" w14:textId="77777777" w:rsidR="000D527F" w:rsidRPr="000D527F" w:rsidRDefault="000D527F">
      <w:pPr>
        <w:pStyle w:val="Standard"/>
        <w:rPr>
          <w:rFonts w:ascii="Calibri" w:hAnsi="Calibri"/>
        </w:rPr>
      </w:pPr>
    </w:p>
    <w:p w14:paraId="0BE4E7F0" w14:textId="6BDC2E9C" w:rsidR="006B042B" w:rsidRPr="00C7583F" w:rsidRDefault="009B5EC2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2. Creación y destrucción de instancias, y en mi caso, algo de reutilización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5126623F" w14:textId="77777777" w:rsidR="000D527F" w:rsidRDefault="000D527F">
      <w:pPr>
        <w:pStyle w:val="Standard"/>
        <w:rPr>
          <w:rFonts w:ascii="Calibri" w:hAnsi="Calibri"/>
        </w:rPr>
      </w:pPr>
    </w:p>
    <w:p w14:paraId="63D6B6E2" w14:textId="507C71CB" w:rsidR="000D527F" w:rsidRPr="00C7583F" w:rsidRDefault="009B5EC2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3. Destrucción de todos los elementos al salir de escena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  <w:r w:rsidR="006B042B" w:rsidRPr="00C7583F">
        <w:rPr>
          <w:rFonts w:ascii="Calibri" w:hAnsi="Calibri"/>
          <w:b/>
          <w:bCs/>
          <w:sz w:val="28"/>
          <w:szCs w:val="28"/>
        </w:rPr>
        <w:t xml:space="preserve"> </w:t>
      </w:r>
    </w:p>
    <w:p w14:paraId="3B03B385" w14:textId="2D22CE4F" w:rsidR="000D527F" w:rsidRDefault="000D527F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Las fuerzas se borran en el </w:t>
      </w:r>
      <w:proofErr w:type="spellStart"/>
      <w:r>
        <w:rPr>
          <w:rFonts w:ascii="Calibri" w:hAnsi="Calibri"/>
        </w:rPr>
        <w:t>ForceRegsiter</w:t>
      </w:r>
      <w:proofErr w:type="spellEnd"/>
      <w:r>
        <w:rPr>
          <w:rFonts w:ascii="Calibri" w:hAnsi="Calibri"/>
        </w:rPr>
        <w:t>.</w:t>
      </w:r>
    </w:p>
    <w:p w14:paraId="738968CE" w14:textId="0BB3473E" w:rsidR="00DF3BAC" w:rsidRPr="00C7583F" w:rsidRDefault="009B5EC2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4. Partículas con distinta masa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2AFA0B15" w14:textId="77777777" w:rsidR="005D7110" w:rsidRPr="00E566B1" w:rsidRDefault="005D7110" w:rsidP="005D7110">
      <w:pPr>
        <w:pStyle w:val="Standard"/>
        <w:ind w:left="720"/>
        <w:rPr>
          <w:rFonts w:asciiTheme="minorHAnsi" w:hAnsiTheme="minorHAnsi" w:cstheme="minorHAnsi"/>
          <w:color w:val="ED7D31" w:themeColor="accent2"/>
          <w:sz w:val="28"/>
          <w:szCs w:val="28"/>
        </w:rPr>
      </w:pPr>
    </w:p>
    <w:p w14:paraId="79869188" w14:textId="4A6BE3D0" w:rsidR="00DF3BAC" w:rsidRPr="00C7583F" w:rsidRDefault="009B5EC2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5. Sistema de sólidos rígidos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58466C4C" w14:textId="45EA8616" w:rsidR="005D7110" w:rsidRPr="00D80888" w:rsidRDefault="005D7110" w:rsidP="004427E2">
      <w:pPr>
        <w:pStyle w:val="Standard"/>
        <w:ind w:left="720"/>
        <w:rPr>
          <w:rFonts w:asciiTheme="minorHAnsi" w:hAnsiTheme="minorHAnsi" w:cstheme="minorHAnsi"/>
          <w:sz w:val="28"/>
          <w:szCs w:val="28"/>
        </w:rPr>
      </w:pPr>
    </w:p>
    <w:p w14:paraId="3A8A016C" w14:textId="0B71F4CB" w:rsidR="00DF3BAC" w:rsidRDefault="009B5EC2" w:rsidP="000D527F">
      <w:pPr>
        <w:pStyle w:val="Default"/>
        <w:rPr>
          <w:b/>
          <w:bCs/>
          <w:sz w:val="28"/>
          <w:szCs w:val="28"/>
        </w:rPr>
      </w:pPr>
      <w:r w:rsidRPr="00C7583F">
        <w:rPr>
          <w:b/>
          <w:bCs/>
          <w:sz w:val="28"/>
          <w:szCs w:val="28"/>
        </w:rPr>
        <w:t xml:space="preserve">- Requisito </w:t>
      </w:r>
      <w:r w:rsidR="000D527F">
        <w:rPr>
          <w:b/>
          <w:bCs/>
          <w:sz w:val="28"/>
          <w:szCs w:val="28"/>
        </w:rPr>
        <w:t xml:space="preserve">6. Sólidos rígidos con distinto tamaño, forma, masa e inercia </w:t>
      </w:r>
      <w:r w:rsidRPr="00C7583F">
        <w:rPr>
          <w:b/>
          <w:bCs/>
          <w:sz w:val="28"/>
          <w:szCs w:val="28"/>
        </w:rPr>
        <w:t>→</w:t>
      </w:r>
    </w:p>
    <w:p w14:paraId="4749709F" w14:textId="77777777" w:rsidR="00D149B0" w:rsidRDefault="00D149B0" w:rsidP="00D149B0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63A5E966" w14:textId="0D85F2EF" w:rsidR="000D2FAF" w:rsidRDefault="000D2FAF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 w:rsidR="000D527F">
        <w:rPr>
          <w:rFonts w:ascii="Calibri" w:hAnsi="Calibri"/>
          <w:b/>
          <w:bCs/>
          <w:sz w:val="28"/>
          <w:szCs w:val="28"/>
        </w:rPr>
        <w:t>7. Dos generadores de fuerza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27E155B7" w14:textId="0AA204DB" w:rsidR="00371191" w:rsidRDefault="00371191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FD4B08E" w14:textId="1BF68DBA" w:rsidR="00371191" w:rsidRDefault="00371191" w:rsidP="00371191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C7583F">
        <w:rPr>
          <w:rFonts w:ascii="Calibri" w:hAnsi="Calibri"/>
          <w:b/>
          <w:bCs/>
          <w:sz w:val="28"/>
          <w:szCs w:val="28"/>
        </w:rPr>
        <w:t xml:space="preserve">- Requisito </w:t>
      </w:r>
      <w:r>
        <w:rPr>
          <w:rFonts w:ascii="Calibri" w:hAnsi="Calibri"/>
          <w:b/>
          <w:bCs/>
          <w:sz w:val="28"/>
          <w:szCs w:val="28"/>
        </w:rPr>
        <w:t>8. Interacción con usuario mediante teclado</w:t>
      </w:r>
      <w:r w:rsidRPr="00C7583F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3D2CBD2B" w14:textId="77777777" w:rsidR="00DA0FD2" w:rsidRPr="005A4A8E" w:rsidRDefault="00DA0FD2" w:rsidP="00371191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6E73B7AC" w14:textId="7A931E2E" w:rsidR="000D2FAF" w:rsidRPr="007007BB" w:rsidRDefault="000D2FAF">
      <w:pPr>
        <w:pStyle w:val="Standard"/>
        <w:rPr>
          <w:rFonts w:ascii="Calibri" w:hAnsi="Calibri"/>
          <w:b/>
          <w:bCs/>
          <w:sz w:val="28"/>
          <w:szCs w:val="28"/>
        </w:rPr>
      </w:pPr>
      <w:r w:rsidRPr="007007BB">
        <w:rPr>
          <w:rFonts w:ascii="Calibri" w:hAnsi="Calibri"/>
          <w:b/>
          <w:bCs/>
          <w:sz w:val="28"/>
          <w:szCs w:val="28"/>
        </w:rPr>
        <w:t xml:space="preserve">- Requisito </w:t>
      </w:r>
      <w:r w:rsidR="00371191">
        <w:rPr>
          <w:rFonts w:ascii="Calibri" w:hAnsi="Calibri"/>
          <w:b/>
          <w:bCs/>
          <w:sz w:val="28"/>
          <w:szCs w:val="28"/>
        </w:rPr>
        <w:t>9. Un ejemplo de muelle o flotabilidad</w:t>
      </w:r>
      <w:r w:rsidRPr="007007BB">
        <w:rPr>
          <w:rFonts w:ascii="Calibri" w:hAnsi="Calibri"/>
          <w:b/>
          <w:bCs/>
          <w:sz w:val="28"/>
          <w:szCs w:val="28"/>
        </w:rPr>
        <w:t xml:space="preserve"> →</w:t>
      </w:r>
    </w:p>
    <w:p w14:paraId="34C03D8B" w14:textId="1566EB8B" w:rsidR="00E60421" w:rsidRDefault="00E60421" w:rsidP="00E60421">
      <w:pPr>
        <w:pStyle w:val="Standard"/>
        <w:jc w:val="center"/>
        <w:rPr>
          <w:rFonts w:ascii="Calibri" w:hAnsi="Calibri"/>
          <w:b/>
          <w:bCs/>
          <w:sz w:val="32"/>
          <w:szCs w:val="32"/>
        </w:rPr>
      </w:pPr>
      <w:r>
        <w:rPr>
          <w:rFonts w:ascii="Calibri" w:hAnsi="Calibri"/>
          <w:b/>
          <w:bCs/>
          <w:sz w:val="32"/>
          <w:szCs w:val="32"/>
        </w:rPr>
        <w:t>Extras</w:t>
      </w:r>
    </w:p>
    <w:p w14:paraId="2866EBB2" w14:textId="303AE1D6" w:rsidR="00E60421" w:rsidRDefault="00E60421" w:rsidP="00E60421">
      <w:pPr>
        <w:pStyle w:val="Standard"/>
        <w:rPr>
          <w:rFonts w:ascii="Calibri" w:hAnsi="Calibri"/>
        </w:rPr>
      </w:pPr>
      <w:r>
        <w:rPr>
          <w:rFonts w:ascii="Calibri" w:hAnsi="Calibri"/>
        </w:rPr>
        <w:t>El seguimiento de la cámara al jugador</w:t>
      </w:r>
    </w:p>
    <w:p w14:paraId="5DF68E21" w14:textId="17965BF7" w:rsidR="00E60421" w:rsidRDefault="00E60421" w:rsidP="00E60421">
      <w:pPr>
        <w:pStyle w:val="Standard"/>
        <w:rPr>
          <w:rFonts w:ascii="Calibri" w:hAnsi="Calibri"/>
        </w:rPr>
      </w:pPr>
      <w:r>
        <w:rPr>
          <w:rFonts w:ascii="Calibri" w:hAnsi="Calibri"/>
        </w:rPr>
        <w:t xml:space="preserve">Al acabar salen explosiones de colores en la </w:t>
      </w:r>
      <w:r w:rsidR="00820BAB">
        <w:rPr>
          <w:rFonts w:ascii="Calibri" w:hAnsi="Calibri"/>
        </w:rPr>
        <w:t>cámara</w:t>
      </w:r>
    </w:p>
    <w:p w14:paraId="69CCA67A" w14:textId="51EB0BDF" w:rsidR="00820BAB" w:rsidRPr="00E60421" w:rsidRDefault="00820BAB" w:rsidP="00E60421">
      <w:pPr>
        <w:pStyle w:val="Standard"/>
        <w:rPr>
          <w:rFonts w:ascii="Calibri" w:hAnsi="Calibri"/>
        </w:rPr>
      </w:pPr>
      <w:r>
        <w:t>Sistema de proyectiles reutilizable mediante pool.</w:t>
      </w:r>
    </w:p>
    <w:p w14:paraId="01C44480" w14:textId="77777777" w:rsidR="00E82941" w:rsidRPr="00E82941" w:rsidRDefault="00E82941">
      <w:pPr>
        <w:pStyle w:val="Standard"/>
        <w:rPr>
          <w:rFonts w:ascii="Calibri" w:hAnsi="Calibri"/>
          <w:b/>
          <w:bCs/>
          <w:sz w:val="28"/>
          <w:szCs w:val="28"/>
        </w:rPr>
      </w:pPr>
    </w:p>
    <w:sectPr w:rsidR="00E82941" w:rsidRPr="00E82941">
      <w:head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5DB31" w14:textId="77777777" w:rsidR="00E33E3A" w:rsidRDefault="00E33E3A">
      <w:pPr>
        <w:rPr>
          <w:rFonts w:hint="eastAsia"/>
        </w:rPr>
      </w:pPr>
      <w:r>
        <w:separator/>
      </w:r>
    </w:p>
  </w:endnote>
  <w:endnote w:type="continuationSeparator" w:id="0">
    <w:p w14:paraId="1B094129" w14:textId="77777777" w:rsidR="00E33E3A" w:rsidRDefault="00E33E3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FA2F7A" w14:textId="77777777" w:rsidR="00E33E3A" w:rsidRDefault="00E33E3A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15CB3C93" w14:textId="77777777" w:rsidR="00E33E3A" w:rsidRDefault="00E33E3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A67AE" w14:textId="0AC5FBF1" w:rsidR="0010450F" w:rsidRPr="0010450F" w:rsidRDefault="0010450F">
    <w:pPr>
      <w:pStyle w:val="Encabezado"/>
      <w:rPr>
        <w:rFonts w:asciiTheme="minorHAnsi" w:hAnsiTheme="minorHAnsi" w:cstheme="minorHAnsi"/>
        <w:szCs w:val="20"/>
      </w:rPr>
    </w:pPr>
    <w:r>
      <w:rPr>
        <w:rFonts w:asciiTheme="minorHAnsi" w:hAnsiTheme="minorHAnsi" w:cstheme="minorHAnsi"/>
        <w:szCs w:val="20"/>
      </w:rPr>
      <w:t>Denisa Juarranz Berindea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74429"/>
    <w:multiLevelType w:val="hybridMultilevel"/>
    <w:tmpl w:val="27FAED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75873"/>
    <w:multiLevelType w:val="hybridMultilevel"/>
    <w:tmpl w:val="0A9423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47576"/>
    <w:multiLevelType w:val="hybridMultilevel"/>
    <w:tmpl w:val="618812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6965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0E0795C"/>
    <w:multiLevelType w:val="hybridMultilevel"/>
    <w:tmpl w:val="375E6E5C"/>
    <w:lvl w:ilvl="0" w:tplc="9440F76E">
      <w:numFmt w:val="bullet"/>
      <w:lvlText w:val="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005A72"/>
    <w:multiLevelType w:val="hybridMultilevel"/>
    <w:tmpl w:val="744AD75C"/>
    <w:lvl w:ilvl="0" w:tplc="7E668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3619D8"/>
    <w:multiLevelType w:val="hybridMultilevel"/>
    <w:tmpl w:val="5D76DC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C5FDA"/>
    <w:multiLevelType w:val="hybridMultilevel"/>
    <w:tmpl w:val="CCCC55B4"/>
    <w:lvl w:ilvl="0" w:tplc="9440F76E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A7ACA"/>
    <w:multiLevelType w:val="hybridMultilevel"/>
    <w:tmpl w:val="2E246626"/>
    <w:lvl w:ilvl="0" w:tplc="99500EC0"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4424D6"/>
    <w:multiLevelType w:val="hybridMultilevel"/>
    <w:tmpl w:val="B4E8AE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D0655A"/>
    <w:multiLevelType w:val="hybridMultilevel"/>
    <w:tmpl w:val="40D0F342"/>
    <w:lvl w:ilvl="0" w:tplc="99500EC0"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011520"/>
    <w:multiLevelType w:val="hybridMultilevel"/>
    <w:tmpl w:val="71E009D8"/>
    <w:lvl w:ilvl="0" w:tplc="1C648E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1534FA"/>
    <w:multiLevelType w:val="hybridMultilevel"/>
    <w:tmpl w:val="2FE82C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D730A7"/>
    <w:multiLevelType w:val="hybridMultilevel"/>
    <w:tmpl w:val="6C52F0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D9705A"/>
    <w:multiLevelType w:val="hybridMultilevel"/>
    <w:tmpl w:val="0A6E79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F04EC8"/>
    <w:multiLevelType w:val="hybridMultilevel"/>
    <w:tmpl w:val="092ADD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ABF4211"/>
    <w:multiLevelType w:val="hybridMultilevel"/>
    <w:tmpl w:val="167CE940"/>
    <w:lvl w:ilvl="0" w:tplc="7CFC62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926152"/>
    <w:multiLevelType w:val="hybridMultilevel"/>
    <w:tmpl w:val="9940B3E2"/>
    <w:lvl w:ilvl="0" w:tplc="99500EC0">
      <w:numFmt w:val="bullet"/>
      <w:lvlText w:val="-"/>
      <w:lvlJc w:val="left"/>
      <w:pPr>
        <w:ind w:left="720" w:hanging="360"/>
      </w:pPr>
      <w:rPr>
        <w:rFonts w:ascii="Calibri" w:eastAsia="NSimSu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4"/>
  </w:num>
  <w:num w:numId="3">
    <w:abstractNumId w:val="10"/>
  </w:num>
  <w:num w:numId="4">
    <w:abstractNumId w:val="17"/>
  </w:num>
  <w:num w:numId="5">
    <w:abstractNumId w:val="8"/>
  </w:num>
  <w:num w:numId="6">
    <w:abstractNumId w:val="5"/>
  </w:num>
  <w:num w:numId="7">
    <w:abstractNumId w:val="9"/>
  </w:num>
  <w:num w:numId="8">
    <w:abstractNumId w:val="2"/>
  </w:num>
  <w:num w:numId="9">
    <w:abstractNumId w:val="13"/>
  </w:num>
  <w:num w:numId="10">
    <w:abstractNumId w:val="16"/>
  </w:num>
  <w:num w:numId="11">
    <w:abstractNumId w:val="6"/>
  </w:num>
  <w:num w:numId="12">
    <w:abstractNumId w:val="0"/>
  </w:num>
  <w:num w:numId="13">
    <w:abstractNumId w:val="12"/>
  </w:num>
  <w:num w:numId="14">
    <w:abstractNumId w:val="3"/>
  </w:num>
  <w:num w:numId="15">
    <w:abstractNumId w:val="1"/>
  </w:num>
  <w:num w:numId="16">
    <w:abstractNumId w:val="7"/>
  </w:num>
  <w:num w:numId="17">
    <w:abstractNumId w:val="4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BAC"/>
    <w:rsid w:val="000065E2"/>
    <w:rsid w:val="00020FC9"/>
    <w:rsid w:val="000448D6"/>
    <w:rsid w:val="00047682"/>
    <w:rsid w:val="000722F5"/>
    <w:rsid w:val="000B71F9"/>
    <w:rsid w:val="000C22B2"/>
    <w:rsid w:val="000D2FAF"/>
    <w:rsid w:val="000D527F"/>
    <w:rsid w:val="000E47AC"/>
    <w:rsid w:val="000F58D3"/>
    <w:rsid w:val="0010450F"/>
    <w:rsid w:val="00167D06"/>
    <w:rsid w:val="001F2424"/>
    <w:rsid w:val="00221C12"/>
    <w:rsid w:val="002C4821"/>
    <w:rsid w:val="00370AF9"/>
    <w:rsid w:val="00371191"/>
    <w:rsid w:val="004055FA"/>
    <w:rsid w:val="004073FA"/>
    <w:rsid w:val="00434C7E"/>
    <w:rsid w:val="004427E2"/>
    <w:rsid w:val="004A1625"/>
    <w:rsid w:val="004B28B1"/>
    <w:rsid w:val="005003C8"/>
    <w:rsid w:val="00544CEA"/>
    <w:rsid w:val="0056359F"/>
    <w:rsid w:val="00563C35"/>
    <w:rsid w:val="00566944"/>
    <w:rsid w:val="00583368"/>
    <w:rsid w:val="00595FE0"/>
    <w:rsid w:val="005A077A"/>
    <w:rsid w:val="005A0C36"/>
    <w:rsid w:val="005A3CC7"/>
    <w:rsid w:val="005A4A8E"/>
    <w:rsid w:val="005D7110"/>
    <w:rsid w:val="005E6AEF"/>
    <w:rsid w:val="00630CBC"/>
    <w:rsid w:val="006647E1"/>
    <w:rsid w:val="00670293"/>
    <w:rsid w:val="00696269"/>
    <w:rsid w:val="006A03FD"/>
    <w:rsid w:val="006A353C"/>
    <w:rsid w:val="006B042B"/>
    <w:rsid w:val="006C4165"/>
    <w:rsid w:val="006E26E0"/>
    <w:rsid w:val="007007BB"/>
    <w:rsid w:val="00707D2B"/>
    <w:rsid w:val="007342D8"/>
    <w:rsid w:val="0077528C"/>
    <w:rsid w:val="007C7E4F"/>
    <w:rsid w:val="007D7D49"/>
    <w:rsid w:val="00820BAB"/>
    <w:rsid w:val="008235EC"/>
    <w:rsid w:val="00897DFB"/>
    <w:rsid w:val="008B33E7"/>
    <w:rsid w:val="008B36B6"/>
    <w:rsid w:val="008B7CF0"/>
    <w:rsid w:val="008C2299"/>
    <w:rsid w:val="008E0268"/>
    <w:rsid w:val="008F667A"/>
    <w:rsid w:val="00920267"/>
    <w:rsid w:val="00954F8F"/>
    <w:rsid w:val="009612E4"/>
    <w:rsid w:val="00965C8C"/>
    <w:rsid w:val="0097126A"/>
    <w:rsid w:val="009850B0"/>
    <w:rsid w:val="00992030"/>
    <w:rsid w:val="009B2C46"/>
    <w:rsid w:val="009B5EC2"/>
    <w:rsid w:val="00A0139D"/>
    <w:rsid w:val="00A0614A"/>
    <w:rsid w:val="00A13CE5"/>
    <w:rsid w:val="00A341EA"/>
    <w:rsid w:val="00A9795E"/>
    <w:rsid w:val="00AD1BFF"/>
    <w:rsid w:val="00B46683"/>
    <w:rsid w:val="00B6581B"/>
    <w:rsid w:val="00B7106E"/>
    <w:rsid w:val="00B80910"/>
    <w:rsid w:val="00BB76ED"/>
    <w:rsid w:val="00BE0C0A"/>
    <w:rsid w:val="00BF1C4D"/>
    <w:rsid w:val="00C04285"/>
    <w:rsid w:val="00C20A40"/>
    <w:rsid w:val="00C2211D"/>
    <w:rsid w:val="00C263D1"/>
    <w:rsid w:val="00C42268"/>
    <w:rsid w:val="00C52554"/>
    <w:rsid w:val="00C7583F"/>
    <w:rsid w:val="00C76B83"/>
    <w:rsid w:val="00CA3346"/>
    <w:rsid w:val="00CD22FD"/>
    <w:rsid w:val="00CE130A"/>
    <w:rsid w:val="00D149B0"/>
    <w:rsid w:val="00D25C82"/>
    <w:rsid w:val="00D40C7B"/>
    <w:rsid w:val="00D5509B"/>
    <w:rsid w:val="00D80888"/>
    <w:rsid w:val="00DA0FD2"/>
    <w:rsid w:val="00DB2E33"/>
    <w:rsid w:val="00DD14EA"/>
    <w:rsid w:val="00DD44F1"/>
    <w:rsid w:val="00DF3BAC"/>
    <w:rsid w:val="00E30BFA"/>
    <w:rsid w:val="00E33E3A"/>
    <w:rsid w:val="00E50D91"/>
    <w:rsid w:val="00E566B1"/>
    <w:rsid w:val="00E60421"/>
    <w:rsid w:val="00E82941"/>
    <w:rsid w:val="00E93985"/>
    <w:rsid w:val="00EB1755"/>
    <w:rsid w:val="00EC4039"/>
    <w:rsid w:val="00EC4520"/>
    <w:rsid w:val="00EE3D45"/>
    <w:rsid w:val="00F03889"/>
    <w:rsid w:val="00F4304E"/>
    <w:rsid w:val="00F46F8C"/>
    <w:rsid w:val="00F6280A"/>
    <w:rsid w:val="00F86261"/>
    <w:rsid w:val="00FF6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88A18"/>
  <w15:docId w15:val="{D4E757C9-2ACC-43DD-BA6C-3B06BB588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Lucida Sans"/>
        <w:kern w:val="3"/>
        <w:sz w:val="24"/>
        <w:szCs w:val="24"/>
        <w:lang w:val="es-E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CdigoHTML">
    <w:name w:val="HTML Code"/>
    <w:basedOn w:val="Fuentedeprrafopredeter"/>
    <w:uiPriority w:val="99"/>
    <w:semiHidden/>
    <w:unhideWhenUsed/>
    <w:rsid w:val="002C482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2C4821"/>
  </w:style>
  <w:style w:type="character" w:customStyle="1" w:styleId="mord">
    <w:name w:val="mord"/>
    <w:basedOn w:val="Fuentedeprrafopredeter"/>
    <w:rsid w:val="002C4821"/>
  </w:style>
  <w:style w:type="character" w:customStyle="1" w:styleId="vlist-s">
    <w:name w:val="vlist-s"/>
    <w:basedOn w:val="Fuentedeprrafopredeter"/>
    <w:rsid w:val="002C4821"/>
  </w:style>
  <w:style w:type="character" w:customStyle="1" w:styleId="mrel">
    <w:name w:val="mrel"/>
    <w:basedOn w:val="Fuentedeprrafopredeter"/>
    <w:rsid w:val="002C4821"/>
  </w:style>
  <w:style w:type="paragraph" w:styleId="Encabezado">
    <w:name w:val="header"/>
    <w:basedOn w:val="Normal"/>
    <w:link w:val="EncabezadoCar"/>
    <w:uiPriority w:val="99"/>
    <w:unhideWhenUsed/>
    <w:rsid w:val="0010450F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link w:val="Encabezado"/>
    <w:uiPriority w:val="99"/>
    <w:rsid w:val="0010450F"/>
    <w:rPr>
      <w:rFonts w:cs="Mangal"/>
      <w:szCs w:val="21"/>
    </w:rPr>
  </w:style>
  <w:style w:type="paragraph" w:styleId="Piedepgina">
    <w:name w:val="footer"/>
    <w:basedOn w:val="Normal"/>
    <w:link w:val="PiedepginaCar"/>
    <w:uiPriority w:val="99"/>
    <w:unhideWhenUsed/>
    <w:rsid w:val="0010450F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0450F"/>
    <w:rPr>
      <w:rFonts w:cs="Mangal"/>
      <w:szCs w:val="21"/>
    </w:rPr>
  </w:style>
  <w:style w:type="table" w:styleId="Tablaconcuadrcula">
    <w:name w:val="Table Grid"/>
    <w:basedOn w:val="Tablanormal"/>
    <w:uiPriority w:val="39"/>
    <w:rsid w:val="00C422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D527F"/>
    <w:pPr>
      <w:suppressAutoHyphens w:val="0"/>
      <w:autoSpaceDE w:val="0"/>
      <w:adjustRightInd w:val="0"/>
      <w:textAlignment w:val="auto"/>
    </w:pPr>
    <w:rPr>
      <w:rFonts w:ascii="Calibri" w:hAnsi="Calibri" w:cs="Calibri"/>
      <w:color w:val="000000"/>
      <w:kern w:val="0"/>
      <w:lang w:bidi="ar-SA"/>
    </w:rPr>
  </w:style>
  <w:style w:type="paragraph" w:styleId="NormalWeb">
    <w:name w:val="Normal (Web)"/>
    <w:basedOn w:val="Normal"/>
    <w:uiPriority w:val="99"/>
    <w:semiHidden/>
    <w:unhideWhenUsed/>
    <w:rsid w:val="007342D8"/>
    <w:pPr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82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1E5D9F-5D41-4CA1-86A4-D2FC31FC77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3</Pages>
  <Words>555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Denisa</dc:creator>
  <cp:lastModifiedBy>Denisa Juarranz Berindea</cp:lastModifiedBy>
  <cp:revision>106</cp:revision>
  <dcterms:created xsi:type="dcterms:W3CDTF">2025-11-05T21:58:00Z</dcterms:created>
  <dcterms:modified xsi:type="dcterms:W3CDTF">2025-12-14T19:31:00Z</dcterms:modified>
</cp:coreProperties>
</file>