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246" w:type="dxa"/>
        <w:tblLayout w:type="fixed"/>
        <w:tblLook w:val="01E0" w:firstRow="1" w:lastRow="1" w:firstColumn="1" w:lastColumn="1" w:noHBand="0" w:noVBand="0"/>
      </w:tblPr>
      <w:tblGrid>
        <w:gridCol w:w="6839"/>
      </w:tblGrid>
      <w:tr w:rsidR="00F14326" w14:paraId="68B14284" w14:textId="77777777">
        <w:trPr>
          <w:trHeight w:val="1731"/>
        </w:trPr>
        <w:tc>
          <w:tcPr>
            <w:tcW w:w="6839" w:type="dxa"/>
          </w:tcPr>
          <w:p w14:paraId="388BDD30" w14:textId="77777777" w:rsidR="00F14326" w:rsidRDefault="00DD6B77">
            <w:pPr>
              <w:pStyle w:val="TableParagraph"/>
              <w:ind w:left="271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1F315B21" wp14:editId="4381CB64">
                  <wp:extent cx="902407" cy="1018412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407" cy="101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326" w14:paraId="21111B89" w14:textId="77777777">
        <w:trPr>
          <w:trHeight w:val="529"/>
        </w:trPr>
        <w:tc>
          <w:tcPr>
            <w:tcW w:w="6839" w:type="dxa"/>
          </w:tcPr>
          <w:p w14:paraId="7351B81D" w14:textId="77777777" w:rsidR="00F14326" w:rsidRDefault="00DD6B77">
            <w:pPr>
              <w:pStyle w:val="TableParagraph"/>
              <w:spacing w:before="133"/>
              <w:ind w:left="9"/>
              <w:jc w:val="center"/>
            </w:pPr>
            <w:r>
              <w:t>МИНОБРНАУКИ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РОССИИ</w:t>
            </w:r>
          </w:p>
        </w:tc>
      </w:tr>
      <w:tr w:rsidR="00F14326" w14:paraId="4C012DE9" w14:textId="77777777">
        <w:trPr>
          <w:trHeight w:val="892"/>
        </w:trPr>
        <w:tc>
          <w:tcPr>
            <w:tcW w:w="6839" w:type="dxa"/>
          </w:tcPr>
          <w:p w14:paraId="285A18EF" w14:textId="77777777" w:rsidR="00F14326" w:rsidRDefault="00DD6B77">
            <w:pPr>
              <w:pStyle w:val="TableParagraph"/>
              <w:spacing w:before="133"/>
              <w:ind w:left="9" w:right="7"/>
              <w:jc w:val="center"/>
            </w:pPr>
            <w:r>
              <w:t>Федеральное</w:t>
            </w:r>
            <w:r>
              <w:rPr>
                <w:spacing w:val="-13"/>
              </w:rPr>
              <w:t xml:space="preserve"> </w:t>
            </w:r>
            <w:r>
              <w:t>государственное</w:t>
            </w:r>
            <w:r>
              <w:rPr>
                <w:spacing w:val="-13"/>
              </w:rPr>
              <w:t xml:space="preserve"> </w:t>
            </w:r>
            <w:r>
              <w:t>бюджетное</w:t>
            </w:r>
            <w:r>
              <w:rPr>
                <w:spacing w:val="-13"/>
              </w:rPr>
              <w:t xml:space="preserve"> </w:t>
            </w:r>
            <w:r>
              <w:t>образовательное</w:t>
            </w:r>
            <w:r>
              <w:rPr>
                <w:spacing w:val="-13"/>
              </w:rPr>
              <w:t xml:space="preserve"> </w:t>
            </w:r>
            <w:r>
              <w:t>учреждение высшего образования</w:t>
            </w:r>
          </w:p>
          <w:p w14:paraId="237B4B36" w14:textId="77777777" w:rsidR="00F14326" w:rsidRDefault="00DD6B77">
            <w:pPr>
              <w:pStyle w:val="TableParagraph"/>
              <w:spacing w:line="233" w:lineRule="exact"/>
              <w:ind w:left="9" w:right="1"/>
              <w:jc w:val="center"/>
              <w:rPr>
                <w:b/>
              </w:rPr>
            </w:pPr>
            <w:bookmarkStart w:id="0" w:name="«МИРЭА_–_Российский_технологический_унив"/>
            <w:bookmarkEnd w:id="0"/>
            <w:r>
              <w:rPr>
                <w:b/>
              </w:rPr>
              <w:t>«МИРЭА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Российский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технологический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университет»</w:t>
            </w:r>
          </w:p>
        </w:tc>
      </w:tr>
    </w:tbl>
    <w:p w14:paraId="644B0E92" w14:textId="77777777" w:rsidR="00F14326" w:rsidRDefault="00F14326">
      <w:pPr>
        <w:pStyle w:val="a3"/>
        <w:spacing w:before="17"/>
        <w:ind w:firstLine="0"/>
        <w:jc w:val="left"/>
        <w:rPr>
          <w:sz w:val="22"/>
        </w:rPr>
      </w:pPr>
    </w:p>
    <w:p w14:paraId="2E7AE975" w14:textId="77777777" w:rsidR="00F14326" w:rsidRDefault="00DD6B77">
      <w:pPr>
        <w:spacing w:before="1"/>
        <w:ind w:left="7" w:right="12"/>
        <w:jc w:val="center"/>
        <w:rPr>
          <w:b/>
        </w:rPr>
      </w:pPr>
      <w:r>
        <w:rPr>
          <w:b/>
        </w:rPr>
        <w:t>Колледж</w:t>
      </w:r>
      <w:r>
        <w:rPr>
          <w:b/>
          <w:spacing w:val="-5"/>
        </w:rPr>
        <w:t xml:space="preserve"> </w:t>
      </w:r>
      <w:r>
        <w:rPr>
          <w:b/>
        </w:rPr>
        <w:t>программирования</w:t>
      </w:r>
      <w:r>
        <w:rPr>
          <w:b/>
          <w:spacing w:val="-3"/>
        </w:rPr>
        <w:t xml:space="preserve"> </w:t>
      </w:r>
      <w:r>
        <w:rPr>
          <w:b/>
        </w:rPr>
        <w:t>и</w:t>
      </w:r>
      <w:r>
        <w:rPr>
          <w:b/>
          <w:spacing w:val="-2"/>
        </w:rPr>
        <w:t xml:space="preserve"> кибербезопасности</w:t>
      </w:r>
    </w:p>
    <w:p w14:paraId="3C5AEEFE" w14:textId="77777777" w:rsidR="00F14326" w:rsidRDefault="00F14326">
      <w:pPr>
        <w:pStyle w:val="a3"/>
        <w:spacing w:before="161"/>
        <w:ind w:firstLine="0"/>
        <w:jc w:val="left"/>
        <w:rPr>
          <w:b/>
          <w:sz w:val="22"/>
        </w:rPr>
      </w:pPr>
    </w:p>
    <w:p w14:paraId="078F56AD" w14:textId="77777777" w:rsidR="00F14326" w:rsidRDefault="00DD6B77">
      <w:pPr>
        <w:pStyle w:val="a4"/>
      </w:pPr>
      <w:r>
        <w:t>Индивидуальное</w:t>
      </w:r>
      <w:r>
        <w:rPr>
          <w:spacing w:val="-14"/>
        </w:rPr>
        <w:t xml:space="preserve"> </w:t>
      </w:r>
      <w:r>
        <w:rPr>
          <w:spacing w:val="-2"/>
        </w:rPr>
        <w:t>задание</w:t>
      </w:r>
    </w:p>
    <w:p w14:paraId="20FCDA81" w14:textId="77777777" w:rsidR="00F14326" w:rsidRDefault="00DD6B77">
      <w:pPr>
        <w:spacing w:before="83"/>
        <w:ind w:right="4"/>
        <w:jc w:val="center"/>
        <w:rPr>
          <w:b/>
          <w:sz w:val="28"/>
        </w:rPr>
      </w:pP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учебной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практики</w:t>
      </w:r>
    </w:p>
    <w:p w14:paraId="1F574E6C" w14:textId="77777777" w:rsidR="00F14326" w:rsidRDefault="00DD6B77">
      <w:pPr>
        <w:pStyle w:val="1"/>
        <w:spacing w:before="177"/>
        <w:ind w:left="4" w:right="12"/>
        <w:jc w:val="center"/>
      </w:pPr>
      <w:r>
        <w:t>ПМ.02</w:t>
      </w:r>
      <w:r>
        <w:rPr>
          <w:spacing w:val="-6"/>
        </w:rPr>
        <w:t xml:space="preserve"> </w:t>
      </w:r>
      <w:r>
        <w:t>Осуществление</w:t>
      </w:r>
      <w:r>
        <w:rPr>
          <w:spacing w:val="-6"/>
        </w:rPr>
        <w:t xml:space="preserve"> </w:t>
      </w:r>
      <w:r>
        <w:t>интеграции</w:t>
      </w:r>
      <w:r>
        <w:rPr>
          <w:spacing w:val="-6"/>
        </w:rPr>
        <w:t xml:space="preserve"> </w:t>
      </w:r>
      <w:r>
        <w:t>программных</w:t>
      </w:r>
      <w:r>
        <w:rPr>
          <w:spacing w:val="-5"/>
        </w:rPr>
        <w:t xml:space="preserve"> </w:t>
      </w:r>
      <w:r>
        <w:rPr>
          <w:spacing w:val="-2"/>
        </w:rPr>
        <w:t>модулей</w:t>
      </w:r>
    </w:p>
    <w:p w14:paraId="73684A9D" w14:textId="77777777" w:rsidR="00F14326" w:rsidRDefault="00DD6B77">
      <w:pPr>
        <w:pStyle w:val="a3"/>
        <w:spacing w:before="113"/>
        <w:ind w:right="12" w:firstLine="0"/>
        <w:jc w:val="center"/>
      </w:pPr>
      <w:r>
        <w:t>Специальность</w:t>
      </w:r>
      <w:r>
        <w:rPr>
          <w:spacing w:val="-8"/>
        </w:rPr>
        <w:t xml:space="preserve"> </w:t>
      </w:r>
      <w:r>
        <w:t>09.02.07</w:t>
      </w:r>
      <w:r>
        <w:rPr>
          <w:spacing w:val="-6"/>
        </w:rPr>
        <w:t xml:space="preserve"> </w:t>
      </w:r>
      <w:r>
        <w:t>Информационные</w:t>
      </w:r>
      <w:r>
        <w:rPr>
          <w:spacing w:val="-7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программирование</w:t>
      </w:r>
    </w:p>
    <w:p w14:paraId="030370E2" w14:textId="77777777" w:rsidR="00F14326" w:rsidRDefault="00F14326">
      <w:pPr>
        <w:pStyle w:val="a3"/>
        <w:spacing w:before="103" w:after="1"/>
        <w:ind w:firstLine="0"/>
        <w:jc w:val="left"/>
        <w:rPr>
          <w:sz w:val="20"/>
        </w:rPr>
      </w:pPr>
    </w:p>
    <w:tbl>
      <w:tblPr>
        <w:tblStyle w:val="TableNormal"/>
        <w:tblW w:w="0" w:type="auto"/>
        <w:tblInd w:w="529" w:type="dxa"/>
        <w:tblLayout w:type="fixed"/>
        <w:tblLook w:val="01E0" w:firstRow="1" w:lastRow="1" w:firstColumn="1" w:lastColumn="1" w:noHBand="0" w:noVBand="0"/>
      </w:tblPr>
      <w:tblGrid>
        <w:gridCol w:w="1375"/>
        <w:gridCol w:w="4480"/>
      </w:tblGrid>
      <w:tr w:rsidR="00F14326" w:rsidRPr="00E42ADB" w14:paraId="676B675E" w14:textId="77777777" w:rsidTr="007042F4">
        <w:trPr>
          <w:trHeight w:val="333"/>
        </w:trPr>
        <w:tc>
          <w:tcPr>
            <w:tcW w:w="1375" w:type="dxa"/>
          </w:tcPr>
          <w:p w14:paraId="360E4DB7" w14:textId="217673DE" w:rsidR="00F14326" w:rsidRDefault="00DD6B77">
            <w:pPr>
              <w:pStyle w:val="TableParagraph"/>
              <w:spacing w:line="297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  <w:r w:rsidR="001D46EB">
              <w:rPr>
                <w:spacing w:val="-2"/>
                <w:sz w:val="28"/>
              </w:rPr>
              <w:t>а</w:t>
            </w:r>
          </w:p>
        </w:tc>
        <w:tc>
          <w:tcPr>
            <w:tcW w:w="4479" w:type="dxa"/>
          </w:tcPr>
          <w:p w14:paraId="5DC8477D" w14:textId="61029894" w:rsidR="00F14326" w:rsidRPr="00E42ADB" w:rsidRDefault="00DD6B77" w:rsidP="00DD6B77">
            <w:pPr>
              <w:pStyle w:val="TableParagraph"/>
              <w:tabs>
                <w:tab w:val="left" w:pos="6911"/>
              </w:tabs>
              <w:spacing w:line="297" w:lineRule="exact"/>
              <w:ind w:left="38" w:right="-3399"/>
              <w:rPr>
                <w:sz w:val="28"/>
              </w:rPr>
            </w:pPr>
            <w:r w:rsidRPr="00E42ADB">
              <w:rPr>
                <w:color w:val="000000"/>
                <w:spacing w:val="34"/>
                <w:sz w:val="28"/>
                <w:u w:val="single"/>
              </w:rPr>
              <w:t xml:space="preserve"> </w:t>
            </w:r>
            <w:r w:rsidR="001D46EB">
              <w:rPr>
                <w:color w:val="000000"/>
                <w:sz w:val="28"/>
                <w:u w:val="single"/>
              </w:rPr>
              <w:t>Журина Дениса Александровича</w:t>
            </w:r>
            <w:r w:rsidRPr="00E42ADB">
              <w:rPr>
                <w:color w:val="000000"/>
                <w:sz w:val="28"/>
                <w:u w:val="single"/>
              </w:rPr>
              <w:tab/>
            </w:r>
          </w:p>
        </w:tc>
      </w:tr>
      <w:tr w:rsidR="00F14326" w14:paraId="4B13AABD" w14:textId="77777777" w:rsidTr="007042F4">
        <w:trPr>
          <w:trHeight w:val="170"/>
        </w:trPr>
        <w:tc>
          <w:tcPr>
            <w:tcW w:w="5855" w:type="dxa"/>
            <w:gridSpan w:val="2"/>
          </w:tcPr>
          <w:p w14:paraId="1E695CA3" w14:textId="77777777" w:rsidR="00F14326" w:rsidRDefault="00DD6B77">
            <w:pPr>
              <w:pStyle w:val="TableParagraph"/>
              <w:spacing w:before="1" w:line="141" w:lineRule="exact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фамилия,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имя,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отчество</w:t>
            </w:r>
          </w:p>
        </w:tc>
      </w:tr>
    </w:tbl>
    <w:p w14:paraId="4C89E01D" w14:textId="77777777" w:rsidR="00F14326" w:rsidRDefault="00F14326">
      <w:pPr>
        <w:pStyle w:val="a3"/>
        <w:spacing w:before="221"/>
        <w:ind w:firstLine="0"/>
        <w:jc w:val="left"/>
        <w:rPr>
          <w:sz w:val="20"/>
        </w:rPr>
      </w:pPr>
    </w:p>
    <w:tbl>
      <w:tblPr>
        <w:tblStyle w:val="TableNormal"/>
        <w:tblW w:w="0" w:type="auto"/>
        <w:tblInd w:w="529" w:type="dxa"/>
        <w:tblLayout w:type="fixed"/>
        <w:tblLook w:val="01E0" w:firstRow="1" w:lastRow="1" w:firstColumn="1" w:lastColumn="1" w:noHBand="0" w:noVBand="0"/>
      </w:tblPr>
      <w:tblGrid>
        <w:gridCol w:w="1057"/>
        <w:gridCol w:w="1187"/>
        <w:gridCol w:w="1658"/>
        <w:gridCol w:w="845"/>
        <w:gridCol w:w="1263"/>
        <w:gridCol w:w="1446"/>
      </w:tblGrid>
      <w:tr w:rsidR="00F14326" w14:paraId="50033517" w14:textId="77777777">
        <w:trPr>
          <w:trHeight w:val="463"/>
        </w:trPr>
        <w:tc>
          <w:tcPr>
            <w:tcW w:w="1057" w:type="dxa"/>
          </w:tcPr>
          <w:p w14:paraId="60678F00" w14:textId="77777777" w:rsidR="00F14326" w:rsidRDefault="00DD6B77">
            <w:pPr>
              <w:pStyle w:val="TableParagraph"/>
              <w:spacing w:line="310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Группа</w:t>
            </w:r>
          </w:p>
        </w:tc>
        <w:tc>
          <w:tcPr>
            <w:tcW w:w="2845" w:type="dxa"/>
            <w:gridSpan w:val="2"/>
          </w:tcPr>
          <w:p w14:paraId="7FE5E45D" w14:textId="7FC7FB48" w:rsidR="00F14326" w:rsidRDefault="00DD6B77" w:rsidP="00F11B8F">
            <w:pPr>
              <w:pStyle w:val="TableParagraph"/>
              <w:tabs>
                <w:tab w:val="left" w:pos="504"/>
                <w:tab w:val="left" w:pos="2482"/>
              </w:tabs>
              <w:spacing w:line="310" w:lineRule="exact"/>
              <w:ind w:left="143"/>
              <w:rPr>
                <w:sz w:val="28"/>
              </w:rPr>
            </w:pPr>
            <w:r w:rsidRPr="00E42ADB">
              <w:rPr>
                <w:color w:val="000000"/>
                <w:sz w:val="28"/>
                <w:u w:val="single"/>
              </w:rPr>
              <w:tab/>
              <w:t>ЩПКО-0</w:t>
            </w:r>
            <w:r w:rsidR="00E42ADB">
              <w:rPr>
                <w:color w:val="000000"/>
                <w:sz w:val="28"/>
                <w:u w:val="single"/>
              </w:rPr>
              <w:t>5</w:t>
            </w:r>
            <w:r w:rsidRPr="00E42ADB">
              <w:rPr>
                <w:color w:val="000000"/>
                <w:sz w:val="28"/>
                <w:u w:val="single"/>
              </w:rPr>
              <w:t>-</w:t>
            </w:r>
            <w:r w:rsidRPr="00E42ADB">
              <w:rPr>
                <w:color w:val="000000"/>
                <w:spacing w:val="-5"/>
                <w:sz w:val="28"/>
                <w:u w:val="single"/>
              </w:rPr>
              <w:t>2</w:t>
            </w:r>
            <w:r w:rsidR="00F11B8F" w:rsidRPr="00E42ADB">
              <w:rPr>
                <w:color w:val="000000"/>
                <w:spacing w:val="-5"/>
                <w:sz w:val="28"/>
                <w:u w:val="single"/>
              </w:rPr>
              <w:t>1</w:t>
            </w:r>
            <w:r w:rsidRPr="00E42ADB">
              <w:rPr>
                <w:color w:val="000000"/>
                <w:sz w:val="28"/>
                <w:u w:val="single"/>
              </w:rPr>
              <w:tab/>
            </w:r>
          </w:p>
        </w:tc>
        <w:tc>
          <w:tcPr>
            <w:tcW w:w="845" w:type="dxa"/>
          </w:tcPr>
          <w:p w14:paraId="3176BD2C" w14:textId="77777777" w:rsidR="00F14326" w:rsidRDefault="00DD6B77">
            <w:pPr>
              <w:pStyle w:val="TableParagraph"/>
              <w:spacing w:line="310" w:lineRule="exact"/>
              <w:ind w:left="253"/>
              <w:rPr>
                <w:sz w:val="28"/>
              </w:rPr>
            </w:pPr>
            <w:r>
              <w:rPr>
                <w:spacing w:val="-4"/>
                <w:sz w:val="28"/>
              </w:rPr>
              <w:t>курс</w:t>
            </w:r>
          </w:p>
        </w:tc>
        <w:tc>
          <w:tcPr>
            <w:tcW w:w="1263" w:type="dxa"/>
          </w:tcPr>
          <w:p w14:paraId="3343FE5A" w14:textId="77777777" w:rsidR="00F14326" w:rsidRDefault="00DD6B77">
            <w:pPr>
              <w:pStyle w:val="TableParagraph"/>
              <w:tabs>
                <w:tab w:val="left" w:pos="344"/>
                <w:tab w:val="left" w:pos="772"/>
              </w:tabs>
              <w:spacing w:line="310" w:lineRule="exact"/>
              <w:ind w:left="53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  <w:u w:val="single"/>
              </w:rPr>
              <w:t>4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446" w:type="dxa"/>
          </w:tcPr>
          <w:p w14:paraId="52819378" w14:textId="77777777" w:rsidR="00F14326" w:rsidRDefault="00F14326">
            <w:pPr>
              <w:pStyle w:val="TableParagraph"/>
              <w:rPr>
                <w:sz w:val="26"/>
              </w:rPr>
            </w:pPr>
          </w:p>
        </w:tc>
      </w:tr>
      <w:tr w:rsidR="00F14326" w14:paraId="5C08CEEF" w14:textId="77777777">
        <w:trPr>
          <w:trHeight w:val="626"/>
        </w:trPr>
        <w:tc>
          <w:tcPr>
            <w:tcW w:w="2244" w:type="dxa"/>
            <w:gridSpan w:val="2"/>
          </w:tcPr>
          <w:p w14:paraId="26188CAC" w14:textId="77777777" w:rsidR="00F14326" w:rsidRDefault="00DD6B77">
            <w:pPr>
              <w:pStyle w:val="TableParagraph"/>
              <w:spacing w:before="132"/>
              <w:ind w:left="50"/>
              <w:rPr>
                <w:sz w:val="28"/>
              </w:rPr>
            </w:pPr>
            <w:r>
              <w:rPr>
                <w:sz w:val="28"/>
              </w:rPr>
              <w:t xml:space="preserve">Начало </w:t>
            </w:r>
            <w:r>
              <w:rPr>
                <w:spacing w:val="-2"/>
                <w:sz w:val="28"/>
              </w:rPr>
              <w:t>практики</w:t>
            </w:r>
          </w:p>
        </w:tc>
        <w:tc>
          <w:tcPr>
            <w:tcW w:w="1658" w:type="dxa"/>
          </w:tcPr>
          <w:p w14:paraId="16D969BE" w14:textId="77777777" w:rsidR="00F14326" w:rsidRDefault="00DD6B77" w:rsidP="00DD6B77">
            <w:pPr>
              <w:pStyle w:val="TableParagraph"/>
              <w:tabs>
                <w:tab w:val="left" w:pos="2195"/>
              </w:tabs>
              <w:spacing w:before="132"/>
              <w:ind w:left="36" w:right="-548"/>
              <w:rPr>
                <w:sz w:val="28"/>
              </w:rPr>
            </w:pPr>
            <w:r>
              <w:rPr>
                <w:spacing w:val="39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09.12.2024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108" w:type="dxa"/>
            <w:gridSpan w:val="2"/>
          </w:tcPr>
          <w:p w14:paraId="2DBA6DE6" w14:textId="77777777" w:rsidR="00F14326" w:rsidRDefault="00DD6B77">
            <w:pPr>
              <w:pStyle w:val="TableParagraph"/>
              <w:spacing w:before="132"/>
              <w:ind w:left="648"/>
              <w:rPr>
                <w:sz w:val="28"/>
              </w:rPr>
            </w:pPr>
            <w:r>
              <w:rPr>
                <w:spacing w:val="-2"/>
                <w:sz w:val="28"/>
              </w:rPr>
              <w:t>окончание</w:t>
            </w:r>
          </w:p>
        </w:tc>
        <w:tc>
          <w:tcPr>
            <w:tcW w:w="1446" w:type="dxa"/>
          </w:tcPr>
          <w:p w14:paraId="6416DC28" w14:textId="418A7CBB" w:rsidR="00F14326" w:rsidRDefault="00DD6B77" w:rsidP="00DD6B77">
            <w:pPr>
              <w:pStyle w:val="TableParagraph"/>
              <w:tabs>
                <w:tab w:val="left" w:pos="2209"/>
              </w:tabs>
              <w:spacing w:before="132"/>
              <w:ind w:left="28" w:right="-778"/>
              <w:rPr>
                <w:sz w:val="28"/>
              </w:rPr>
            </w:pPr>
            <w:r>
              <w:rPr>
                <w:spacing w:val="39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2</w:t>
            </w:r>
            <w:r w:rsidR="005003C5">
              <w:rPr>
                <w:spacing w:val="-2"/>
                <w:sz w:val="28"/>
                <w:u w:val="single"/>
              </w:rPr>
              <w:t>7</w:t>
            </w:r>
            <w:r>
              <w:rPr>
                <w:spacing w:val="-2"/>
                <w:sz w:val="28"/>
                <w:u w:val="single"/>
              </w:rPr>
              <w:t>.12.2024</w:t>
            </w:r>
            <w:r>
              <w:rPr>
                <w:sz w:val="28"/>
                <w:u w:val="single"/>
              </w:rPr>
              <w:tab/>
            </w:r>
          </w:p>
        </w:tc>
      </w:tr>
      <w:tr w:rsidR="00F14326" w14:paraId="2C5A310C" w14:textId="77777777">
        <w:trPr>
          <w:trHeight w:val="648"/>
        </w:trPr>
        <w:tc>
          <w:tcPr>
            <w:tcW w:w="7456" w:type="dxa"/>
            <w:gridSpan w:val="6"/>
          </w:tcPr>
          <w:p w14:paraId="58F78FF3" w14:textId="43A9827A" w:rsidR="00F14326" w:rsidRDefault="00DD6B77" w:rsidP="00DD6B77">
            <w:pPr>
              <w:pStyle w:val="TableParagraph"/>
              <w:spacing w:before="160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Срок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сдачи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отчета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2</w:t>
            </w:r>
            <w:r w:rsidR="005003C5">
              <w:rPr>
                <w:b/>
                <w:spacing w:val="-2"/>
                <w:sz w:val="28"/>
              </w:rPr>
              <w:t>7</w:t>
            </w:r>
            <w:r>
              <w:rPr>
                <w:b/>
                <w:spacing w:val="-2"/>
                <w:sz w:val="28"/>
              </w:rPr>
              <w:t>.12.2024</w:t>
            </w:r>
          </w:p>
        </w:tc>
      </w:tr>
      <w:tr w:rsidR="00F14326" w14:paraId="1475784A" w14:textId="77777777">
        <w:trPr>
          <w:trHeight w:val="959"/>
        </w:trPr>
        <w:tc>
          <w:tcPr>
            <w:tcW w:w="7456" w:type="dxa"/>
            <w:gridSpan w:val="6"/>
          </w:tcPr>
          <w:p w14:paraId="1B18760C" w14:textId="77777777" w:rsidR="00F14326" w:rsidRDefault="00DD6B77">
            <w:pPr>
              <w:pStyle w:val="TableParagraph"/>
              <w:spacing w:before="155"/>
              <w:ind w:left="120" w:hanging="70"/>
              <w:rPr>
                <w:sz w:val="28"/>
              </w:rPr>
            </w:pPr>
            <w:r>
              <w:rPr>
                <w:sz w:val="28"/>
              </w:rPr>
              <w:t>Объект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Колледж</w:t>
            </w:r>
            <w:r>
              <w:rPr>
                <w:spacing w:val="-1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программирования</w:t>
            </w:r>
            <w:r>
              <w:rPr>
                <w:spacing w:val="-1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</w:t>
            </w:r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кибербезопасности</w:t>
            </w:r>
          </w:p>
        </w:tc>
      </w:tr>
      <w:tr w:rsidR="00F14326" w:rsidRPr="00E42ADB" w14:paraId="6675BD67" w14:textId="77777777">
        <w:trPr>
          <w:trHeight w:val="489"/>
        </w:trPr>
        <w:tc>
          <w:tcPr>
            <w:tcW w:w="3902" w:type="dxa"/>
            <w:gridSpan w:val="3"/>
          </w:tcPr>
          <w:p w14:paraId="79945EC2" w14:textId="77777777" w:rsidR="00F14326" w:rsidRDefault="00DD6B77">
            <w:pPr>
              <w:pStyle w:val="TableParagraph"/>
              <w:spacing w:before="160" w:line="309" w:lineRule="exact"/>
              <w:ind w:left="5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практики</w:t>
            </w:r>
          </w:p>
        </w:tc>
        <w:tc>
          <w:tcPr>
            <w:tcW w:w="845" w:type="dxa"/>
          </w:tcPr>
          <w:p w14:paraId="4C043B4D" w14:textId="77777777" w:rsidR="00F14326" w:rsidRDefault="00F14326">
            <w:pPr>
              <w:pStyle w:val="TableParagraph"/>
              <w:rPr>
                <w:sz w:val="26"/>
              </w:rPr>
            </w:pPr>
          </w:p>
        </w:tc>
        <w:tc>
          <w:tcPr>
            <w:tcW w:w="2709" w:type="dxa"/>
            <w:gridSpan w:val="2"/>
          </w:tcPr>
          <w:p w14:paraId="5963D881" w14:textId="7BAED181" w:rsidR="00F14326" w:rsidRPr="00E42ADB" w:rsidRDefault="00DD6B77" w:rsidP="00DD6B77">
            <w:pPr>
              <w:pStyle w:val="TableParagraph"/>
              <w:tabs>
                <w:tab w:val="left" w:pos="3472"/>
              </w:tabs>
              <w:spacing w:before="160" w:line="309" w:lineRule="exact"/>
              <w:ind w:left="53" w:right="-778"/>
              <w:rPr>
                <w:sz w:val="28"/>
              </w:rPr>
            </w:pPr>
            <w:r w:rsidRPr="00E42ADB">
              <w:rPr>
                <w:color w:val="000000"/>
                <w:spacing w:val="40"/>
                <w:sz w:val="28"/>
                <w:u w:val="single"/>
              </w:rPr>
              <w:t xml:space="preserve"> </w:t>
            </w:r>
            <w:r w:rsidR="00E42ADB">
              <w:rPr>
                <w:color w:val="000000"/>
                <w:sz w:val="28"/>
                <w:u w:val="single"/>
              </w:rPr>
              <w:t>Е.В. Понеделко</w:t>
            </w:r>
            <w:r w:rsidRPr="00E42ADB">
              <w:rPr>
                <w:color w:val="000000"/>
                <w:sz w:val="28"/>
                <w:u w:val="single"/>
              </w:rPr>
              <w:tab/>
            </w:r>
          </w:p>
        </w:tc>
      </w:tr>
      <w:tr w:rsidR="00F14326" w14:paraId="0552BC76" w14:textId="77777777">
        <w:trPr>
          <w:trHeight w:val="162"/>
        </w:trPr>
        <w:tc>
          <w:tcPr>
            <w:tcW w:w="3902" w:type="dxa"/>
            <w:gridSpan w:val="3"/>
          </w:tcPr>
          <w:p w14:paraId="4DF011E0" w14:textId="77777777" w:rsidR="00F14326" w:rsidRDefault="00F14326">
            <w:pPr>
              <w:pStyle w:val="TableParagraph"/>
              <w:rPr>
                <w:sz w:val="10"/>
              </w:rPr>
            </w:pPr>
          </w:p>
        </w:tc>
        <w:tc>
          <w:tcPr>
            <w:tcW w:w="845" w:type="dxa"/>
          </w:tcPr>
          <w:p w14:paraId="0DEAA914" w14:textId="77777777" w:rsidR="00F14326" w:rsidRDefault="00F14326">
            <w:pPr>
              <w:pStyle w:val="TableParagraph"/>
              <w:rPr>
                <w:sz w:val="10"/>
              </w:rPr>
            </w:pPr>
          </w:p>
        </w:tc>
        <w:tc>
          <w:tcPr>
            <w:tcW w:w="2709" w:type="dxa"/>
            <w:gridSpan w:val="2"/>
          </w:tcPr>
          <w:p w14:paraId="7E650A8D" w14:textId="77777777" w:rsidR="00F14326" w:rsidRDefault="00DD6B77">
            <w:pPr>
              <w:pStyle w:val="TableParagraph"/>
              <w:spacing w:before="1" w:line="141" w:lineRule="exact"/>
              <w:ind w:left="1172"/>
              <w:rPr>
                <w:sz w:val="14"/>
              </w:rPr>
            </w:pPr>
            <w:r>
              <w:rPr>
                <w:sz w:val="14"/>
              </w:rPr>
              <w:t>фамилия,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инициалы</w:t>
            </w:r>
          </w:p>
        </w:tc>
      </w:tr>
    </w:tbl>
    <w:p w14:paraId="5214AA72" w14:textId="77777777" w:rsidR="00F14326" w:rsidRDefault="00DD6B77">
      <w:pPr>
        <w:pStyle w:val="1"/>
        <w:spacing w:before="166"/>
        <w:ind w:left="1125"/>
        <w:jc w:val="both"/>
      </w:pPr>
      <w:r>
        <w:t>Перечень</w:t>
      </w:r>
      <w:r>
        <w:rPr>
          <w:spacing w:val="-5"/>
        </w:rPr>
        <w:t xml:space="preserve"> </w:t>
      </w:r>
      <w:r>
        <w:t>заданий,</w:t>
      </w:r>
      <w:r>
        <w:rPr>
          <w:spacing w:val="-3"/>
        </w:rPr>
        <w:t xml:space="preserve"> </w:t>
      </w:r>
      <w:r>
        <w:t>подлежащих</w:t>
      </w:r>
      <w:r>
        <w:rPr>
          <w:spacing w:val="-3"/>
        </w:rPr>
        <w:t xml:space="preserve"> </w:t>
      </w:r>
      <w:r>
        <w:t>проработке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2"/>
        </w:rPr>
        <w:t>практике:</w:t>
      </w:r>
    </w:p>
    <w:p w14:paraId="7DDBBE5D" w14:textId="77777777" w:rsidR="00F14326" w:rsidRDefault="00DD6B77">
      <w:pPr>
        <w:pStyle w:val="a5"/>
        <w:numPr>
          <w:ilvl w:val="0"/>
          <w:numId w:val="2"/>
        </w:numPr>
        <w:tabs>
          <w:tab w:val="left" w:pos="816"/>
        </w:tabs>
        <w:ind w:left="816" w:right="110"/>
        <w:jc w:val="both"/>
        <w:rPr>
          <w:i/>
          <w:sz w:val="28"/>
        </w:rPr>
      </w:pPr>
      <w:r>
        <w:rPr>
          <w:i/>
          <w:sz w:val="28"/>
        </w:rPr>
        <w:t>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7222E5A6" w14:textId="77777777" w:rsidR="00F14326" w:rsidRDefault="00DD6B77">
      <w:pPr>
        <w:pStyle w:val="a5"/>
        <w:numPr>
          <w:ilvl w:val="0"/>
          <w:numId w:val="2"/>
        </w:numPr>
        <w:tabs>
          <w:tab w:val="left" w:pos="817"/>
        </w:tabs>
        <w:ind w:right="0"/>
        <w:jc w:val="both"/>
        <w:rPr>
          <w:i/>
          <w:sz w:val="28"/>
        </w:rPr>
      </w:pPr>
      <w:r>
        <w:rPr>
          <w:i/>
          <w:sz w:val="28"/>
        </w:rPr>
        <w:t>Выполнять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интеграцию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модулей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программное</w:t>
      </w:r>
      <w:r>
        <w:rPr>
          <w:i/>
          <w:spacing w:val="-6"/>
          <w:sz w:val="28"/>
        </w:rPr>
        <w:t xml:space="preserve"> </w:t>
      </w:r>
      <w:r>
        <w:rPr>
          <w:i/>
          <w:spacing w:val="-2"/>
          <w:sz w:val="28"/>
        </w:rPr>
        <w:t>обеспечение</w:t>
      </w:r>
    </w:p>
    <w:p w14:paraId="3FD118DA" w14:textId="77777777" w:rsidR="00F14326" w:rsidRDefault="00DD6B77">
      <w:pPr>
        <w:pStyle w:val="a5"/>
        <w:numPr>
          <w:ilvl w:val="0"/>
          <w:numId w:val="2"/>
        </w:numPr>
        <w:tabs>
          <w:tab w:val="left" w:pos="816"/>
          <w:tab w:val="left" w:pos="2524"/>
          <w:tab w:val="left" w:pos="3870"/>
          <w:tab w:val="left" w:pos="5911"/>
          <w:tab w:val="left" w:pos="7093"/>
          <w:tab w:val="left" w:pos="7564"/>
        </w:tabs>
        <w:ind w:left="816" w:right="113"/>
        <w:rPr>
          <w:i/>
          <w:sz w:val="28"/>
        </w:rPr>
      </w:pPr>
      <w:r>
        <w:rPr>
          <w:i/>
          <w:spacing w:val="-2"/>
          <w:sz w:val="28"/>
        </w:rPr>
        <w:t>Выполнять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отладку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программного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модуля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с</w:t>
      </w:r>
      <w:r>
        <w:rPr>
          <w:i/>
          <w:sz w:val="28"/>
        </w:rPr>
        <w:tab/>
      </w:r>
      <w:r>
        <w:rPr>
          <w:i/>
          <w:spacing w:val="-2"/>
          <w:sz w:val="28"/>
        </w:rPr>
        <w:t xml:space="preserve">использованием </w:t>
      </w:r>
      <w:r>
        <w:rPr>
          <w:i/>
          <w:sz w:val="28"/>
        </w:rPr>
        <w:t>специализированных программных средств.</w:t>
      </w:r>
    </w:p>
    <w:p w14:paraId="53B32D4C" w14:textId="77777777" w:rsidR="00F14326" w:rsidRDefault="00DD6B77">
      <w:pPr>
        <w:pStyle w:val="a5"/>
        <w:numPr>
          <w:ilvl w:val="0"/>
          <w:numId w:val="2"/>
        </w:numPr>
        <w:tabs>
          <w:tab w:val="left" w:pos="816"/>
        </w:tabs>
        <w:ind w:left="816" w:right="122"/>
        <w:rPr>
          <w:i/>
          <w:sz w:val="28"/>
        </w:rPr>
      </w:pPr>
      <w:r>
        <w:rPr>
          <w:i/>
          <w:sz w:val="28"/>
        </w:rPr>
        <w:t>Осуществлять</w:t>
      </w:r>
      <w:r>
        <w:rPr>
          <w:i/>
          <w:spacing w:val="32"/>
          <w:sz w:val="28"/>
        </w:rPr>
        <w:t xml:space="preserve"> </w:t>
      </w:r>
      <w:r>
        <w:rPr>
          <w:i/>
          <w:sz w:val="28"/>
        </w:rPr>
        <w:t>разработку</w:t>
      </w:r>
      <w:r>
        <w:rPr>
          <w:i/>
          <w:spacing w:val="32"/>
          <w:sz w:val="28"/>
        </w:rPr>
        <w:t xml:space="preserve"> </w:t>
      </w:r>
      <w:r>
        <w:rPr>
          <w:i/>
          <w:sz w:val="28"/>
        </w:rPr>
        <w:t>тестовых</w:t>
      </w:r>
      <w:r>
        <w:rPr>
          <w:i/>
          <w:spacing w:val="32"/>
          <w:sz w:val="28"/>
        </w:rPr>
        <w:t xml:space="preserve"> </w:t>
      </w:r>
      <w:r>
        <w:rPr>
          <w:i/>
          <w:sz w:val="28"/>
        </w:rPr>
        <w:t>наборов</w:t>
      </w:r>
      <w:r>
        <w:rPr>
          <w:i/>
          <w:spacing w:val="32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32"/>
          <w:sz w:val="28"/>
        </w:rPr>
        <w:t xml:space="preserve"> </w:t>
      </w:r>
      <w:r>
        <w:rPr>
          <w:i/>
          <w:sz w:val="28"/>
        </w:rPr>
        <w:t>тестовых</w:t>
      </w:r>
      <w:r>
        <w:rPr>
          <w:i/>
          <w:spacing w:val="32"/>
          <w:sz w:val="28"/>
        </w:rPr>
        <w:t xml:space="preserve"> </w:t>
      </w:r>
      <w:r>
        <w:rPr>
          <w:i/>
          <w:sz w:val="28"/>
        </w:rPr>
        <w:t>сценариев для программного обеспечения.</w:t>
      </w:r>
    </w:p>
    <w:p w14:paraId="1BDDAF1A" w14:textId="77777777" w:rsidR="00F14326" w:rsidRDefault="00DD6B77">
      <w:pPr>
        <w:pStyle w:val="a5"/>
        <w:numPr>
          <w:ilvl w:val="0"/>
          <w:numId w:val="2"/>
        </w:numPr>
        <w:tabs>
          <w:tab w:val="left" w:pos="816"/>
        </w:tabs>
        <w:ind w:left="816" w:right="294"/>
        <w:rPr>
          <w:b/>
          <w:i/>
          <w:sz w:val="28"/>
        </w:rPr>
      </w:pPr>
      <w:r>
        <w:rPr>
          <w:i/>
          <w:sz w:val="28"/>
        </w:rPr>
        <w:t>Производить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инспектирование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компонент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программного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обеспечения на предмет соответствия стандартам кодирования.</w:t>
      </w:r>
    </w:p>
    <w:p w14:paraId="229340E7" w14:textId="77777777" w:rsidR="00F14326" w:rsidRDefault="00DD6B77">
      <w:pPr>
        <w:pStyle w:val="1"/>
      </w:pPr>
      <w:r>
        <w:t>Дата</w:t>
      </w:r>
      <w:r>
        <w:rPr>
          <w:spacing w:val="-2"/>
        </w:rPr>
        <w:t xml:space="preserve"> </w:t>
      </w:r>
      <w:r>
        <w:t>выдачи</w:t>
      </w:r>
      <w:r>
        <w:rPr>
          <w:spacing w:val="-2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09.12.2024</w:t>
      </w:r>
    </w:p>
    <w:p w14:paraId="062DAA33" w14:textId="77777777" w:rsidR="00F14326" w:rsidRDefault="00DD6B77">
      <w:pPr>
        <w:tabs>
          <w:tab w:val="left" w:pos="9421"/>
        </w:tabs>
        <w:spacing w:line="322" w:lineRule="exact"/>
        <w:ind w:left="103"/>
        <w:rPr>
          <w:sz w:val="28"/>
        </w:rPr>
      </w:pPr>
      <w:r>
        <w:rPr>
          <w:b/>
          <w:sz w:val="28"/>
        </w:rPr>
        <w:t xml:space="preserve">С заданием и сроком предоставления отчета ознакомлен </w:t>
      </w:r>
      <w:r>
        <w:rPr>
          <w:sz w:val="28"/>
          <w:u w:val="single"/>
        </w:rPr>
        <w:tab/>
      </w:r>
    </w:p>
    <w:p w14:paraId="20E7168F" w14:textId="77777777" w:rsidR="00F14326" w:rsidRDefault="00DD6B77">
      <w:pPr>
        <w:ind w:right="341"/>
        <w:jc w:val="right"/>
        <w:rPr>
          <w:sz w:val="20"/>
        </w:rPr>
      </w:pPr>
      <w:r>
        <w:rPr>
          <w:sz w:val="20"/>
        </w:rPr>
        <w:t>(подпись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студента)</w:t>
      </w:r>
    </w:p>
    <w:p w14:paraId="5C592FFC" w14:textId="77777777" w:rsidR="00F14326" w:rsidRDefault="00F14326">
      <w:pPr>
        <w:jc w:val="right"/>
        <w:rPr>
          <w:sz w:val="20"/>
        </w:rPr>
        <w:sectPr w:rsidR="00F14326">
          <w:type w:val="continuous"/>
          <w:pgSz w:w="11910" w:h="16840"/>
          <w:pgMar w:top="1100" w:right="740" w:bottom="280" w:left="1600" w:header="720" w:footer="720" w:gutter="0"/>
          <w:cols w:space="720"/>
        </w:sectPr>
      </w:pPr>
    </w:p>
    <w:p w14:paraId="6492ADB0" w14:textId="77777777" w:rsidR="00F14326" w:rsidRDefault="00DD6B77">
      <w:pPr>
        <w:pStyle w:val="a3"/>
        <w:spacing w:before="77" w:line="360" w:lineRule="auto"/>
        <w:ind w:left="103" w:firstLine="708"/>
        <w:jc w:val="left"/>
      </w:pPr>
      <w:r>
        <w:lastRenderedPageBreak/>
        <w:t>Рекомендуемые</w:t>
      </w:r>
      <w:r>
        <w:rPr>
          <w:spacing w:val="-7"/>
        </w:rPr>
        <w:t xml:space="preserve"> </w:t>
      </w:r>
      <w:r>
        <w:t>информационные</w:t>
      </w:r>
      <w:r>
        <w:rPr>
          <w:spacing w:val="-7"/>
        </w:rPr>
        <w:t xml:space="preserve"> </w:t>
      </w:r>
      <w:r>
        <w:t>источники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прохождения</w:t>
      </w:r>
      <w:r>
        <w:rPr>
          <w:spacing w:val="-7"/>
        </w:rPr>
        <w:t xml:space="preserve"> </w:t>
      </w:r>
      <w:r>
        <w:t xml:space="preserve">учебной </w:t>
      </w:r>
      <w:r>
        <w:rPr>
          <w:spacing w:val="-2"/>
        </w:rPr>
        <w:t>практики:</w:t>
      </w:r>
    </w:p>
    <w:p w14:paraId="6A1E1C4A" w14:textId="77777777" w:rsidR="00F14326" w:rsidRDefault="00DD6B77">
      <w:pPr>
        <w:pStyle w:val="1"/>
        <w:ind w:left="9" w:right="12"/>
        <w:jc w:val="center"/>
      </w:pPr>
      <w:r>
        <w:rPr>
          <w:spacing w:val="-2"/>
        </w:rPr>
        <w:t>Литература</w:t>
      </w:r>
    </w:p>
    <w:p w14:paraId="20303D8B" w14:textId="77777777" w:rsidR="00F14326" w:rsidRDefault="00DD6B77">
      <w:pPr>
        <w:pStyle w:val="a5"/>
        <w:numPr>
          <w:ilvl w:val="0"/>
          <w:numId w:val="1"/>
        </w:numPr>
        <w:tabs>
          <w:tab w:val="left" w:pos="823"/>
        </w:tabs>
        <w:spacing w:before="161" w:line="360" w:lineRule="auto"/>
        <w:jc w:val="both"/>
        <w:rPr>
          <w:sz w:val="28"/>
        </w:rPr>
      </w:pPr>
      <w:r>
        <w:rPr>
          <w:sz w:val="28"/>
        </w:rPr>
        <w:t xml:space="preserve">Гагарина, Л. Г. Технология разработки программного обеспечения: учебное пособие / Л.Г. Гагарина, Е.В. Кокорева, Б.Д. Сидорова- Виснадул; под ред. Л.Г. Гагариной. — Москва: ФОРУМ: ИНФРА-М, 2023. — 400 с. — (Среднее профессиональное образование). - ISBN 978-5-8199-0812-9. - Текст: электронный. - URL: </w:t>
      </w:r>
      <w:hyperlink r:id="rId6">
        <w:r>
          <w:rPr>
            <w:color w:val="0000FF"/>
            <w:spacing w:val="-2"/>
            <w:sz w:val="28"/>
            <w:u w:val="single" w:color="0000FF"/>
          </w:rPr>
          <w:t>https://znanium.com/catalog/product/1189951</w:t>
        </w:r>
      </w:hyperlink>
    </w:p>
    <w:p w14:paraId="75B5BE3B" w14:textId="77777777" w:rsidR="00F14326" w:rsidRDefault="00DD6B77">
      <w:pPr>
        <w:pStyle w:val="a5"/>
        <w:numPr>
          <w:ilvl w:val="0"/>
          <w:numId w:val="1"/>
        </w:numPr>
        <w:tabs>
          <w:tab w:val="left" w:pos="823"/>
        </w:tabs>
        <w:spacing w:line="360" w:lineRule="auto"/>
        <w:ind w:right="115"/>
        <w:jc w:val="both"/>
        <w:rPr>
          <w:sz w:val="28"/>
        </w:rPr>
      </w:pPr>
      <w:r>
        <w:rPr>
          <w:sz w:val="28"/>
        </w:rPr>
        <w:t>Гниденко, И. Г. Технология разработки программного обеспечения: учебное пособие для среднего профессионального образования / И. Г. Гниденко, Ф. Ф. Павлов, Д. Ю. Федоров. — Москва: Издательство Юрайт, 2023. — 235 с. — (Профессиональное образование). — ISBN 978-5-534-05047-9. — Текст: электронный // Образовательная платформа Юрайт</w:t>
      </w:r>
    </w:p>
    <w:p w14:paraId="584FDB3D" w14:textId="77777777" w:rsidR="00F14326" w:rsidRDefault="00DD6B77">
      <w:pPr>
        <w:pStyle w:val="a5"/>
        <w:numPr>
          <w:ilvl w:val="0"/>
          <w:numId w:val="1"/>
        </w:numPr>
        <w:tabs>
          <w:tab w:val="left" w:pos="823"/>
        </w:tabs>
        <w:spacing w:line="360" w:lineRule="auto"/>
        <w:jc w:val="both"/>
        <w:rPr>
          <w:sz w:val="28"/>
        </w:rPr>
      </w:pPr>
      <w:r>
        <w:rPr>
          <w:sz w:val="28"/>
        </w:rPr>
        <w:t>Федорова</w:t>
      </w:r>
      <w:r>
        <w:rPr>
          <w:spacing w:val="-1"/>
          <w:sz w:val="28"/>
        </w:rPr>
        <w:t xml:space="preserve"> </w:t>
      </w:r>
      <w:r>
        <w:rPr>
          <w:sz w:val="28"/>
        </w:rPr>
        <w:t>Г.Н Осуществление интеграции программных модулей, учебник для студентов учреждений среднего профессионального образования, 4-е изд., перераб. Издательство: Академия. , 2024. — 272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 - URL: </w:t>
      </w:r>
      <w:hyperlink r:id="rId7">
        <w:r>
          <w:rPr>
            <w:color w:val="0000FF"/>
            <w:sz w:val="28"/>
            <w:u w:val="single" w:color="0000FF"/>
          </w:rPr>
          <w:t>https://www.academia-library.ru/catalogue/4891/345766/</w:t>
        </w:r>
      </w:hyperlink>
    </w:p>
    <w:p w14:paraId="0A9A8C1B" w14:textId="77777777" w:rsidR="00F14326" w:rsidRDefault="00DD6B77">
      <w:pPr>
        <w:pStyle w:val="a5"/>
        <w:numPr>
          <w:ilvl w:val="0"/>
          <w:numId w:val="1"/>
        </w:numPr>
        <w:tabs>
          <w:tab w:val="left" w:pos="823"/>
        </w:tabs>
        <w:spacing w:line="360" w:lineRule="auto"/>
        <w:ind w:right="144"/>
        <w:jc w:val="both"/>
        <w:rPr>
          <w:sz w:val="28"/>
        </w:rPr>
      </w:pPr>
      <w:r>
        <w:rPr>
          <w:sz w:val="28"/>
        </w:rPr>
        <w:t>Лаврищева Е. М. Программная инженерия и технологии программирования</w:t>
      </w:r>
      <w:r>
        <w:rPr>
          <w:spacing w:val="-9"/>
          <w:sz w:val="28"/>
        </w:rPr>
        <w:t xml:space="preserve"> </w:t>
      </w:r>
      <w:r>
        <w:rPr>
          <w:sz w:val="28"/>
        </w:rPr>
        <w:t>сложных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9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9"/>
          <w:sz w:val="28"/>
        </w:rPr>
        <w:t xml:space="preserve"> </w:t>
      </w:r>
      <w:r>
        <w:rPr>
          <w:sz w:val="28"/>
        </w:rPr>
        <w:t>ресурс]:учебник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для вузов. - Москва: Юрайт, 2024. - 432 с – Режим доступа: </w:t>
      </w:r>
      <w:r>
        <w:rPr>
          <w:spacing w:val="-2"/>
          <w:sz w:val="28"/>
        </w:rPr>
        <w:t>https://urait.ru/bcode/491029</w:t>
      </w:r>
    </w:p>
    <w:p w14:paraId="65FD8C39" w14:textId="77777777" w:rsidR="00F14326" w:rsidRDefault="00DD6B77">
      <w:pPr>
        <w:pStyle w:val="a5"/>
        <w:numPr>
          <w:ilvl w:val="0"/>
          <w:numId w:val="1"/>
        </w:numPr>
        <w:tabs>
          <w:tab w:val="left" w:pos="823"/>
          <w:tab w:val="left" w:pos="3096"/>
          <w:tab w:val="left" w:pos="5321"/>
          <w:tab w:val="left" w:pos="8264"/>
        </w:tabs>
        <w:spacing w:line="360" w:lineRule="auto"/>
        <w:ind w:right="113"/>
        <w:jc w:val="both"/>
        <w:rPr>
          <w:sz w:val="28"/>
        </w:rPr>
      </w:pPr>
      <w:r>
        <w:rPr>
          <w:sz w:val="28"/>
        </w:rPr>
        <w:t xml:space="preserve">Рудаков А. В. Технология разработки программных продуктов. </w:t>
      </w:r>
      <w:r>
        <w:rPr>
          <w:spacing w:val="-2"/>
          <w:sz w:val="28"/>
        </w:rPr>
        <w:t>Учебное</w:t>
      </w:r>
      <w:r>
        <w:rPr>
          <w:sz w:val="28"/>
        </w:rPr>
        <w:tab/>
      </w:r>
      <w:r>
        <w:rPr>
          <w:spacing w:val="-2"/>
          <w:sz w:val="28"/>
        </w:rPr>
        <w:t>пособие</w:t>
      </w:r>
      <w:r>
        <w:rPr>
          <w:sz w:val="28"/>
        </w:rPr>
        <w:tab/>
      </w:r>
      <w:r>
        <w:rPr>
          <w:spacing w:val="-2"/>
          <w:sz w:val="28"/>
        </w:rPr>
        <w:t>Издательство:</w:t>
      </w:r>
      <w:r>
        <w:rPr>
          <w:sz w:val="28"/>
        </w:rPr>
        <w:tab/>
      </w:r>
      <w:r>
        <w:rPr>
          <w:spacing w:val="-2"/>
          <w:sz w:val="28"/>
        </w:rPr>
        <w:t xml:space="preserve">Академия </w:t>
      </w:r>
      <w:hyperlink r:id="rId8">
        <w:r>
          <w:rPr>
            <w:color w:val="0000FF"/>
            <w:spacing w:val="-2"/>
            <w:sz w:val="28"/>
            <w:u w:val="single" w:color="0000FF"/>
          </w:rPr>
          <w:t>https://academia-library.ru/reader/?id=401005&amp;demo=Y</w:t>
        </w:r>
      </w:hyperlink>
    </w:p>
    <w:p w14:paraId="4AF94B2F" w14:textId="77777777" w:rsidR="00F14326" w:rsidRDefault="00DD6B77">
      <w:pPr>
        <w:pStyle w:val="a5"/>
        <w:numPr>
          <w:ilvl w:val="0"/>
          <w:numId w:val="1"/>
        </w:numPr>
        <w:tabs>
          <w:tab w:val="left" w:pos="816"/>
        </w:tabs>
        <w:spacing w:before="1" w:line="360" w:lineRule="auto"/>
        <w:ind w:left="816" w:right="114" w:hanging="357"/>
        <w:jc w:val="both"/>
        <w:rPr>
          <w:b/>
          <w:sz w:val="28"/>
        </w:rPr>
      </w:pPr>
      <w:r>
        <w:rPr>
          <w:sz w:val="28"/>
        </w:rPr>
        <w:t xml:space="preserve">Нестеров С. А. Базы данных [Электронный ресурс]:учебник и практикум для СПО. - Москва: Юрайт, 2023. - 230 с – Режим доступа: </w:t>
      </w:r>
      <w:hyperlink r:id="rId9">
        <w:r>
          <w:rPr>
            <w:color w:val="0000FF"/>
            <w:spacing w:val="-2"/>
            <w:sz w:val="28"/>
            <w:u w:val="single" w:color="0000FF"/>
          </w:rPr>
          <w:t>https://urait.ru/bcode/495981</w:t>
        </w:r>
      </w:hyperlink>
    </w:p>
    <w:p w14:paraId="58C63A2A" w14:textId="77777777" w:rsidR="00F14326" w:rsidRDefault="00F14326">
      <w:pPr>
        <w:spacing w:line="360" w:lineRule="auto"/>
        <w:jc w:val="both"/>
        <w:rPr>
          <w:sz w:val="28"/>
        </w:rPr>
        <w:sectPr w:rsidR="00F14326">
          <w:pgSz w:w="11910" w:h="16840"/>
          <w:pgMar w:top="1040" w:right="740" w:bottom="280" w:left="1600" w:header="720" w:footer="720" w:gutter="0"/>
          <w:cols w:space="720"/>
        </w:sectPr>
      </w:pPr>
    </w:p>
    <w:p w14:paraId="47B25345" w14:textId="77777777" w:rsidR="00F14326" w:rsidRDefault="00DD6B77">
      <w:pPr>
        <w:pStyle w:val="a5"/>
        <w:numPr>
          <w:ilvl w:val="0"/>
          <w:numId w:val="1"/>
        </w:numPr>
        <w:tabs>
          <w:tab w:val="left" w:pos="816"/>
        </w:tabs>
        <w:spacing w:before="77" w:line="360" w:lineRule="auto"/>
        <w:ind w:left="816" w:right="115" w:hanging="357"/>
        <w:jc w:val="both"/>
        <w:rPr>
          <w:sz w:val="28"/>
        </w:rPr>
      </w:pPr>
      <w:r>
        <w:rPr>
          <w:sz w:val="28"/>
        </w:rPr>
        <w:lastRenderedPageBreak/>
        <w:t>Федорова Г.Н. Разработка, администрирование и защита баз данных : учебник для студентов учреждений среднего профессионального образования. - М.: Издательский центр «Академия», 2024.- 286 с</w:t>
      </w:r>
    </w:p>
    <w:sectPr w:rsidR="00F14326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767CD"/>
    <w:multiLevelType w:val="hybridMultilevel"/>
    <w:tmpl w:val="F4C6D95E"/>
    <w:lvl w:ilvl="0" w:tplc="7FFC5940">
      <w:start w:val="1"/>
      <w:numFmt w:val="decimal"/>
      <w:lvlText w:val="%1."/>
      <w:lvlJc w:val="left"/>
      <w:pPr>
        <w:ind w:left="817" w:hanging="357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6212D99C">
      <w:numFmt w:val="bullet"/>
      <w:lvlText w:val="•"/>
      <w:lvlJc w:val="left"/>
      <w:pPr>
        <w:ind w:left="1694" w:hanging="357"/>
      </w:pPr>
      <w:rPr>
        <w:rFonts w:hint="default"/>
        <w:lang w:val="ru-RU" w:eastAsia="en-US" w:bidi="ar-SA"/>
      </w:rPr>
    </w:lvl>
    <w:lvl w:ilvl="2" w:tplc="E3B8AA2C">
      <w:numFmt w:val="bullet"/>
      <w:lvlText w:val="•"/>
      <w:lvlJc w:val="left"/>
      <w:pPr>
        <w:ind w:left="2569" w:hanging="357"/>
      </w:pPr>
      <w:rPr>
        <w:rFonts w:hint="default"/>
        <w:lang w:val="ru-RU" w:eastAsia="en-US" w:bidi="ar-SA"/>
      </w:rPr>
    </w:lvl>
    <w:lvl w:ilvl="3" w:tplc="D48485A6">
      <w:numFmt w:val="bullet"/>
      <w:lvlText w:val="•"/>
      <w:lvlJc w:val="left"/>
      <w:pPr>
        <w:ind w:left="3443" w:hanging="357"/>
      </w:pPr>
      <w:rPr>
        <w:rFonts w:hint="default"/>
        <w:lang w:val="ru-RU" w:eastAsia="en-US" w:bidi="ar-SA"/>
      </w:rPr>
    </w:lvl>
    <w:lvl w:ilvl="4" w:tplc="C05C11BC">
      <w:numFmt w:val="bullet"/>
      <w:lvlText w:val="•"/>
      <w:lvlJc w:val="left"/>
      <w:pPr>
        <w:ind w:left="4318" w:hanging="357"/>
      </w:pPr>
      <w:rPr>
        <w:rFonts w:hint="default"/>
        <w:lang w:val="ru-RU" w:eastAsia="en-US" w:bidi="ar-SA"/>
      </w:rPr>
    </w:lvl>
    <w:lvl w:ilvl="5" w:tplc="CF20A08C">
      <w:numFmt w:val="bullet"/>
      <w:lvlText w:val="•"/>
      <w:lvlJc w:val="left"/>
      <w:pPr>
        <w:ind w:left="5193" w:hanging="357"/>
      </w:pPr>
      <w:rPr>
        <w:rFonts w:hint="default"/>
        <w:lang w:val="ru-RU" w:eastAsia="en-US" w:bidi="ar-SA"/>
      </w:rPr>
    </w:lvl>
    <w:lvl w:ilvl="6" w:tplc="B05A1FE4">
      <w:numFmt w:val="bullet"/>
      <w:lvlText w:val="•"/>
      <w:lvlJc w:val="left"/>
      <w:pPr>
        <w:ind w:left="6067" w:hanging="357"/>
      </w:pPr>
      <w:rPr>
        <w:rFonts w:hint="default"/>
        <w:lang w:val="ru-RU" w:eastAsia="en-US" w:bidi="ar-SA"/>
      </w:rPr>
    </w:lvl>
    <w:lvl w:ilvl="7" w:tplc="AF20E906">
      <w:numFmt w:val="bullet"/>
      <w:lvlText w:val="•"/>
      <w:lvlJc w:val="left"/>
      <w:pPr>
        <w:ind w:left="6942" w:hanging="357"/>
      </w:pPr>
      <w:rPr>
        <w:rFonts w:hint="default"/>
        <w:lang w:val="ru-RU" w:eastAsia="en-US" w:bidi="ar-SA"/>
      </w:rPr>
    </w:lvl>
    <w:lvl w:ilvl="8" w:tplc="505EAB3A">
      <w:numFmt w:val="bullet"/>
      <w:lvlText w:val="•"/>
      <w:lvlJc w:val="left"/>
      <w:pPr>
        <w:ind w:left="7816" w:hanging="357"/>
      </w:pPr>
      <w:rPr>
        <w:rFonts w:hint="default"/>
        <w:lang w:val="ru-RU" w:eastAsia="en-US" w:bidi="ar-SA"/>
      </w:rPr>
    </w:lvl>
  </w:abstractNum>
  <w:abstractNum w:abstractNumId="1" w15:restartNumberingAfterBreak="0">
    <w:nsid w:val="41B9158C"/>
    <w:multiLevelType w:val="hybridMultilevel"/>
    <w:tmpl w:val="9FAC3BDA"/>
    <w:lvl w:ilvl="0" w:tplc="9C563FC2">
      <w:start w:val="1"/>
      <w:numFmt w:val="decimal"/>
      <w:lvlText w:val="%1."/>
      <w:lvlJc w:val="left"/>
      <w:pPr>
        <w:ind w:left="823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8B3616D2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C26C266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69904A70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3B72D770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6776B7FA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A8A434C4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8D4048C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5F8AC9E0">
      <w:numFmt w:val="bullet"/>
      <w:lvlText w:val="•"/>
      <w:lvlJc w:val="left"/>
      <w:pPr>
        <w:ind w:left="7816" w:hanging="360"/>
      </w:pPr>
      <w:rPr>
        <w:rFonts w:hint="default"/>
        <w:lang w:val="ru-RU" w:eastAsia="en-US" w:bidi="ar-SA"/>
      </w:rPr>
    </w:lvl>
  </w:abstractNum>
  <w:num w:numId="1" w16cid:durableId="1666396153">
    <w:abstractNumId w:val="1"/>
  </w:num>
  <w:num w:numId="2" w16cid:durableId="167811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4326"/>
    <w:rsid w:val="001D46EB"/>
    <w:rsid w:val="004A3314"/>
    <w:rsid w:val="005003C5"/>
    <w:rsid w:val="00511062"/>
    <w:rsid w:val="007042F4"/>
    <w:rsid w:val="00C1006A"/>
    <w:rsid w:val="00CD733F"/>
    <w:rsid w:val="00DD6B77"/>
    <w:rsid w:val="00E42ADB"/>
    <w:rsid w:val="00F11B8F"/>
    <w:rsid w:val="00F1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AABD9"/>
  <w15:docId w15:val="{CBE2A742-1771-CC44-AFD6-6D1B12C7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hanging="360"/>
      <w:jc w:val="both"/>
    </w:pPr>
    <w:rPr>
      <w:sz w:val="28"/>
      <w:szCs w:val="28"/>
    </w:rPr>
  </w:style>
  <w:style w:type="paragraph" w:styleId="a4">
    <w:name w:val="Title"/>
    <w:basedOn w:val="a"/>
    <w:uiPriority w:val="1"/>
    <w:qFormat/>
    <w:pPr>
      <w:ind w:left="2" w:right="12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816" w:right="112" w:hanging="35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DD6B7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D6B77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a-library.ru/reader/?id=401005&amp;demo=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ademia-library.ru/catalogue/4891/34576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nanium.com/catalog/product/118995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rait.ru/bcode/4959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Нун</dc:creator>
  <cp:lastModifiedBy>Denis Zhurin</cp:lastModifiedBy>
  <cp:revision>6</cp:revision>
  <dcterms:created xsi:type="dcterms:W3CDTF">2024-12-07T08:35:00Z</dcterms:created>
  <dcterms:modified xsi:type="dcterms:W3CDTF">2024-12-15T21:24:00Z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2023-11-14T00:00:00Z</vt:filetime>
  </property>
</Properties>
</file>