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rtl w:val="off"/>
              </w:rPr>
              <w:t>3주차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7</w:t>
            </w:r>
            <w:r>
              <w:t>.</w:t>
            </w:r>
            <w:r>
              <w:rPr>
                <w:rtl w:val="off"/>
              </w:rPr>
              <w:t>10</w:t>
            </w:r>
            <w:r>
              <w:t>~ 202</w:t>
            </w:r>
            <w:r>
              <w:rPr>
                <w:rtl w:val="off"/>
              </w:rPr>
              <w:t>3</w:t>
            </w:r>
            <w:r>
              <w:t>.</w:t>
            </w:r>
            <w:r>
              <w:rPr>
                <w:rtl w:val="off"/>
              </w:rPr>
              <w:t>7</w:t>
            </w:r>
            <w:r>
              <w:t>.</w:t>
            </w:r>
            <w:r>
              <w:rPr>
                <w:rtl w:val="off"/>
              </w:rPr>
              <w:t>16</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블루프린트 기초</w:t>
            </w:r>
          </w:p>
        </w:tc>
      </w:tr>
    </w:tbl>
    <w:p>
      <w:r>
        <w:rPr>
          <w:rFonts w:hint="eastAsia"/>
        </w:rPr>
        <w:t>&lt;상세 수행내용</w:t>
      </w:r>
      <w:r>
        <w:t>&gt;</w:t>
      </w:r>
    </w:p>
    <w:p>
      <w:pPr>
        <w:rPr>
          <w:rFonts w:hint="eastAsia"/>
          <w:rtl w:val="off"/>
        </w:rPr>
      </w:pPr>
      <w:r>
        <w:rPr>
          <w:rFonts w:hint="eastAsia"/>
          <w:rtl w:val="off"/>
        </w:rPr>
        <w:t>'언리얼 엔진 블루프린트 비주얼 스크립팅' 교재를 통한 블루프린트 학습</w:t>
      </w:r>
    </w:p>
    <w:p>
      <w:pPr>
        <w:rPr>
          <w:rFonts w:hint="eastAsia"/>
          <w:rtl w:val="off"/>
        </w:rPr>
      </w:pPr>
      <w:r>
        <w:rPr>
          <w:rFonts w:hint="eastAsia"/>
          <w:rtl w:val="off"/>
        </w:rPr>
        <w:t>저번 주차에 도착한 해당 교재를 이용해서 블루프린트를 기초부터 학습하고 있다. 현재 교재의 3분의 1정도를(20장 중 8장) 보고 따라 만들어 보았는데, 아직까지 교재에 나온 부분이 기능 소개에 그치는 내용일 뿐더러 교재의 설명과 삽화로 기능 전부를 보는 것이 어려울 것이라 생각해 유튜브 영상을 찾아서 이를 이용해서 학습을 진행중이다. 현재까지 학습에 사용했던 영상들은 다음고 같다.</w:t>
      </w:r>
    </w:p>
    <w:p>
      <w:pPr>
        <w:rPr>
          <w:rFonts w:hint="eastAsia"/>
          <w:rtl w:val="off"/>
        </w:rPr>
      </w:pPr>
      <w:r>
        <w:rPr>
          <w:rFonts w:hint="eastAsia"/>
          <w:rtl w:val="off"/>
        </w:rPr>
        <w:fldChar w:fldCharType="begin"/>
      </w:r>
      <w:r>
        <w:rPr>
          <w:rFonts w:hint="eastAsia"/>
          <w:rtl w:val="off"/>
        </w:rPr>
        <w:instrText xml:space="preserve"> HYPERLINK "https://www.youtube.com/watch?v=LeY6tAP-qss" </w:instrText>
      </w:r>
      <w:r>
        <w:rPr>
          <w:rFonts w:hint="eastAsia"/>
          <w:rtl w:val="off"/>
        </w:rPr>
        <w:fldChar w:fldCharType="separate"/>
      </w:r>
      <w:r>
        <w:rPr>
          <w:rStyle w:val="afffa"/>
          <w:rFonts w:hint="eastAsia"/>
          <w:rtl w:val="off"/>
        </w:rPr>
        <w:t>https://www.youtube.com/watch?v=LeY6tAP-qss</w:t>
      </w:r>
      <w:r>
        <w:rPr>
          <w:rFonts w:hint="eastAsia"/>
          <w:rtl w:val="off"/>
        </w:rPr>
        <w:fldChar w:fldCharType="end"/>
      </w:r>
      <w:r>
        <w:rPr>
          <w:rFonts w:hint="eastAsia"/>
          <w:rtl w:val="off"/>
        </w:rPr>
        <w:t xml:space="preserve"> </w:t>
      </w:r>
    </w:p>
    <w:p>
      <w:pPr>
        <w:rPr>
          <w:rFonts w:hint="eastAsia"/>
          <w:rtl w:val="off"/>
        </w:rPr>
      </w:pPr>
      <w:r>
        <w:rPr>
          <w:rFonts w:hint="eastAsia"/>
          <w:rtl w:val="off"/>
        </w:rPr>
        <w:t xml:space="preserve">- </w:t>
      </w:r>
      <w:r>
        <w:rPr/>
        <w:t>Unreal Engine 5.2 Absolute Beginners Tutorial - Starter Course 2023</w:t>
      </w:r>
    </w:p>
    <w:p>
      <w:pPr>
        <w:rPr>
          <w:rFonts w:hint="eastAsia"/>
          <w:rtl w:val="off"/>
        </w:rPr>
      </w:pPr>
      <w:r>
        <w:rPr>
          <w:rFonts w:hint="eastAsia"/>
          <w:rtl w:val="off"/>
        </w:rPr>
        <w:t>- 언리얼 기본기능 튜토리얼 - 교재와 비슷한 내용을 다룸</w:t>
      </w:r>
    </w:p>
    <w:p>
      <w:pPr>
        <w:rPr>
          <w:rFonts w:hint="eastAsia"/>
          <w:rtl w:val="off"/>
        </w:rPr>
      </w:pPr>
      <w:r>
        <w:rPr>
          <w:rFonts w:hint="eastAsia"/>
          <w:rtl w:val="off"/>
        </w:rPr>
        <w:fldChar w:fldCharType="begin"/>
      </w:r>
      <w:r>
        <w:rPr>
          <w:rFonts w:hint="eastAsia"/>
          <w:rtl w:val="off"/>
        </w:rPr>
        <w:instrText xml:space="preserve"> HYPERLINK "https://www.youtube.com/watch?v=ITCWa3oLNAQ" </w:instrText>
      </w:r>
      <w:r>
        <w:rPr>
          <w:rFonts w:hint="eastAsia"/>
          <w:rtl w:val="off"/>
        </w:rPr>
        <w:fldChar w:fldCharType="separate"/>
      </w:r>
      <w:r>
        <w:rPr>
          <w:rStyle w:val="afffa"/>
          <w:rFonts w:hint="eastAsia"/>
          <w:rtl w:val="off"/>
        </w:rPr>
        <w:t>https://www.youtube.com/watch?v=ITCWa3oLNAQ</w:t>
      </w:r>
      <w:r>
        <w:rPr>
          <w:rFonts w:hint="eastAsia"/>
          <w:rtl w:val="off"/>
        </w:rPr>
        <w:fldChar w:fldCharType="end"/>
      </w:r>
      <w:r>
        <w:rPr>
          <w:rFonts w:hint="eastAsia"/>
          <w:rtl w:val="off"/>
        </w:rPr>
        <w:t xml:space="preserve"> </w:t>
      </w:r>
    </w:p>
    <w:p>
      <w:pPr>
        <w:rPr>
          <w:rFonts w:hint="eastAsia"/>
          <w:rtl w:val="off"/>
        </w:rPr>
      </w:pPr>
      <w:r>
        <w:rPr>
          <w:rFonts w:hint="eastAsia"/>
          <w:rtl w:val="off"/>
        </w:rPr>
        <w:t xml:space="preserve">- </w:t>
      </w:r>
      <w:r>
        <w:rPr/>
        <w:t>How to Create a Game in Unreal Engine 5 - UE5 Beginner Tutorial</w:t>
      </w:r>
    </w:p>
    <w:p>
      <w:pPr>
        <w:rPr>
          <w:rFonts w:hint="eastAsia"/>
          <w:rtl w:val="off"/>
        </w:rPr>
      </w:pPr>
      <w:r>
        <w:rPr>
          <w:rFonts w:hint="eastAsia"/>
          <w:rtl w:val="off"/>
        </w:rPr>
        <w:t>- 언리얼 1인칭 예시 게임 만들어보기 - 실습용</w:t>
      </w:r>
    </w:p>
    <w:p>
      <w:pPr>
        <w:rPr>
          <w:rFonts w:hint="eastAsia"/>
          <w:rtl w:val="off"/>
        </w:rPr>
      </w:pPr>
    </w:p>
    <w:p>
      <w:pPr>
        <w:rPr>
          <w:rFonts w:hint="eastAsia"/>
          <w:rtl w:val="off"/>
        </w:rPr>
      </w:pPr>
      <w:r>
        <w:rPr>
          <w:rFonts w:hint="eastAsia"/>
          <w:rtl w:val="off"/>
        </w:rPr>
        <w:t xml:space="preserve">7.14 - 졸업작품 기획에 대한 팀원과 논의 </w:t>
      </w:r>
    </w:p>
    <w:p>
      <w:pPr>
        <w:rPr>
          <w:rFonts w:hint="eastAsia"/>
          <w:rtl w:val="off"/>
        </w:rPr>
      </w:pPr>
      <w:r>
        <w:rPr>
          <w:rFonts w:hint="eastAsia"/>
          <w:rtl w:val="off"/>
        </w:rPr>
        <w:t>- 게임 진행 및 대략적인 기준, 슬라임 캐릭터의 대략적인 플레이</w:t>
      </w:r>
    </w:p>
    <w:p>
      <w:pPr>
        <w:rPr>
          <w:rFonts w:hint="eastAsia"/>
          <w:rtl w:val="off"/>
        </w:rPr>
      </w:pPr>
      <w:r>
        <w:rPr>
          <w:rtl w:val="off"/>
        </w:rPr>
        <w:t>게임 진행</w:t>
      </w:r>
    </w:p>
    <w:p>
      <w:pPr>
        <w:rPr>
          <w:rFonts w:hint="eastAsia"/>
          <w:rtl w:val="off"/>
        </w:rPr>
      </w:pPr>
      <w:r>
        <w:rPr>
          <w:rtl w:val="off"/>
        </w:rPr>
        <w:t>- 한 판을 플레이하는 데 걸리는 시간 - 3-8 분, 평균 5분을 맟추는 것을 기준</w:t>
      </w:r>
    </w:p>
    <w:p>
      <w:pPr>
        <w:rPr>
          <w:rFonts w:hint="eastAsia"/>
          <w:rtl w:val="off"/>
        </w:rPr>
      </w:pPr>
      <w:r>
        <w:rPr>
          <w:rtl w:val="off"/>
        </w:rPr>
        <w:t>- 슬라임 캐릭터와 헌터 캐릭터가 만나는 대략적인 빈도를 정해야 함</w:t>
      </w:r>
    </w:p>
    <w:p>
      <w:pPr>
        <w:rPr>
          <w:rFonts w:hint="eastAsia"/>
          <w:rtl w:val="off"/>
        </w:rPr>
      </w:pPr>
      <w:r>
        <w:rPr>
          <w:rtl w:val="off"/>
        </w:rPr>
        <w:t>슬라임 캐릭터의 플레이</w:t>
      </w:r>
    </w:p>
    <w:p>
      <w:pPr>
        <w:rPr>
          <w:rFonts w:hint="eastAsia"/>
          <w:rtl w:val="off"/>
        </w:rPr>
      </w:pPr>
      <w:r>
        <w:rPr>
          <w:rtl w:val="off"/>
        </w:rPr>
        <w:t>- 1 단계 - 슬라임이 헌터에게 쫓기는 단계에 대해서</w:t>
      </w:r>
    </w:p>
    <w:p>
      <w:pPr>
        <w:rPr>
          <w:rFonts w:hint="eastAsia"/>
          <w:rtl w:val="off"/>
        </w:rPr>
      </w:pPr>
      <w:r>
        <w:rPr>
          <w:rFonts w:hint="eastAsia"/>
          <w:rtl w:val="off"/>
        </w:rPr>
        <w:t>*슬라임 캐릭터가 환풍구를 사용할 때의 시점, 방법 등에 대해서 추후 추가적인 보충이 필요함</w:t>
      </w:r>
    </w:p>
    <w:p>
      <w:pPr>
        <w:rPr>
          <w:rFonts w:hint="eastAsia"/>
          <w:rtl w:val="off"/>
        </w:rPr>
      </w:pPr>
      <w:r>
        <w:rPr>
          <w:rtl w:val="off"/>
        </w:rPr>
        <w:t>- 2 단계 - 슬라임이 헌터를 쫓는 단계에 대해서</w:t>
      </w:r>
    </w:p>
    <w:p>
      <w:pPr>
        <w:rPr>
          <w:rFonts w:hint="eastAsia"/>
          <w:rtl w:val="off"/>
        </w:rPr>
      </w:pPr>
      <w:r>
        <w:rPr>
          <w:rtl w:val="off"/>
        </w:rPr>
        <w:t>*1-&gt;2 단계 전환에 필요한 아이템에 관해서 - 게임 내에 몇 개나 존재하는 지, 해당 아이템을 먹기 위한 최소 조건이 있는지 등을 정해야 함</w:t>
      </w:r>
    </w:p>
    <w:p>
      <w:pPr>
        <w:rPr>
          <w:rFonts w:hint="eastAsia"/>
          <w:rtl w:val="off"/>
        </w:rPr>
      </w:pPr>
      <w:r>
        <w:rPr>
          <w:rtl w:val="off"/>
        </w:rPr>
        <w:t>- 역할 분배 및 필요한 리소스</w:t>
      </w:r>
    </w:p>
    <w:p>
      <w:pPr>
        <w:rPr>
          <w:rFonts w:hint="eastAsia"/>
          <w:rtl w:val="off"/>
        </w:rPr>
      </w:pPr>
      <w:r>
        <w:rPr>
          <w:rtl w:val="off"/>
        </w:rPr>
        <w:t>* 슬라임 플레이에 따른 기능 구현에 대한 역할 분배 필요</w:t>
      </w:r>
    </w:p>
    <w:p>
      <w:pPr/>
      <w:r>
        <w:rPr>
          <w:rtl w:val="off"/>
        </w:rPr>
        <w:t>* 맵과 내부 오브젝트에 대한 예시로 쓸 만한 리소스가 필요</w:t>
      </w: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rFonts w:hint="eastAsia"/>
                <w:rtl w:val="off"/>
              </w:rPr>
              <w:t>들인 시간에 비해서 진척도가 상당히 느리다.</w:t>
            </w:r>
          </w:p>
        </w:tc>
      </w:tr>
      <w:tr>
        <w:tc>
          <w:tcPr>
            <w:tcW w:w="2254" w:type="dxa"/>
          </w:tcPr>
          <w:p>
            <w:pPr>
              <w:rPr>
                <w:b/>
                <w:bCs/>
              </w:rPr>
            </w:pPr>
            <w:r>
              <w:rPr>
                <w:rFonts w:hint="eastAsia"/>
                <w:b/>
                <w:bCs/>
              </w:rPr>
              <w:t>해결방안</w:t>
            </w:r>
          </w:p>
        </w:tc>
        <w:tc>
          <w:tcPr>
            <w:tcW w:w="6762" w:type="dxa"/>
            <w:gridSpan w:val="3"/>
          </w:tcPr>
          <w:p>
            <w:pPr>
              <w:rPr>
                <w:rFonts w:hint="eastAsia"/>
              </w:rPr>
            </w:pPr>
            <w:r>
              <w:rPr>
                <w:rFonts w:hint="eastAsia"/>
                <w:rtl w:val="off"/>
              </w:rPr>
              <w:t>교재 말고도 관련 유튜브 영상 등의 시각적인 자료를 찾아서 같이 학습한다</w:t>
            </w:r>
          </w:p>
        </w:tc>
      </w:tr>
      <w:tr>
        <w:tc>
          <w:tcPr>
            <w:tcW w:w="2254" w:type="dxa"/>
          </w:tcPr>
          <w:p>
            <w:pPr>
              <w:rPr>
                <w:b/>
                <w:bCs/>
              </w:rPr>
            </w:pPr>
            <w:r>
              <w:rPr>
                <w:rFonts w:hint="eastAsia"/>
                <w:b/>
                <w:bCs/>
              </w:rPr>
              <w:t>다음주차</w:t>
            </w:r>
          </w:p>
        </w:tc>
        <w:tc>
          <w:tcPr>
            <w:tcW w:w="2254" w:type="dxa"/>
          </w:tcPr>
          <w:p>
            <w:r>
              <w:rPr>
                <w:rFonts w:hint="eastAsia"/>
                <w:rtl w:val="off"/>
              </w:rPr>
              <w:t>3</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7</w:t>
            </w:r>
            <w:r>
              <w:t>.</w:t>
            </w:r>
            <w:r>
              <w:rPr>
                <w:rtl w:val="off"/>
              </w:rPr>
              <w:t>17</w:t>
            </w:r>
            <w:r>
              <w:t xml:space="preserve"> ~ 202</w:t>
            </w:r>
            <w:r>
              <w:rPr>
                <w:rtl w:val="off"/>
              </w:rPr>
              <w:t>3</w:t>
            </w:r>
            <w:r>
              <w:t>.</w:t>
            </w:r>
            <w:r>
              <w:rPr>
                <w:rtl w:val="off"/>
              </w:rPr>
              <w:t>7</w:t>
            </w:r>
            <w:r>
              <w:t>.</w:t>
            </w:r>
            <w:r>
              <w:rPr>
                <w:rtl w:val="off"/>
              </w:rPr>
              <w:t>23</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rFonts w:hint="eastAsia"/>
                <w:rtl w:val="off"/>
              </w:rPr>
              <w:t>블루프린트에 대한 추가적인 학습 및 엔진 기능에 대한 조사 (쉐이더 기능)</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Normal"/>
    <w:unhideWhenUsed/>
    <w:pPr>
      <w:snapToGrid w:val="0"/>
      <w:tabs>
        <w:tab w:val="center" w:pos="4513"/>
        <w:tab w:val="right" w:pos="9026"/>
      </w:tabs>
    </w:pPr>
  </w:style>
  <w:style w:type="character" w:styleId="afffa">
    <w:name w:val="Hyperlink"/>
    <w:basedOn w:val="a2"/>
    <w:rPr>
      <w:color w:val="000000"/>
      <w:u w:val="single" w:color="auto"/>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user</cp:lastModifiedBy>
  <cp:revision>1</cp:revision>
  <dcterms:created xsi:type="dcterms:W3CDTF">2021-01-06T11:33:00Z</dcterms:created>
  <dcterms:modified xsi:type="dcterms:W3CDTF">2023-07-16T13:26:11Z</dcterms:modified>
  <cp:version>0900.0100.01</cp:version>
</cp:coreProperties>
</file>