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4"/>
        <w:gridCol w:w="3384"/>
        <w:gridCol w:w="3384"/>
        <w:tblGridChange w:id="0">
          <w:tblGrid>
            <w:gridCol w:w="3384"/>
            <w:gridCol w:w="3384"/>
            <w:gridCol w:w="338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9184 Breeders Cup Place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Mechanicsville, VA, 23116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John Moody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United States Citizen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0"/>
                  <w:szCs w:val="20"/>
                  <w:u w:val="single"/>
                  <w:rtl w:val="0"/>
                </w:rPr>
                <w:t xml:space="preserve">Moodyj@vcu.edu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804-240-6536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http://M0J01.com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Virginia Commonwealth University, Richmond, VA, 23284</w:t>
        <w:tab/>
        <w:tab/>
        <w:tab/>
        <w:tab/>
        <w:t xml:space="preserve">            </w:t>
        <w:tab/>
        <w:t xml:space="preserve">   </w:t>
        <w:tab/>
        <w:t xml:space="preserve">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Science, Electrical Engineering, Graduated in May 2015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Minor(s): Physics, Mathematical Sciences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Concentration(s): Microelectronics Fabrication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Controls Engineering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UDACity.com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Machine Learning Course : February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 Driving Car Nanodegree : Currently Enrolled - Anticipated Graduation December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  <w:sectPr>
          <w:pgSz w:h="15840" w:w="12240"/>
          <w:pgMar w:bottom="1008" w:top="1008" w:left="1152" w:right="1152" w:head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648.0000000000001" w:right="117.00000000000017" w:hanging="270.00000000000006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Keras CNN modeling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648.0000000000001" w:right="117.00000000000017" w:hanging="270.00000000000006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C, C++, Python, Labview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648.0000000000001" w:right="117.00000000000017" w:hanging="270.00000000000006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Scikit-Learn ML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7.99999999999983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OpenCV image processing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7.99999999999983" w:hanging="27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Tensorflow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7.99999999999983" w:hanging="27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VMWare Virtualization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.0000000000007" w:hanging="240"/>
        <w:contextualSpacing w:val="1"/>
        <w:rPr>
          <w:sz w:val="20"/>
          <w:szCs w:val="20"/>
        </w:rPr>
        <w:sectPr>
          <w:type w:val="continuous"/>
          <w:pgSz w:h="15840" w:w="12240"/>
          <w:pgMar w:bottom="1008" w:top="1008" w:left="1152" w:right="1152" w:header="0"/>
          <w:cols w:equalWidth="0" w:num="3">
            <w:col w:space="45" w:w="3282"/>
            <w:col w:space="45" w:w="3282"/>
            <w:col w:space="0" w:w="32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AWS GPU Instances for computing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Spira Inc. - Start Up</w:t>
        <w:tab/>
        <w:tab/>
        <w:tab/>
        <w:tab/>
        <w:t xml:space="preserve">Richmond, VA</w:t>
        <w:tab/>
        <w:tab/>
        <w:tab/>
        <w:t xml:space="preserve">             </w:t>
        <w:tab/>
        <w:t xml:space="preserve">June. 2016 – Present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Systems Engineer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Developed, sourced, assembled IoT sensor board/hardware for rugged environment to continuously report telemetry data. Data is monitored with python script, and alerts responsible parties before intervention is prudent.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testing fixtures for Algal growth conditions including response to high light exposure, varying light wavelengths, temperature changes,  agitation, and various chemical growth mediums.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Walt Disney Imagineering</w:t>
        <w:tab/>
        <w:tab/>
        <w:tab/>
        <w:tab/>
        <w:t xml:space="preserve">Glendale, CA</w:t>
        <w:tab/>
        <w:tab/>
        <w:tab/>
        <w:t xml:space="preserve">               Jan. 2016 – June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Show Systems Imagineering Intern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in C with Microchip PIC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to handle I/O &amp;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CANOpen com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protocols for use in rugged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Prototyped guest interface devices using various electronics and mechanical equipment.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Tested equipment for manufacturability and use in production environment.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Altria Client Services</w:t>
        <w:tab/>
        <w:tab/>
        <w:tab/>
        <w:tab/>
        <w:t xml:space="preserve">Richmond, VA</w:t>
        <w:tab/>
        <w:tab/>
        <w:tab/>
        <w:t xml:space="preserve">             </w:t>
        <w:tab/>
        <w:t xml:space="preserve">Apr. 2011 – Nov. 2011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Engineering Intern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Programmed automation equipment in C to interface with sensors and populate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Requisitioned and installed testing equipment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support of R&amp;D and manufacturing personnel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Cedar Fair’s Kings Dominion</w:t>
        <w:tab/>
        <w:tab/>
        <w:t xml:space="preserve">   </w:t>
        <w:tab/>
        <w:t xml:space="preserve">Doswell, VA   </w:t>
        <w:tab/>
        <w:tab/>
        <w:tab/>
        <w:tab/>
        <w:t xml:space="preserve">June 2006 – Oct. 2010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Part Time Position(s): Associate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Team Leader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Supervisor </w:t>
      </w:r>
      <w:r w:rsidDel="00000000" w:rsidR="00000000" w:rsidRPr="00000000">
        <w:rPr>
          <w:rFonts w:ascii="Wingdings" w:cs="Wingdings" w:eastAsia="Wingdings" w:hAnsi="Wingdings"/>
          <w:i w:val="1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Area Supervisor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team of employees in daily operations.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Performed 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on technical operation of equipment through one-on-one and seminar based training.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Worked 60+ hours on feet per week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Venture Creation Competition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http://www.davincicenter.vcu.edu/programs/vcc/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  <w:tab/>
        <w:t xml:space="preserve">Jan. 2015 – Apr. 2015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Prototyped device that would introduce automated IoT capabilities to existing traditional Edison bulbs.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Rail Gun VELA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http://m0j01.com/our-work/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</w:t>
        <w:tab/>
        <w:tab/>
        <w:tab/>
        <w:tab/>
        <w:tab/>
        <w:t xml:space="preserve">Jan. 2011 – Apr. 2012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manufactured high-voltage high-current rail gun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data and controls using LabView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008" w:top="1008" w:left="1152" w:right="1152" w:head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2747010</wp:posOffset>
            </wp:positionH>
            <wp:positionV relativeFrom="paragraph">
              <wp:posOffset>200025</wp:posOffset>
            </wp:positionV>
            <wp:extent cx="815340" cy="81534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08" w:top="1008" w:left="1152" w:right="1152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2.png"/><Relationship Id="rId9" Type="http://schemas.openxmlformats.org/officeDocument/2006/relationships/hyperlink" Target="http://m0j01.com/our-work/" TargetMode="External"/><Relationship Id="rId5" Type="http://schemas.openxmlformats.org/officeDocument/2006/relationships/hyperlink" Target="mailto:Moodyj@vcu.edu" TargetMode="External"/><Relationship Id="rId6" Type="http://schemas.openxmlformats.org/officeDocument/2006/relationships/hyperlink" Target="http://m0j01.com" TargetMode="External"/><Relationship Id="rId7" Type="http://schemas.openxmlformats.org/officeDocument/2006/relationships/hyperlink" Target="https://m0j01.com" TargetMode="External"/><Relationship Id="rId8" Type="http://schemas.openxmlformats.org/officeDocument/2006/relationships/hyperlink" Target="http://www.davincicenter.vcu.edu/programs/vcc/" TargetMode="External"/></Relationships>
</file>