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 RUNNER – SYSTEM ANALYSIS DOCUMENT</w:t>
      </w:r>
    </w:p>
    <w:p>
      <w:pPr>
        <w:pStyle w:val="Heading1"/>
        <w:jc w:val="center"/>
      </w:pPr>
      <w:r>
        <w:t>STEP 4 – Domain Model &amp; Entity Design</w:t>
      </w:r>
    </w:p>
    <w:p>
      <w:r>
        <w:t>Bước này xác định các Entity của hệ thống, thuộc tính của từng Entity, ý nghĩa của từng cột dữ liệu và mối quan hệ giữa các Entity. Tài liệu này dùng để thiết kế Database Schema và Backend Entity.</w:t>
      </w:r>
    </w:p>
    <w:p>
      <w:pPr>
        <w:pStyle w:val="Heading2"/>
      </w:pPr>
      <w:r>
        <w:t>1. Tổng quan Domain</w:t>
      </w:r>
    </w:p>
    <w:p>
      <w:r>
        <w:t>Customer Domain – Quản lý người dùng của hệ thống</w:t>
      </w:r>
    </w:p>
    <w:p>
      <w:r>
        <w:t>Catalog Domain – Quản lý sản phẩm và danh mục</w:t>
      </w:r>
    </w:p>
    <w:p>
      <w:r>
        <w:t>Cart Domain – Quản lý giỏ hàng</w:t>
      </w:r>
    </w:p>
    <w:p>
      <w:r>
        <w:t>Order Domain – Quản lý đơn hàng</w:t>
      </w:r>
    </w:p>
    <w:p>
      <w:r>
        <w:t>Payment Domain – Quản lý thanh toán</w:t>
      </w:r>
    </w:p>
    <w:p>
      <w:r>
        <w:t>Inventory Domain – Quản lý tồn kho</w:t>
      </w:r>
    </w:p>
    <w:p>
      <w:pPr>
        <w:pStyle w:val="Heading2"/>
      </w:pPr>
      <w:r>
        <w:t>Entity: User (users)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 của user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Email dùng để đăng nhập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Mật khẩu đã được mã hóa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Tên đầy đủ người dùng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Số điện thoại liên hệ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Phân quyền (CUSTOMER / ADMIN)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Trạng thái tài khoản (ACTIVE / BLOCKED)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Thời điểm tạo tài khoản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Thời điểm cập nhật gần nhất</w:t>
            </w:r>
          </w:p>
        </w:tc>
      </w:tr>
    </w:tbl>
    <w:p>
      <w:pPr>
        <w:pStyle w:val="Heading2"/>
      </w:pPr>
      <w:r>
        <w:t>Entity: Address (addresses)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User sở hữu địa chỉ</w:t>
            </w:r>
          </w:p>
        </w:tc>
      </w:tr>
      <w:tr>
        <w:tc>
          <w:tcPr>
            <w:tcW w:type="dxa" w:w="2880"/>
          </w:tcPr>
          <w:p>
            <w:r>
              <w:t>receiver_name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Tên người nhận hàng</w:t>
            </w:r>
          </w:p>
        </w:tc>
      </w:tr>
      <w:tr>
        <w:tc>
          <w:tcPr>
            <w:tcW w:type="dxa" w:w="2880"/>
          </w:tcPr>
          <w:p>
            <w:r>
              <w:t>receiver_phone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Số điện thoại người nhận</w:t>
            </w:r>
          </w:p>
        </w:tc>
      </w:tr>
      <w:tr>
        <w:tc>
          <w:tcPr>
            <w:tcW w:type="dxa" w:w="2880"/>
          </w:tcPr>
          <w:p>
            <w:r>
              <w:t>province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Tỉnh / thành phố</w:t>
            </w:r>
          </w:p>
        </w:tc>
      </w:tr>
      <w:tr>
        <w:tc>
          <w:tcPr>
            <w:tcW w:type="dxa" w:w="2880"/>
          </w:tcPr>
          <w:p>
            <w:r>
              <w:t>district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Quận / huyện</w:t>
            </w:r>
          </w:p>
        </w:tc>
      </w:tr>
      <w:tr>
        <w:tc>
          <w:tcPr>
            <w:tcW w:type="dxa" w:w="2880"/>
          </w:tcPr>
          <w:p>
            <w:r>
              <w:t>ward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Phường / xã</w:t>
            </w:r>
          </w:p>
        </w:tc>
      </w:tr>
      <w:tr>
        <w:tc>
          <w:tcPr>
            <w:tcW w:type="dxa" w:w="2880"/>
          </w:tcPr>
          <w:p>
            <w:r>
              <w:t>street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Địa chỉ chi tiết</w:t>
            </w:r>
          </w:p>
        </w:tc>
      </w:tr>
      <w:tr>
        <w:tc>
          <w:tcPr>
            <w:tcW w:type="dxa" w:w="2880"/>
          </w:tcPr>
          <w:p>
            <w:r>
              <w:t>is_default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Địa chỉ mặc định</w:t>
            </w:r>
          </w:p>
        </w:tc>
      </w:tr>
    </w:tbl>
    <w:p>
      <w:pPr>
        <w:pStyle w:val="Heading2"/>
      </w:pPr>
      <w:r>
        <w:t>Entity: Category (categories)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 danh mục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Tên danh mục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Slug URL</w:t>
            </w:r>
          </w:p>
        </w:tc>
      </w:tr>
      <w:tr>
        <w:tc>
          <w:tcPr>
            <w:tcW w:type="dxa" w:w="2880"/>
          </w:tcPr>
          <w:p>
            <w:r>
              <w:t>parent_id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Danh mục cha</w:t>
            </w:r>
          </w:p>
        </w:tc>
      </w:tr>
    </w:tbl>
    <w:p>
      <w:pPr>
        <w:pStyle w:val="Heading2"/>
      </w:pPr>
      <w:r>
        <w:t>Entity: Product (products)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 sản phẩm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Tên sản phẩm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Slug URL sản phẩm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Mô tả sản phẩm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Giá bán hiện tại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Danh mục sản phẩm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Trạng thái sản phẩm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Ngày tạo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Ngày cập nhật</w:t>
            </w:r>
          </w:p>
        </w:tc>
      </w:tr>
    </w:tbl>
    <w:p>
      <w:pPr>
        <w:pStyle w:val="Heading2"/>
      </w:pPr>
      <w:r>
        <w:t>Entity: ProductImage (product_images)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Sản phẩm chứa ảnh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Đường dẫn ảnh</w:t>
            </w:r>
          </w:p>
        </w:tc>
      </w:tr>
      <w:tr>
        <w:tc>
          <w:tcPr>
            <w:tcW w:type="dxa" w:w="2880"/>
          </w:tcPr>
          <w:p>
            <w:r>
              <w:t>is_main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Ảnh chính</w:t>
            </w:r>
          </w:p>
        </w:tc>
      </w:tr>
    </w:tbl>
    <w:p>
      <w:pPr>
        <w:pStyle w:val="Heading2"/>
      </w:pPr>
      <w:r>
        <w:t>Entity: Cart (carts)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 giỏ hàng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User sở hữu cart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Session visitor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Thời điểm tạo cart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Thời điểm cập nhật</w:t>
            </w:r>
          </w:p>
        </w:tc>
      </w:tr>
    </w:tbl>
    <w:p>
      <w:pPr>
        <w:pStyle w:val="Heading2"/>
      </w:pPr>
      <w:r>
        <w:t>Entity: CartItem (cart_items)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cart_id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Giỏ hàng chứa item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Sản phẩm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Số lượng</w:t>
            </w:r>
          </w:p>
        </w:tc>
      </w:tr>
    </w:tbl>
    <w:p>
      <w:pPr>
        <w:pStyle w:val="Heading2"/>
      </w:pPr>
      <w:r>
        <w:t>Entity: Order (orders)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 đơn hàng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Người đặt hàng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Trạng thái đơn hàng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Tổng tiền</w:t>
            </w:r>
          </w:p>
        </w:tc>
      </w:tr>
      <w:tr>
        <w:tc>
          <w:tcPr>
            <w:tcW w:type="dxa" w:w="2880"/>
          </w:tcPr>
          <w:p>
            <w:r>
              <w:t>shipping_address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Địa chỉ giao hàng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Ngày tạo đơn</w:t>
            </w:r>
          </w:p>
        </w:tc>
      </w:tr>
    </w:tbl>
    <w:p>
      <w:pPr>
        <w:pStyle w:val="Heading2"/>
      </w:pPr>
      <w:r>
        <w:t>Entity: OrderItem (order_items)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Đơn hàng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Sản phẩm</w:t>
            </w:r>
          </w:p>
        </w:tc>
      </w:tr>
      <w:tr>
        <w:tc>
          <w:tcPr>
            <w:tcW w:type="dxa" w:w="2880"/>
          </w:tcPr>
          <w:p>
            <w:r>
              <w:t>product_name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Tên sản phẩm lúc mua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Số lượng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Giá tại thời điểm mua</w:t>
            </w:r>
          </w:p>
        </w:tc>
      </w:tr>
      <w:tr>
        <w:tc>
          <w:tcPr>
            <w:tcW w:type="dxa" w:w="2880"/>
          </w:tcPr>
          <w:p>
            <w:r>
              <w:t>subtotal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Tổng tiền dòng sản phẩm</w:t>
            </w:r>
          </w:p>
        </w:tc>
      </w:tr>
    </w:tbl>
    <w:p>
      <w:pPr>
        <w:pStyle w:val="Heading2"/>
      </w:pPr>
      <w:r>
        <w:t>Entity: Payment (payments)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Khóa chính payment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Đơn hàng thanh toán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Phương thức thanh toán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Trạng thái thanh toán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Số tiền</w:t>
            </w:r>
          </w:p>
        </w:tc>
      </w:tr>
      <w:tr>
        <w:tc>
          <w:tcPr>
            <w:tcW w:type="dxa" w:w="2880"/>
          </w:tcPr>
          <w:p>
            <w:r>
              <w:t>transaction_id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Mã giao dịch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Thời điểm thanh toán</w:t>
            </w:r>
          </w:p>
        </w:tc>
      </w:tr>
    </w:tbl>
    <w:p>
      <w:pPr>
        <w:pStyle w:val="Heading2"/>
      </w:pPr>
      <w:r>
        <w:t>Entity: Inventory (inventories)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Sản phẩm quản lý tồn kho</w:t>
            </w:r>
          </w:p>
        </w:tc>
      </w:tr>
      <w:tr>
        <w:tc>
          <w:tcPr>
            <w:tcW w:type="dxa" w:w="2880"/>
          </w:tcPr>
          <w:p>
            <w:r>
              <w:t>stock_quantity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Tổng số lượng trong kho</w:t>
            </w:r>
          </w:p>
        </w:tc>
      </w:tr>
      <w:tr>
        <w:tc>
          <w:tcPr>
            <w:tcW w:type="dxa" w:w="2880"/>
          </w:tcPr>
          <w:p>
            <w:r>
              <w:t>reserved_quantity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Số lượng đã giữ cho đơn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Ngày cập nhật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