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7756" w14:textId="77777777" w:rsidR="00D94F75" w:rsidRDefault="00DD47A1" w:rsidP="00D94F75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4F75">
        <w:rPr>
          <w:rFonts w:ascii="Times New Roman" w:hAnsi="Times New Roman" w:cs="Times New Roman"/>
          <w:b/>
          <w:bCs/>
          <w:sz w:val="32"/>
          <w:szCs w:val="32"/>
        </w:rPr>
        <w:t>Молодежные субкультуры и особенности молодежной коммуникации.</w:t>
      </w:r>
    </w:p>
    <w:p w14:paraId="62E6FD89" w14:textId="684DD470" w:rsidR="00D94F75" w:rsidRPr="00D94F75" w:rsidRDefault="00D94F75" w:rsidP="00D94F75">
      <w:pPr>
        <w:spacing w:after="0" w:line="360" w:lineRule="auto"/>
        <w:ind w:right="567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4F75">
        <w:rPr>
          <w:rFonts w:ascii="Times New Roman" w:hAnsi="Times New Roman" w:cs="Times New Roman"/>
          <w:sz w:val="28"/>
          <w:szCs w:val="28"/>
        </w:rPr>
        <w:t>Молодежные субкультуры всегда были важным элементом социализации молодого поколения, отражая его ценности, интересы и способы самовыражения. Однако в современном мире, с развитием технологий и изменением социальных условий, субкультуры претерпели значительные трансформации. Сегодня они уже не всегда имеют яркие внешние атрибуты, как это было раньше, а всё больше связаны с внутренними ценностями, интересами и способами коммуникации, особенно в онлайн-пространстве.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FB6533C" w14:textId="201B6331" w:rsidR="00D94F75" w:rsidRPr="00D94F75" w:rsidRDefault="00D94F75" w:rsidP="00D94F75">
      <w:pPr>
        <w:pStyle w:val="ListParagraph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4F75">
        <w:rPr>
          <w:rFonts w:ascii="Times New Roman" w:hAnsi="Times New Roman" w:cs="Times New Roman"/>
          <w:b/>
          <w:bCs/>
          <w:sz w:val="28"/>
          <w:szCs w:val="28"/>
        </w:rPr>
        <w:t>Эволюция молодежных субкультур</w:t>
      </w:r>
    </w:p>
    <w:p w14:paraId="40A42719" w14:textId="77777777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>Российские исследователи отмечают, что классические субкультуры, такие как готы, эмо или панки, уступают место новым формам молодежных сообществ. Современные субкультуры часто формируются вокруг интересов, которые могут быть связаны с музыкой, спортом, аниме, компьютерными играми или даже экологическими инициативами. Они более мобильны и вариативны, что позволяет молодым людям не ограничиваться рамками одной группы. Например, популярность корейской культуры (</w:t>
      </w:r>
      <w:r w:rsidRPr="00D94F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94F75">
        <w:rPr>
          <w:rFonts w:ascii="Times New Roman" w:hAnsi="Times New Roman" w:cs="Times New Roman"/>
          <w:sz w:val="28"/>
          <w:szCs w:val="28"/>
        </w:rPr>
        <w:t>-</w:t>
      </w:r>
      <w:r w:rsidRPr="00D94F7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94F75">
        <w:rPr>
          <w:rFonts w:ascii="Times New Roman" w:hAnsi="Times New Roman" w:cs="Times New Roman"/>
          <w:sz w:val="28"/>
          <w:szCs w:val="28"/>
        </w:rPr>
        <w:t>) или увлечение аниме создают новые сообщества, которые объединяют подростков по всему миру.</w:t>
      </w:r>
    </w:p>
    <w:p w14:paraId="01B9F260" w14:textId="6BAB6E4D" w:rsidR="00D94F75" w:rsidRPr="00D94F75" w:rsidRDefault="00D94F75" w:rsidP="00D94F75">
      <w:p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75">
        <w:rPr>
          <w:rFonts w:ascii="Times New Roman" w:hAnsi="Times New Roman" w:cs="Times New Roman"/>
          <w:sz w:val="28"/>
          <w:szCs w:val="28"/>
        </w:rPr>
        <w:t xml:space="preserve">Интернет стал ключевым пространством для формирования таких сообществ. Онлайн-платформы позволяют молодежи находить единомышленников, делиться идеями и создавать новые формы самовыражения. Это приводит к тому, что субкультуры становятся менее заметными в реальной жизни, но более активными в виртуальной среде. Например, субкультура </w:t>
      </w:r>
      <w:r w:rsidRPr="00D94F75">
        <w:rPr>
          <w:rFonts w:ascii="Times New Roman" w:hAnsi="Times New Roman" w:cs="Times New Roman"/>
          <w:sz w:val="28"/>
          <w:szCs w:val="28"/>
          <w:lang w:val="en-US"/>
        </w:rPr>
        <w:t>VSCO</w:t>
      </w:r>
      <w:r w:rsidRPr="00D94F75">
        <w:rPr>
          <w:rFonts w:ascii="Times New Roman" w:hAnsi="Times New Roman" w:cs="Times New Roman"/>
          <w:sz w:val="28"/>
          <w:szCs w:val="28"/>
        </w:rPr>
        <w:t>-</w:t>
      </w:r>
      <w:r w:rsidRPr="00D94F75">
        <w:rPr>
          <w:rFonts w:ascii="Times New Roman" w:hAnsi="Times New Roman" w:cs="Times New Roman"/>
          <w:sz w:val="28"/>
          <w:szCs w:val="28"/>
          <w:lang w:val="en-US"/>
        </w:rPr>
        <w:t>girl</w:t>
      </w:r>
      <w:r w:rsidRPr="00D94F75">
        <w:rPr>
          <w:rFonts w:ascii="Times New Roman" w:hAnsi="Times New Roman" w:cs="Times New Roman"/>
          <w:sz w:val="28"/>
          <w:szCs w:val="28"/>
        </w:rPr>
        <w:t xml:space="preserve">, возникшая благодаря приложению </w:t>
      </w:r>
      <w:r w:rsidRPr="00D94F75">
        <w:rPr>
          <w:rFonts w:ascii="Times New Roman" w:hAnsi="Times New Roman" w:cs="Times New Roman"/>
          <w:sz w:val="28"/>
          <w:szCs w:val="28"/>
          <w:lang w:val="en-US"/>
        </w:rPr>
        <w:t>VSCO</w:t>
      </w:r>
      <w:r w:rsidRPr="00D94F75">
        <w:rPr>
          <w:rFonts w:ascii="Times New Roman" w:hAnsi="Times New Roman" w:cs="Times New Roman"/>
          <w:sz w:val="28"/>
          <w:szCs w:val="28"/>
        </w:rPr>
        <w:t>, или веб-панк, который объединяет любителей яркого макияжа и нестандартного стиля, — это примеры того, как цифровое пространство формирует новые культурные явления.</w:t>
      </w:r>
    </w:p>
    <w:p w14:paraId="70BD0EAE" w14:textId="77777777" w:rsidR="00D94F75" w:rsidRPr="00D94F75" w:rsidRDefault="00D94F75" w:rsidP="00D94F75">
      <w:p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7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D94F7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D94F75">
        <w:rPr>
          <w:rFonts w:ascii="Times New Roman" w:hAnsi="Times New Roman" w:cs="Times New Roman"/>
          <w:b/>
          <w:bCs/>
          <w:sz w:val="28"/>
          <w:szCs w:val="28"/>
        </w:rPr>
        <w:t>Коммуникация как основа субкультур</w:t>
      </w:r>
    </w:p>
    <w:p w14:paraId="1FE92452" w14:textId="77777777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 xml:space="preserve">Коммуникация играет ключевую роль в формировании молодежных субкультур. Как отмечают исследователи, подростки ищут поддержку и понимание среди сверстников, что становится важным этапом их социализации. В прошлом основным источником общения была семья, но сегодня круг общения молодых людей сместился в сторону сверстников и онлайн-сообществ. Это приводит к тому, что подростки всё чаще идентифицируют себя через принадлежность к определенной группе, будь то поклонники </w:t>
      </w:r>
      <w:r w:rsidRPr="00D94F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94F75">
        <w:rPr>
          <w:rFonts w:ascii="Times New Roman" w:hAnsi="Times New Roman" w:cs="Times New Roman"/>
          <w:sz w:val="28"/>
          <w:szCs w:val="28"/>
        </w:rPr>
        <w:t>-</w:t>
      </w:r>
      <w:r w:rsidRPr="00D94F7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94F75">
        <w:rPr>
          <w:rFonts w:ascii="Times New Roman" w:hAnsi="Times New Roman" w:cs="Times New Roman"/>
          <w:sz w:val="28"/>
          <w:szCs w:val="28"/>
        </w:rPr>
        <w:t>, геймеры или участники экстремальных сообществ.</w:t>
      </w:r>
    </w:p>
    <w:p w14:paraId="4E23220C" w14:textId="77777777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>В американской социологии, например, подчеркивается, что молодежные субкультуры возникли как ответ на социальные изменения после Второй мировой войны. Увеличение благосостояния и доступность высшего образования привели к тому, что молодые люди получили больше свободы для самовыражения. Это породило такие явления, как хиппи, панки или битники, которые не только выражали протест против традиционных ценностей, но и создавали новые формы коммуникации. Например, музыкальные фестивали или уличные акции стали способом объединения молодежи вокруг общих идей.</w:t>
      </w:r>
    </w:p>
    <w:p w14:paraId="34DE1268" w14:textId="77777777" w:rsidR="00D94F75" w:rsidRPr="00D94F75" w:rsidRDefault="00D94F75" w:rsidP="00D94F75">
      <w:p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7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D94F7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D94F75">
        <w:rPr>
          <w:rFonts w:ascii="Times New Roman" w:hAnsi="Times New Roman" w:cs="Times New Roman"/>
          <w:b/>
          <w:bCs/>
          <w:sz w:val="28"/>
          <w:szCs w:val="28"/>
        </w:rPr>
        <w:t>Контркультура как форма протеста</w:t>
      </w:r>
    </w:p>
    <w:p w14:paraId="4674F6C6" w14:textId="77777777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>Особое место в изучении молодежных субкультур занимает понятие</w:t>
      </w:r>
      <w:r w:rsidRPr="00D94F7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94F75">
        <w:rPr>
          <w:rFonts w:ascii="Times New Roman" w:hAnsi="Times New Roman" w:cs="Times New Roman"/>
          <w:b/>
          <w:bCs/>
          <w:sz w:val="28"/>
          <w:szCs w:val="28"/>
        </w:rPr>
        <w:t>контркультуры</w:t>
      </w:r>
      <w:r w:rsidRPr="00D94F75">
        <w:rPr>
          <w:rFonts w:ascii="Times New Roman" w:hAnsi="Times New Roman" w:cs="Times New Roman"/>
          <w:sz w:val="28"/>
          <w:szCs w:val="28"/>
        </w:rPr>
        <w:t>. Контркультура — это не просто субкультура, а явление, которое противопоставляет себя доминирующей культуре общества. Она выражает протест против существующих норм и предлагает альтернативные ценности. Например, движение хиппи в 1960-х годах выступало против войны во Вьетнаме и пропагандировало идеи пацифизма и свободной любви.</w:t>
      </w:r>
    </w:p>
    <w:p w14:paraId="102BDF5A" w14:textId="77777777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 xml:space="preserve">В современном мире контркультура может принимать разные формы. Например, субкультура гопников, распространенная в России, выражает протест против социального неравенства и западных </w:t>
      </w:r>
      <w:r w:rsidRPr="00D94F75">
        <w:rPr>
          <w:rFonts w:ascii="Times New Roman" w:hAnsi="Times New Roman" w:cs="Times New Roman"/>
          <w:sz w:val="28"/>
          <w:szCs w:val="28"/>
        </w:rPr>
        <w:lastRenderedPageBreak/>
        <w:t>ценностей. Гопники часто демонстрируют агрессивное поведение, что делает их сообщество закрытым и враждебным по отношению к другим группам. Однако даже такие субкультуры играют важную роль в социализации молодежи, предоставляя своим участникам чувство принадлежности и защищенности.</w:t>
      </w:r>
    </w:p>
    <w:p w14:paraId="7E2435DD" w14:textId="77777777" w:rsidR="00D94F75" w:rsidRPr="00D94F75" w:rsidRDefault="00D94F75" w:rsidP="00D94F75">
      <w:p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7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D94F7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D94F75">
        <w:rPr>
          <w:rFonts w:ascii="Times New Roman" w:hAnsi="Times New Roman" w:cs="Times New Roman"/>
          <w:b/>
          <w:bCs/>
          <w:sz w:val="28"/>
          <w:szCs w:val="28"/>
        </w:rPr>
        <w:t>Роль субкультур в формировании личности</w:t>
      </w:r>
    </w:p>
    <w:p w14:paraId="4E336C00" w14:textId="77777777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>Участие в субкультурах может иметь как положительные, так и отрицательные последствия для подростков. С одной стороны, субкультуры помогают молодым людям найти себя, развить творческие навыки и научиться взаимодействовать с другими. Например, участие в косплее или создание контента для социальных сетей требует освоения новых навыков, таких как шитье, монтаж видео или графический дизайн.</w:t>
      </w:r>
    </w:p>
    <w:p w14:paraId="25C31AA3" w14:textId="004225CC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 xml:space="preserve">С другой стороны, некоторые субкультуры могут быть деструктивными. Например, </w:t>
      </w:r>
      <w:r w:rsidR="00A61DAE" w:rsidRPr="00D94F75">
        <w:rPr>
          <w:rFonts w:ascii="Times New Roman" w:hAnsi="Times New Roman" w:cs="Times New Roman"/>
          <w:sz w:val="28"/>
          <w:szCs w:val="28"/>
        </w:rPr>
        <w:t>около криминальные</w:t>
      </w:r>
      <w:r w:rsidRPr="00D94F75">
        <w:rPr>
          <w:rFonts w:ascii="Times New Roman" w:hAnsi="Times New Roman" w:cs="Times New Roman"/>
          <w:sz w:val="28"/>
          <w:szCs w:val="28"/>
        </w:rPr>
        <w:t xml:space="preserve"> сообщества, такие как АУЕ (организация, запрещенная в России), пропагандируют криминальные ценности и могут вовлекать подростков в противоправную деятельность. Родителям важно понимать, в какую субкультуру вовлечен их ребенок, и при необходимости обращаться за помощью к психологам или педагогам.</w:t>
      </w:r>
    </w:p>
    <w:p w14:paraId="48E1A280" w14:textId="77777777" w:rsidR="00D94F75" w:rsidRPr="00D94F75" w:rsidRDefault="00D94F75" w:rsidP="00D94F75">
      <w:p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75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D94F7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D94F75">
        <w:rPr>
          <w:rFonts w:ascii="Times New Roman" w:hAnsi="Times New Roman" w:cs="Times New Roman"/>
          <w:b/>
          <w:bCs/>
          <w:sz w:val="28"/>
          <w:szCs w:val="28"/>
        </w:rPr>
        <w:t>Сравнение традиционных и современных субкультур</w:t>
      </w:r>
    </w:p>
    <w:p w14:paraId="1323E6B0" w14:textId="77777777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 xml:space="preserve">Если раньше субкультуры формировались в реальном мире и имели яркие внешние признаки (одежда, музыка, стиль поведения), то сегодня они всё чаще возникают в цифровом пространстве. Это делает их менее заметными для взрослых, но более динамичными и изменчивыми. Например, мемы или тренды в </w:t>
      </w:r>
      <w:r w:rsidRPr="00D94F75"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Pr="00D94F75">
        <w:rPr>
          <w:rFonts w:ascii="Times New Roman" w:hAnsi="Times New Roman" w:cs="Times New Roman"/>
          <w:sz w:val="28"/>
          <w:szCs w:val="28"/>
        </w:rPr>
        <w:t xml:space="preserve"> могут стать основой для новой субкультуры, которая исчезнет так же быстро, как и появилась.</w:t>
      </w:r>
    </w:p>
    <w:p w14:paraId="6355ADC6" w14:textId="77777777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 xml:space="preserve">Традиционные субкультуры, такие как панки или рокеры, были более устойчивыми и долговечными. Они формировались вокруг конкретных идей и ценностей, которые передавались из поколения в </w:t>
      </w:r>
      <w:r w:rsidRPr="00D94F75">
        <w:rPr>
          <w:rFonts w:ascii="Times New Roman" w:hAnsi="Times New Roman" w:cs="Times New Roman"/>
          <w:sz w:val="28"/>
          <w:szCs w:val="28"/>
        </w:rPr>
        <w:lastRenderedPageBreak/>
        <w:t>поколение. Современные субкультуры, напротив, часто носят временный характер и зависят от быстро меняющихся трендов.</w:t>
      </w:r>
    </w:p>
    <w:p w14:paraId="68F87BD7" w14:textId="77777777" w:rsidR="00D94F75" w:rsidRPr="00D94F75" w:rsidRDefault="00D94F75" w:rsidP="00D94F75">
      <w:pPr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75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D94F7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D94F7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FB3CB10" w14:textId="77777777" w:rsidR="00D94F75" w:rsidRPr="00D94F75" w:rsidRDefault="00D94F75" w:rsidP="00D94F75">
      <w:pPr>
        <w:spacing w:after="0"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F75">
        <w:rPr>
          <w:rFonts w:ascii="Times New Roman" w:hAnsi="Times New Roman" w:cs="Times New Roman"/>
          <w:sz w:val="28"/>
          <w:szCs w:val="28"/>
        </w:rPr>
        <w:t>Молодежные субкультуры — это важный элемент социализации, который помогает подросткам найти свое место в обществе. Они отражают изменения в культуре, технологиях и социальных отношениях. Сегодня, с развитием интернета, субкультуры становятся более разнообразными и мобильными, что открывает новые возможности для самовыражения, но также создает новые вызовы для родителей и педагогов. Понимание этих процессов позволяет лучше поддерживать молодежь в ее поисках идентичности и ценностей.</w:t>
      </w:r>
    </w:p>
    <w:p w14:paraId="4F81E420" w14:textId="77777777" w:rsidR="00D94F75" w:rsidRDefault="00D94F75" w:rsidP="00D94F75">
      <w:p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F75">
        <w:rPr>
          <w:rFonts w:ascii="Times New Roman" w:hAnsi="Times New Roman" w:cs="Times New Roman"/>
          <w:sz w:val="28"/>
          <w:szCs w:val="28"/>
        </w:rPr>
        <w:t>Таким образом, молодежные субкультуры — это не просто способ самовыражения, но и важный механизм социализации, который помогает молодым людям адаптироваться к изменяющемуся миру.</w:t>
      </w:r>
    </w:p>
    <w:p w14:paraId="1ADCB578" w14:textId="15EA4DA7" w:rsidR="00B65F45" w:rsidRPr="00092F57" w:rsidRDefault="00092F57" w:rsidP="00092F57">
      <w:pPr>
        <w:pStyle w:val="ListParagraph"/>
        <w:numPr>
          <w:ilvl w:val="0"/>
          <w:numId w:val="3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92F57">
          <w:rPr>
            <w:rStyle w:val="Hyperlink"/>
            <w:rFonts w:ascii="Times New Roman" w:hAnsi="Times New Roman" w:cs="Times New Roman"/>
            <w:sz w:val="28"/>
            <w:szCs w:val="28"/>
          </w:rPr>
          <w:t>Молодёжные субкультуры 21 века: особенности и влияние на личность подростков</w:t>
        </w:r>
      </w:hyperlink>
    </w:p>
    <w:p w14:paraId="1FE66A4E" w14:textId="52FB93AC" w:rsidR="00092F57" w:rsidRPr="00092F57" w:rsidRDefault="00092F57" w:rsidP="00092F57">
      <w:pPr>
        <w:pStyle w:val="ListParagraph"/>
        <w:numPr>
          <w:ilvl w:val="0"/>
          <w:numId w:val="3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092F5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092F57">
          <w:rPr>
            <w:rStyle w:val="Hyperlink"/>
            <w:rFonts w:ascii="Times New Roman" w:hAnsi="Times New Roman" w:cs="Times New Roman"/>
            <w:sz w:val="28"/>
            <w:szCs w:val="28"/>
          </w:rPr>
          <w:t>Белоусова А. А. Коммуникативные стили и субкультуры как параметры социализации американской молодежи / А. А. Белоусова // Культура, личность, общество в современном мире: методология, опыт эмпирического исследования. [XI Международная конференция, Екатеринбург, 19-20 марта 2008 г.</w:t>
        </w:r>
        <w:proofErr w:type="gramStart"/>
        <w:r w:rsidRPr="00092F57">
          <w:rPr>
            <w:rStyle w:val="Hyperlink"/>
            <w:rFonts w:ascii="Times New Roman" w:hAnsi="Times New Roman" w:cs="Times New Roman"/>
            <w:sz w:val="28"/>
            <w:szCs w:val="28"/>
          </w:rPr>
          <w:t>] :</w:t>
        </w:r>
        <w:proofErr w:type="gramEnd"/>
        <w:r w:rsidRPr="00092F5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в 5 частях. — </w:t>
        </w:r>
        <w:proofErr w:type="gramStart"/>
        <w:r w:rsidRPr="00092F57">
          <w:rPr>
            <w:rStyle w:val="Hyperlink"/>
            <w:rFonts w:ascii="Times New Roman" w:hAnsi="Times New Roman" w:cs="Times New Roman"/>
            <w:sz w:val="28"/>
            <w:szCs w:val="28"/>
          </w:rPr>
          <w:t>Екатеринбург :</w:t>
        </w:r>
        <w:proofErr w:type="gramEnd"/>
        <w:r w:rsidRPr="00092F5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[Факультет политологии и социологии Уральского государственного университета], 2008. — Ч. 2. — C. 86-89.</w:t>
        </w:r>
      </w:hyperlink>
    </w:p>
    <w:p w14:paraId="65E4666D" w14:textId="2B73C6D0" w:rsidR="004F08E5" w:rsidRPr="000D2326" w:rsidRDefault="00092F57" w:rsidP="000D2326">
      <w:pPr>
        <w:pStyle w:val="ListParagraph"/>
        <w:numPr>
          <w:ilvl w:val="0"/>
          <w:numId w:val="3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92F5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Власова О. В. Взаимосвязь контркультуры и молодежной субкультуры (на материалах исследования субкультуры гопников в Сургуте) / О. В. Власова // XVI Международная конференция памяти профессора Л. Н. Когана (90-летие со дня рождения) «Культура, личность, общество в современном мире: Методология, опыт эмпирического исследования», 21-22 марта 2013 г. — Екатеринбург: </w:t>
        </w:r>
        <w:proofErr w:type="spellStart"/>
        <w:r w:rsidRPr="00092F57">
          <w:rPr>
            <w:rStyle w:val="Hyperlink"/>
            <w:rFonts w:ascii="Times New Roman" w:hAnsi="Times New Roman" w:cs="Times New Roman"/>
            <w:sz w:val="28"/>
            <w:szCs w:val="28"/>
          </w:rPr>
          <w:t>УрФУ</w:t>
        </w:r>
        <w:proofErr w:type="spellEnd"/>
        <w:r w:rsidRPr="00092F57">
          <w:rPr>
            <w:rStyle w:val="Hyperlink"/>
            <w:rFonts w:ascii="Times New Roman" w:hAnsi="Times New Roman" w:cs="Times New Roman"/>
            <w:sz w:val="28"/>
            <w:szCs w:val="28"/>
          </w:rPr>
          <w:t>, 2013. — С. 524-530.</w:t>
        </w:r>
      </w:hyperlink>
    </w:p>
    <w:sectPr w:rsidR="004F08E5" w:rsidRPr="000D2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57A6"/>
    <w:multiLevelType w:val="hybridMultilevel"/>
    <w:tmpl w:val="9864C6CA"/>
    <w:lvl w:ilvl="0" w:tplc="B77A5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C7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A6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C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42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07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A2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EC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E0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9A16A7"/>
    <w:multiLevelType w:val="hybridMultilevel"/>
    <w:tmpl w:val="0B18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579C7"/>
    <w:multiLevelType w:val="hybridMultilevel"/>
    <w:tmpl w:val="593C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88951">
    <w:abstractNumId w:val="0"/>
  </w:num>
  <w:num w:numId="2" w16cid:durableId="204297732">
    <w:abstractNumId w:val="2"/>
  </w:num>
  <w:num w:numId="3" w16cid:durableId="861825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19"/>
    <w:rsid w:val="00046E6D"/>
    <w:rsid w:val="00092F57"/>
    <w:rsid w:val="000D2326"/>
    <w:rsid w:val="00240074"/>
    <w:rsid w:val="003A0519"/>
    <w:rsid w:val="004F08E5"/>
    <w:rsid w:val="007C537D"/>
    <w:rsid w:val="00A61DAE"/>
    <w:rsid w:val="00B65F45"/>
    <w:rsid w:val="00D94F75"/>
    <w:rsid w:val="00DD47A1"/>
    <w:rsid w:val="00F4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A216"/>
  <w15:chartTrackingRefBased/>
  <w15:docId w15:val="{EFBB9780-3E41-4C00-8574-4F4C13B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A1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F7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ar.urfu.ru/handle/10995/519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ar.urfu.ru/handle/10995/50130" TargetMode="External"/><Relationship Id="rId5" Type="http://schemas.openxmlformats.org/officeDocument/2006/relationships/hyperlink" Target="https://www.cism-ms.ru/poleznye-materialy/molodyezhnye-subkultury-21-veka-osobennosti-i-vliyanie-na-lichnost-podrostk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Monakow</dc:creator>
  <cp:keywords/>
  <dc:description/>
  <cp:lastModifiedBy>Andrew Monakow</cp:lastModifiedBy>
  <cp:revision>7</cp:revision>
  <dcterms:created xsi:type="dcterms:W3CDTF">2024-12-02T23:24:00Z</dcterms:created>
  <dcterms:modified xsi:type="dcterms:W3CDTF">2025-03-05T00:06:00Z</dcterms:modified>
</cp:coreProperties>
</file>