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1105" w14:textId="6D066123" w:rsidR="00F52167" w:rsidRPr="00F52167" w:rsidRDefault="00F52167" w:rsidP="00F52167">
      <w:pPr>
        <w:rPr>
          <w:lang w:val="en-US"/>
        </w:rPr>
      </w:pPr>
      <w:r w:rsidRPr="00F52167">
        <w:rPr>
          <w:lang w:val="en-US"/>
        </w:rPr>
        <w:t xml:space="preserve">From the </w:t>
      </w:r>
      <w:r w:rsidR="00730710">
        <w:rPr>
          <w:lang w:val="en-US"/>
        </w:rPr>
        <w:t>charts</w:t>
      </w:r>
      <w:r w:rsidRPr="00F52167">
        <w:rPr>
          <w:lang w:val="en-US"/>
        </w:rPr>
        <w:t xml:space="preserve"> </w:t>
      </w:r>
      <w:r w:rsidR="00730710">
        <w:rPr>
          <w:lang w:val="en-US"/>
        </w:rPr>
        <w:t>we</w:t>
      </w:r>
      <w:r w:rsidRPr="00F52167">
        <w:rPr>
          <w:lang w:val="en-US"/>
        </w:rPr>
        <w:t xml:space="preserve">’ve </w:t>
      </w:r>
      <w:r w:rsidR="00730710">
        <w:rPr>
          <w:lang w:val="en-US"/>
        </w:rPr>
        <w:t>got</w:t>
      </w:r>
      <w:r w:rsidRPr="00F52167">
        <w:rPr>
          <w:lang w:val="en-US"/>
        </w:rPr>
        <w:t>, here are some insights for each one:</w:t>
      </w:r>
    </w:p>
    <w:p w14:paraId="0B2FC3A9" w14:textId="77777777" w:rsidR="00F52167" w:rsidRPr="00F52167" w:rsidRDefault="00F52167" w:rsidP="00F52167">
      <w:pPr>
        <w:rPr>
          <w:lang w:val="en-US"/>
        </w:rPr>
      </w:pPr>
      <w:r w:rsidRPr="00F52167">
        <w:rPr>
          <w:b/>
          <w:bCs/>
          <w:lang w:val="en-US"/>
        </w:rPr>
        <w:t>1. Number of Items per Category (Bar Chart):</w:t>
      </w:r>
    </w:p>
    <w:p w14:paraId="4271F1E0" w14:textId="77777777" w:rsidR="00F52167" w:rsidRPr="00F52167" w:rsidRDefault="00F52167" w:rsidP="00F52167">
      <w:pPr>
        <w:numPr>
          <w:ilvl w:val="0"/>
          <w:numId w:val="1"/>
        </w:numPr>
        <w:rPr>
          <w:lang w:val="en-US"/>
        </w:rPr>
      </w:pPr>
      <w:r w:rsidRPr="00F52167">
        <w:rPr>
          <w:lang w:val="en-US"/>
        </w:rPr>
        <w:t>Coffee &amp; Tea is the most common category, indicating either a large variety of these items or a heavy focus on them by the business.</w:t>
      </w:r>
    </w:p>
    <w:p w14:paraId="28590328" w14:textId="77777777" w:rsidR="00F52167" w:rsidRPr="00F52167" w:rsidRDefault="00F52167" w:rsidP="00F52167">
      <w:pPr>
        <w:numPr>
          <w:ilvl w:val="0"/>
          <w:numId w:val="1"/>
        </w:numPr>
        <w:rPr>
          <w:lang w:val="en-US"/>
        </w:rPr>
      </w:pPr>
      <w:r w:rsidRPr="00F52167">
        <w:rPr>
          <w:lang w:val="en-US"/>
        </w:rPr>
        <w:t>Salads and Desserts have the fewest items, which might suggest these are less of a focus or there's limited variety offered.</w:t>
      </w:r>
    </w:p>
    <w:p w14:paraId="79DAD4C4" w14:textId="77777777" w:rsidR="00F52167" w:rsidRDefault="00F52167" w:rsidP="00F52167">
      <w:pPr>
        <w:numPr>
          <w:ilvl w:val="0"/>
          <w:numId w:val="1"/>
        </w:numPr>
        <w:rPr>
          <w:lang w:val="en-US"/>
        </w:rPr>
      </w:pPr>
      <w:r w:rsidRPr="00F52167">
        <w:rPr>
          <w:lang w:val="en-US"/>
        </w:rPr>
        <w:t>This could indicate where the business might expand its offerings or highlight popular categories in marketing efforts.</w:t>
      </w:r>
    </w:p>
    <w:p w14:paraId="2259CA72" w14:textId="52892CBC" w:rsidR="00F52167" w:rsidRPr="00F52167" w:rsidRDefault="00F52167" w:rsidP="00F52167">
      <w:pPr>
        <w:rPr>
          <w:lang w:val="en-US"/>
        </w:rPr>
      </w:pPr>
      <w:r>
        <w:rPr>
          <w:b/>
          <w:bCs/>
          <w:lang w:val="en-US"/>
        </w:rPr>
        <w:t>2</w:t>
      </w:r>
      <w:r w:rsidRPr="00F52167">
        <w:rPr>
          <w:b/>
          <w:bCs/>
          <w:lang w:val="en-US"/>
        </w:rPr>
        <w:t>. Nutritional Values by Category (Heatmap):</w:t>
      </w:r>
    </w:p>
    <w:p w14:paraId="69B846B0" w14:textId="77777777" w:rsidR="00F52167" w:rsidRPr="00F52167" w:rsidRDefault="00F52167" w:rsidP="00F52167">
      <w:pPr>
        <w:numPr>
          <w:ilvl w:val="0"/>
          <w:numId w:val="1"/>
        </w:numPr>
        <w:rPr>
          <w:lang w:val="en-US"/>
        </w:rPr>
      </w:pPr>
      <w:r w:rsidRPr="00F52167">
        <w:rPr>
          <w:lang w:val="en-US"/>
        </w:rPr>
        <w:t>Breakfast items are high in cholesterol, which might be due to the presence of eggs and breakfast meats.</w:t>
      </w:r>
    </w:p>
    <w:p w14:paraId="5D7CAE85" w14:textId="77777777" w:rsidR="00F52167" w:rsidRPr="00F52167" w:rsidRDefault="00F52167" w:rsidP="00F52167">
      <w:pPr>
        <w:numPr>
          <w:ilvl w:val="0"/>
          <w:numId w:val="1"/>
        </w:numPr>
        <w:rPr>
          <w:lang w:val="en-US"/>
        </w:rPr>
      </w:pPr>
      <w:r w:rsidRPr="00F52167">
        <w:rPr>
          <w:lang w:val="en-US"/>
        </w:rPr>
        <w:t>Smoothies &amp; Shakes are high in Vitamin C, which is typical given they often contain fruits.</w:t>
      </w:r>
    </w:p>
    <w:p w14:paraId="13400354" w14:textId="77777777" w:rsidR="00F52167" w:rsidRPr="00F52167" w:rsidRDefault="00F52167" w:rsidP="00F52167">
      <w:pPr>
        <w:numPr>
          <w:ilvl w:val="0"/>
          <w:numId w:val="1"/>
        </w:numPr>
        <w:rPr>
          <w:lang w:val="en-US"/>
        </w:rPr>
      </w:pPr>
      <w:r w:rsidRPr="00F52167">
        <w:rPr>
          <w:lang w:val="en-US"/>
        </w:rPr>
        <w:t>Salads are extremely high in Vitamin A, suggesting they contain ingredients like leafy greens or carrots that are rich in this vitamin.</w:t>
      </w:r>
    </w:p>
    <w:p w14:paraId="3843F6A4" w14:textId="77777777" w:rsidR="00F52167" w:rsidRPr="00F52167" w:rsidRDefault="00F52167" w:rsidP="00F52167">
      <w:pPr>
        <w:numPr>
          <w:ilvl w:val="0"/>
          <w:numId w:val="1"/>
        </w:numPr>
        <w:rPr>
          <w:lang w:val="en-US"/>
        </w:rPr>
      </w:pPr>
    </w:p>
    <w:p w14:paraId="5B216F18" w14:textId="792EF1D0" w:rsidR="00F52167" w:rsidRPr="00F52167" w:rsidRDefault="00F52167" w:rsidP="00F52167">
      <w:r>
        <w:rPr>
          <w:b/>
          <w:bCs/>
        </w:rPr>
        <w:t>3</w:t>
      </w:r>
      <w:r w:rsidRPr="00F52167">
        <w:rPr>
          <w:b/>
          <w:bCs/>
        </w:rPr>
        <w:t>. Carbohydrates vs Sugars (Scatter Plot</w:t>
      </w:r>
      <w:proofErr w:type="gramStart"/>
      <w:r w:rsidRPr="00F52167">
        <w:rPr>
          <w:b/>
          <w:bCs/>
        </w:rPr>
        <w:t>):</w:t>
      </w:r>
      <w:proofErr w:type="gramEnd"/>
    </w:p>
    <w:p w14:paraId="2CAFCA5B" w14:textId="77777777" w:rsidR="00F52167" w:rsidRPr="00F52167" w:rsidRDefault="00F52167" w:rsidP="00F52167">
      <w:pPr>
        <w:numPr>
          <w:ilvl w:val="0"/>
          <w:numId w:val="2"/>
        </w:numPr>
        <w:rPr>
          <w:lang w:val="en-US"/>
        </w:rPr>
      </w:pPr>
      <w:r w:rsidRPr="00F52167">
        <w:rPr>
          <w:lang w:val="en-US"/>
        </w:rPr>
        <w:t>There is a positive correlation between carbohydrates and sugars in items, which is expected since sugars are a subset of carbohydrates.</w:t>
      </w:r>
    </w:p>
    <w:p w14:paraId="6EF2C857" w14:textId="77777777" w:rsidR="00F52167" w:rsidRPr="00F52167" w:rsidRDefault="00F52167" w:rsidP="00F52167">
      <w:pPr>
        <w:numPr>
          <w:ilvl w:val="0"/>
          <w:numId w:val="2"/>
        </w:numPr>
        <w:rPr>
          <w:lang w:val="en-US"/>
        </w:rPr>
      </w:pPr>
      <w:r w:rsidRPr="00F52167">
        <w:rPr>
          <w:lang w:val="en-US"/>
        </w:rPr>
        <w:t>Some items are high in carbohydrates but have a relatively low sugar content, which might appeal to customers looking for energy-rich foods without as much sweetness.</w:t>
      </w:r>
    </w:p>
    <w:p w14:paraId="278F4731" w14:textId="77777777" w:rsidR="00F52167" w:rsidRPr="00F52167" w:rsidRDefault="00F52167" w:rsidP="00F52167">
      <w:pPr>
        <w:rPr>
          <w:lang w:val="en-US"/>
        </w:rPr>
      </w:pPr>
      <w:r w:rsidRPr="00F52167">
        <w:rPr>
          <w:b/>
          <w:bCs/>
          <w:lang w:val="en-US"/>
        </w:rPr>
        <w:t>4. Cholesterol vs Total Fat (Scatter Plot with Categorical Data):</w:t>
      </w:r>
    </w:p>
    <w:p w14:paraId="3EAAE5DD" w14:textId="77777777" w:rsidR="00F52167" w:rsidRPr="00F52167" w:rsidRDefault="00F52167" w:rsidP="00F52167">
      <w:pPr>
        <w:numPr>
          <w:ilvl w:val="0"/>
          <w:numId w:val="4"/>
        </w:numPr>
        <w:rPr>
          <w:lang w:val="en-US"/>
        </w:rPr>
      </w:pPr>
      <w:r w:rsidRPr="00F52167">
        <w:rPr>
          <w:lang w:val="en-US"/>
        </w:rPr>
        <w:t>There is a positive trend between total fat and cholesterol across the categories, which is expected as many fatty foods contain cholesterol.</w:t>
      </w:r>
    </w:p>
    <w:p w14:paraId="3D411891" w14:textId="77777777" w:rsidR="00F52167" w:rsidRPr="00F52167" w:rsidRDefault="00F52167" w:rsidP="00F52167">
      <w:pPr>
        <w:numPr>
          <w:ilvl w:val="0"/>
          <w:numId w:val="4"/>
        </w:numPr>
        <w:rPr>
          <w:lang w:val="en-US"/>
        </w:rPr>
      </w:pPr>
      <w:r w:rsidRPr="00F52167">
        <w:rPr>
          <w:lang w:val="en-US"/>
        </w:rPr>
        <w:t>Breakfast items appear particularly high in both cholesterol and total fat, potentially indicating the use of eggs, cheese, or meats.</w:t>
      </w:r>
    </w:p>
    <w:p w14:paraId="05583EE2" w14:textId="77777777" w:rsidR="00F52167" w:rsidRPr="00F52167" w:rsidRDefault="00F52167" w:rsidP="00F52167">
      <w:pPr>
        <w:numPr>
          <w:ilvl w:val="0"/>
          <w:numId w:val="4"/>
        </w:numPr>
        <w:rPr>
          <w:lang w:val="en-US"/>
        </w:rPr>
      </w:pPr>
      <w:r w:rsidRPr="00F52167">
        <w:rPr>
          <w:lang w:val="en-US"/>
        </w:rPr>
        <w:t>Salads show a wide range in fat content but consistently lower cholesterol levels, which could be due to the use of different types of dressings or cheese.</w:t>
      </w:r>
    </w:p>
    <w:p w14:paraId="25710D2A" w14:textId="77777777" w:rsidR="00F52167" w:rsidRPr="00F52167" w:rsidRDefault="00F52167" w:rsidP="00F52167">
      <w:r w:rsidRPr="00F52167">
        <w:rPr>
          <w:lang w:val="en-US"/>
        </w:rPr>
        <w:t xml:space="preserve">These insights can help in menu planning, identifying potential health trends to cater to, and optimizing the variety of offerings to meet customer demand. </w:t>
      </w:r>
      <w:r w:rsidRPr="00F52167">
        <w:t xml:space="preserve">It’s also clear that the food items </w:t>
      </w:r>
    </w:p>
    <w:p w14:paraId="05E9B42A" w14:textId="77777777" w:rsidR="00E624B6" w:rsidRDefault="00E624B6"/>
    <w:sectPr w:rsidR="00E6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3628"/>
    <w:multiLevelType w:val="multilevel"/>
    <w:tmpl w:val="C3A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A97871"/>
    <w:multiLevelType w:val="multilevel"/>
    <w:tmpl w:val="936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826ACB"/>
    <w:multiLevelType w:val="multilevel"/>
    <w:tmpl w:val="8FF2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972583"/>
    <w:multiLevelType w:val="multilevel"/>
    <w:tmpl w:val="954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804156">
    <w:abstractNumId w:val="0"/>
  </w:num>
  <w:num w:numId="2" w16cid:durableId="408426029">
    <w:abstractNumId w:val="1"/>
  </w:num>
  <w:num w:numId="3" w16cid:durableId="671643282">
    <w:abstractNumId w:val="2"/>
  </w:num>
  <w:num w:numId="4" w16cid:durableId="1305425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A9"/>
    <w:rsid w:val="00730710"/>
    <w:rsid w:val="00B03BA9"/>
    <w:rsid w:val="00E624B6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6C28"/>
  <w15:chartTrackingRefBased/>
  <w15:docId w15:val="{7155C1DC-9A40-49C3-9A61-6A04BAAE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Mrani Mohammed Amine</dc:creator>
  <cp:keywords/>
  <dc:description/>
  <cp:lastModifiedBy>Mrani Mohammed Amine</cp:lastModifiedBy>
  <cp:revision>3</cp:revision>
  <dcterms:created xsi:type="dcterms:W3CDTF">2024-03-10T22:57:00Z</dcterms:created>
  <dcterms:modified xsi:type="dcterms:W3CDTF">2024-03-10T22:59:00Z</dcterms:modified>
</cp:coreProperties>
</file>