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99285232"/>
        <w:docPartObj>
          <w:docPartGallery w:val="Cover Pages"/>
          <w:docPartUnique/>
        </w:docPartObj>
      </w:sdtPr>
      <w:sdtEndPr/>
      <w:sdtContent>
        <w:p w14:paraId="3D16DD4E" w14:textId="05C1A2AF" w:rsidR="00AB733B" w:rsidRDefault="00AB733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EF3E1D" wp14:editId="708AC6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C586E" w14:textId="5EA0E9F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4EF3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8EC586E" w14:textId="5EA0E9F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9E6382" wp14:editId="665C64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E23A9F" w14:textId="7D4DF9A2" w:rsidR="00AB733B" w:rsidRDefault="00AB733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9E638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7E23A9F" w14:textId="7D4DF9A2" w:rsidR="00AB733B" w:rsidRDefault="00AB733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90AF4E" wp14:editId="26A1E9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D83A5" w14:textId="04EB285F" w:rsidR="00AB733B" w:rsidRDefault="00FC2397" w:rsidP="008B156F">
                                <w:pPr>
                                  <w:ind w:left="-1418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121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informe Resultados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De </w:t>
                                    </w:r>
                                    <w:r w:rsidR="00AB73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Pruebas Seguridad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- </w:t>
                                    </w:r>
                                    <w:r w:rsidR="008B156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D0765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JuiceShop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190AF4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23D83A5" w14:textId="04EB285F" w:rsidR="00AB733B" w:rsidRDefault="00FC2397" w:rsidP="008B156F">
                          <w:pPr>
                            <w:ind w:left="-1418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121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informe Resultados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De </w:t>
                              </w:r>
                              <w:r w:rsidR="00AB73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Pruebas Seguridad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- </w:t>
                              </w:r>
                              <w:r w:rsidR="008B156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D0765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JuiceShop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F8B1E1" w14:textId="2C7E12A5" w:rsidR="00AB733B" w:rsidRDefault="00AB733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2102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8EB4C3" w14:textId="7C712E6B" w:rsidR="00AB733B" w:rsidRDefault="008B33BC">
          <w:pPr>
            <w:pStyle w:val="TOCHeading"/>
          </w:pPr>
          <w:r>
            <w:t>Í</w:t>
          </w:r>
          <w:r w:rsidR="00AB733B">
            <w:t>ndice</w:t>
          </w:r>
        </w:p>
        <w:p w14:paraId="0F111675" w14:textId="66DD81B2" w:rsidR="006B0D72" w:rsidRDefault="00AB733B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711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0.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Registro de Cambios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974F30" w14:textId="2B3BCFD0" w:rsidR="006B0D72" w:rsidRDefault="00FC239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Objeto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2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50C59F41" w14:textId="7ECC496B" w:rsidR="006B0D72" w:rsidRDefault="00FC239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3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Documentación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87B7101" w14:textId="401BDCA7" w:rsidR="006B0D72" w:rsidRDefault="00FC239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4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Definiciones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3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42AB1EE3" w14:textId="3F0B5DFC" w:rsidR="006B0D72" w:rsidRDefault="00FC239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Descripción General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9CCB70B" w14:textId="0FF661C7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6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Dentro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D96ECE5" w14:textId="67861BF9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Fuera del alcance de las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20B0D79" w14:textId="50DD4A27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Objetivos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4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108D3D" w14:textId="649F2BE7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1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4.4.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Metodología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_Toc73618719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5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70C11" w14:textId="44C890D9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0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4.5.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Prerequisitos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_Toc73618720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C66B6C6" w14:textId="68AC365C" w:rsidR="006B0D72" w:rsidRDefault="00FC2397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1" w:history="1">
            <w:r w:rsidR="006B0D72" w:rsidRPr="00676AC7">
              <w:rPr>
                <w:rStyle w:val="Hyperlink"/>
                <w:noProof/>
              </w:rPr>
              <w:t>4.5.1.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noProof/>
              </w:rPr>
              <w:t>Damn  Vulnerable Web Application (DVWA)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_Toc73618721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6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B7EB886" w14:textId="48CC8D33" w:rsidR="006B0D72" w:rsidRDefault="00FC239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2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5.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Herramientas e 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_Toc73618722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0779CA6B" w14:textId="201E7AF5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3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Herramientas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_Toc73618723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66572743" w14:textId="39AF4EA4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4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5.2.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Infraestructura de pruebas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_Toc73618724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388A1E9D" w14:textId="19E032E9" w:rsidR="006B0D72" w:rsidRDefault="00FC239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5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6.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Seguimiento de defectos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_Toc73618725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7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5C54EBE" w14:textId="22F67B03" w:rsidR="006B0D72" w:rsidRDefault="00FC239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6" w:history="1">
            <w:r w:rsidR="006B0D72" w:rsidRPr="00676AC7">
              <w:rPr>
                <w:rStyle w:val="Hyperlink"/>
                <w:rFonts w:ascii="Open Sans" w:hAnsi="Open Sans"/>
                <w:noProof/>
              </w:rPr>
              <w:t>7.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noProof/>
              </w:rPr>
              <w:t>Entregables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_Toc73618726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D6AA378" w14:textId="51CED0DD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7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7.1.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estático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_Toc73618727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1F0E0145" w14:textId="40A4B2C8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8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7.2.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Reporte análisis dinámico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_Toc73618728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77538343" w14:textId="09D754F2" w:rsidR="006B0D72" w:rsidRDefault="00FC2397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3618729" w:history="1"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7.3.</w:t>
            </w:r>
            <w:r w:rsidR="006B0D72">
              <w:rPr>
                <w:rFonts w:eastAsiaTheme="minorEastAsia"/>
                <w:noProof/>
                <w:lang w:eastAsia="es-ES"/>
              </w:rPr>
              <w:tab/>
            </w:r>
            <w:r w:rsidR="006B0D72" w:rsidRPr="00676AC7">
              <w:rPr>
                <w:rStyle w:val="Hyperlink"/>
                <w:rFonts w:ascii="Open Sans" w:hAnsi="Open Sans"/>
                <w:b/>
                <w:bCs/>
                <w:noProof/>
              </w:rPr>
              <w:t>Informe resultado ejecución pruebas de seguridad</w:t>
            </w:r>
            <w:r w:rsidR="006B0D72">
              <w:rPr>
                <w:noProof/>
                <w:webHidden/>
              </w:rPr>
              <w:tab/>
            </w:r>
            <w:r w:rsidR="006B0D72">
              <w:rPr>
                <w:noProof/>
                <w:webHidden/>
              </w:rPr>
              <w:fldChar w:fldCharType="begin"/>
            </w:r>
            <w:r w:rsidR="006B0D72">
              <w:rPr>
                <w:noProof/>
                <w:webHidden/>
              </w:rPr>
              <w:instrText xml:space="preserve"> PAGEREF _Toc73618729 \h </w:instrText>
            </w:r>
            <w:r w:rsidR="006B0D72">
              <w:rPr>
                <w:noProof/>
                <w:webHidden/>
              </w:rPr>
            </w:r>
            <w:r w:rsidR="006B0D72">
              <w:rPr>
                <w:noProof/>
                <w:webHidden/>
              </w:rPr>
              <w:fldChar w:fldCharType="separate"/>
            </w:r>
            <w:r w:rsidR="006B0D72">
              <w:rPr>
                <w:noProof/>
                <w:webHidden/>
              </w:rPr>
              <w:t>8</w:t>
            </w:r>
            <w:r w:rsidR="006B0D72">
              <w:rPr>
                <w:noProof/>
                <w:webHidden/>
              </w:rPr>
              <w:fldChar w:fldCharType="end"/>
            </w:r>
          </w:hyperlink>
        </w:p>
        <w:p w14:paraId="2FB97B53" w14:textId="59DFA151" w:rsidR="00AB733B" w:rsidRDefault="00AB733B">
          <w:r>
            <w:rPr>
              <w:b/>
              <w:bCs/>
              <w:noProof/>
            </w:rPr>
            <w:fldChar w:fldCharType="end"/>
          </w:r>
        </w:p>
      </w:sdtContent>
    </w:sdt>
    <w:p w14:paraId="79F195BA" w14:textId="22EF9FD2" w:rsidR="00AB733B" w:rsidRDefault="00AB733B">
      <w:pPr>
        <w:rPr>
          <w:rFonts w:ascii="open  sans" w:hAnsi="open  sans"/>
        </w:rPr>
      </w:pPr>
    </w:p>
    <w:p w14:paraId="4F3FF26F" w14:textId="77777777" w:rsidR="00AB733B" w:rsidRDefault="00AB733B">
      <w:pPr>
        <w:rPr>
          <w:rFonts w:ascii="open  sans" w:hAnsi="open  sans"/>
        </w:rPr>
      </w:pPr>
      <w:r>
        <w:rPr>
          <w:rFonts w:ascii="open  sans" w:hAnsi="open  sans"/>
        </w:rPr>
        <w:br w:type="page"/>
      </w:r>
    </w:p>
    <w:p w14:paraId="435C970A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2"/>
          <w:szCs w:val="22"/>
        </w:rPr>
      </w:pPr>
      <w:bookmarkStart w:id="0" w:name="_Toc73615732"/>
      <w:bookmarkStart w:id="1" w:name="_Toc73617102"/>
      <w:bookmarkStart w:id="2" w:name="_Toc73617874"/>
      <w:bookmarkStart w:id="3" w:name="_Toc73617957"/>
      <w:bookmarkStart w:id="4" w:name="_Toc73618711"/>
      <w:r w:rsidRPr="00AB733B">
        <w:rPr>
          <w:rFonts w:ascii="Open Sans" w:hAnsi="Open Sans"/>
          <w:color w:val="C00000"/>
          <w:sz w:val="22"/>
          <w:szCs w:val="22"/>
        </w:rPr>
        <w:lastRenderedPageBreak/>
        <w:t>Registro de Cambios</w:t>
      </w:r>
      <w:bookmarkEnd w:id="0"/>
      <w:bookmarkEnd w:id="1"/>
      <w:bookmarkEnd w:id="2"/>
      <w:bookmarkEnd w:id="3"/>
      <w:bookmarkEnd w:id="4"/>
    </w:p>
    <w:tbl>
      <w:tblPr>
        <w:tblW w:w="4807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724"/>
        <w:gridCol w:w="1114"/>
        <w:gridCol w:w="5273"/>
      </w:tblGrid>
      <w:tr w:rsidR="00AB733B" w:rsidRPr="007A2638" w14:paraId="0F262EFD" w14:textId="77777777" w:rsidTr="00486572">
        <w:tc>
          <w:tcPr>
            <w:tcW w:w="651" w:type="pct"/>
            <w:shd w:val="clear" w:color="auto" w:fill="002B6D"/>
          </w:tcPr>
          <w:p w14:paraId="521B4268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Autor (iniciales</w:t>
            </w:r>
            <w:r w:rsidRPr="007A2638">
              <w:rPr>
                <w:rFonts w:cs="Arial"/>
                <w:b/>
                <w:sz w:val="16"/>
                <w:szCs w:val="16"/>
              </w:rPr>
              <w:t>)</w:t>
            </w:r>
          </w:p>
        </w:tc>
        <w:tc>
          <w:tcPr>
            <w:tcW w:w="429" w:type="pct"/>
            <w:shd w:val="clear" w:color="auto" w:fill="002B6D"/>
            <w:vAlign w:val="center"/>
          </w:tcPr>
          <w:p w14:paraId="7ACF7F9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Versión</w:t>
            </w:r>
          </w:p>
        </w:tc>
        <w:tc>
          <w:tcPr>
            <w:tcW w:w="687" w:type="pct"/>
            <w:shd w:val="clear" w:color="auto" w:fill="002B6D"/>
            <w:vAlign w:val="center"/>
          </w:tcPr>
          <w:p w14:paraId="055E048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Fecha Registro</w:t>
            </w:r>
          </w:p>
        </w:tc>
        <w:tc>
          <w:tcPr>
            <w:tcW w:w="3233" w:type="pct"/>
            <w:shd w:val="clear" w:color="auto" w:fill="002B6D"/>
            <w:vAlign w:val="center"/>
          </w:tcPr>
          <w:p w14:paraId="02E10FC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jc w:val="center"/>
              <w:rPr>
                <w:rFonts w:cs="Arial"/>
                <w:b/>
                <w:sz w:val="16"/>
                <w:szCs w:val="16"/>
              </w:rPr>
            </w:pPr>
            <w:r w:rsidRPr="007A2638">
              <w:rPr>
                <w:rFonts w:cs="Arial"/>
                <w:b/>
                <w:sz w:val="16"/>
                <w:szCs w:val="16"/>
              </w:rPr>
              <w:t>Cambio Realizado</w:t>
            </w:r>
            <w:r>
              <w:rPr>
                <w:rFonts w:cs="Arial"/>
                <w:b/>
                <w:sz w:val="16"/>
                <w:szCs w:val="16"/>
              </w:rPr>
              <w:t xml:space="preserve"> respecto a la versión anterior</w:t>
            </w:r>
          </w:p>
        </w:tc>
      </w:tr>
      <w:tr w:rsidR="00AB733B" w:rsidRPr="007A2638" w14:paraId="76CD4A96" w14:textId="77777777" w:rsidTr="00486572">
        <w:tc>
          <w:tcPr>
            <w:tcW w:w="651" w:type="pct"/>
            <w:shd w:val="clear" w:color="auto" w:fill="auto"/>
          </w:tcPr>
          <w:p w14:paraId="46E56B84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EJRN</w:t>
            </w:r>
          </w:p>
        </w:tc>
        <w:tc>
          <w:tcPr>
            <w:tcW w:w="429" w:type="pct"/>
            <w:shd w:val="clear" w:color="auto" w:fill="auto"/>
          </w:tcPr>
          <w:p w14:paraId="6A5A7BF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687" w:type="pct"/>
            <w:shd w:val="clear" w:color="auto" w:fill="auto"/>
          </w:tcPr>
          <w:p w14:paraId="2C53C5B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03/05/2021</w:t>
            </w:r>
          </w:p>
        </w:tc>
        <w:tc>
          <w:tcPr>
            <w:tcW w:w="3233" w:type="pct"/>
            <w:shd w:val="clear" w:color="auto" w:fill="auto"/>
          </w:tcPr>
          <w:p w14:paraId="24D4124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Versión inicial</w:t>
            </w:r>
          </w:p>
        </w:tc>
      </w:tr>
      <w:tr w:rsidR="00AB733B" w:rsidRPr="007A2638" w14:paraId="7546E94E" w14:textId="77777777" w:rsidTr="00486572">
        <w:tc>
          <w:tcPr>
            <w:tcW w:w="651" w:type="pct"/>
            <w:shd w:val="clear" w:color="auto" w:fill="auto"/>
          </w:tcPr>
          <w:p w14:paraId="3CB349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5238B0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7F98620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13F691E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848287F" w14:textId="77777777" w:rsidTr="00486572">
        <w:tc>
          <w:tcPr>
            <w:tcW w:w="651" w:type="pct"/>
            <w:shd w:val="clear" w:color="auto" w:fill="auto"/>
          </w:tcPr>
          <w:p w14:paraId="3C71589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3613B8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4348DB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0F2E8F9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48E0C88D" w14:textId="77777777" w:rsidTr="00486572">
        <w:tc>
          <w:tcPr>
            <w:tcW w:w="651" w:type="pct"/>
            <w:shd w:val="clear" w:color="auto" w:fill="auto"/>
          </w:tcPr>
          <w:p w14:paraId="534634ED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4769490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2D24799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6B58CDE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10F6AE4F" w14:textId="77777777" w:rsidTr="00486572">
        <w:tc>
          <w:tcPr>
            <w:tcW w:w="651" w:type="pct"/>
            <w:shd w:val="clear" w:color="auto" w:fill="auto"/>
          </w:tcPr>
          <w:p w14:paraId="727A9FC3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654FF42C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7573166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770EE1BB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357A7FC9" w14:textId="77777777" w:rsidTr="00486572">
        <w:tc>
          <w:tcPr>
            <w:tcW w:w="651" w:type="pct"/>
            <w:shd w:val="clear" w:color="auto" w:fill="auto"/>
          </w:tcPr>
          <w:p w14:paraId="6289CB6A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5B4D7C9F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46B2B4CE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50CF22E5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  <w:tr w:rsidR="00AB733B" w:rsidRPr="007A2638" w14:paraId="00F4B1F7" w14:textId="77777777" w:rsidTr="00486572">
        <w:tc>
          <w:tcPr>
            <w:tcW w:w="651" w:type="pct"/>
            <w:shd w:val="clear" w:color="auto" w:fill="auto"/>
          </w:tcPr>
          <w:p w14:paraId="37851EA2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429" w:type="pct"/>
            <w:shd w:val="clear" w:color="auto" w:fill="auto"/>
          </w:tcPr>
          <w:p w14:paraId="08F4F3D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687" w:type="pct"/>
            <w:shd w:val="clear" w:color="auto" w:fill="auto"/>
          </w:tcPr>
          <w:p w14:paraId="383A2690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  <w:tc>
          <w:tcPr>
            <w:tcW w:w="3233" w:type="pct"/>
            <w:shd w:val="clear" w:color="auto" w:fill="auto"/>
          </w:tcPr>
          <w:p w14:paraId="29E63E67" w14:textId="77777777" w:rsidR="00AB733B" w:rsidRPr="007A2638" w:rsidRDefault="00AB733B" w:rsidP="00486572">
            <w:pPr>
              <w:tabs>
                <w:tab w:val="right" w:leader="dot" w:pos="9720"/>
              </w:tabs>
              <w:spacing w:before="40" w:after="40"/>
              <w:rPr>
                <w:rFonts w:cs="Arial"/>
                <w:sz w:val="16"/>
                <w:szCs w:val="16"/>
              </w:rPr>
            </w:pPr>
          </w:p>
        </w:tc>
      </w:tr>
    </w:tbl>
    <w:p w14:paraId="465BFB37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5" w:name="_Toc73615268"/>
      <w:bookmarkStart w:id="6" w:name="_Toc73615733"/>
      <w:bookmarkStart w:id="7" w:name="_Toc73617103"/>
      <w:bookmarkStart w:id="8" w:name="_Toc73617875"/>
      <w:bookmarkStart w:id="9" w:name="_Toc73617958"/>
      <w:bookmarkStart w:id="10" w:name="_Toc73618712"/>
      <w:r w:rsidRPr="00AB733B">
        <w:rPr>
          <w:rFonts w:ascii="Open Sans" w:hAnsi="Open Sans"/>
          <w:color w:val="C00000"/>
          <w:sz w:val="26"/>
          <w:szCs w:val="26"/>
        </w:rPr>
        <w:t>Objeto</w:t>
      </w:r>
      <w:bookmarkEnd w:id="5"/>
      <w:bookmarkEnd w:id="6"/>
      <w:bookmarkEnd w:id="7"/>
      <w:bookmarkEnd w:id="8"/>
      <w:bookmarkEnd w:id="9"/>
      <w:bookmarkEnd w:id="10"/>
    </w:p>
    <w:p w14:paraId="51C14672" w14:textId="37E53F89" w:rsidR="00AB733B" w:rsidRPr="007F41CA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A0121C">
        <w:rPr>
          <w:rFonts w:ascii="Open Sans" w:hAnsi="Open Sans"/>
          <w:sz w:val="22"/>
          <w:szCs w:val="22"/>
        </w:rPr>
        <w:t xml:space="preserve">Este documento recoge los resultados obtenidos en las pruebas de seguridad que se han llevado a cabo en la aplicación </w:t>
      </w:r>
      <w:hyperlink r:id="rId8" w:history="1">
        <w:r w:rsidRPr="00B97093">
          <w:rPr>
            <w:rStyle w:val="Hyperlink"/>
            <w:rFonts w:ascii="Open Sans" w:hAnsi="Open Sans"/>
            <w:sz w:val="22"/>
            <w:szCs w:val="22"/>
          </w:rPr>
          <w:t>WebGoat</w:t>
        </w:r>
      </w:hyperlink>
      <w:r>
        <w:rPr>
          <w:rFonts w:ascii="Open Sans" w:hAnsi="Open Sans"/>
          <w:sz w:val="22"/>
          <w:szCs w:val="22"/>
        </w:rPr>
        <w:t xml:space="preserve"> con el </w:t>
      </w:r>
      <w:r w:rsidR="0089228E">
        <w:rPr>
          <w:rFonts w:ascii="Open Sans" w:hAnsi="Open Sans"/>
          <w:sz w:val="22"/>
          <w:szCs w:val="22"/>
        </w:rPr>
        <w:t>objetivo</w:t>
      </w:r>
      <w:r>
        <w:rPr>
          <w:rFonts w:ascii="Open Sans" w:hAnsi="Open Sans"/>
          <w:sz w:val="22"/>
          <w:szCs w:val="22"/>
        </w:rPr>
        <w:t xml:space="preserve"> de verificar</w:t>
      </w:r>
      <w:r w:rsidR="00AB733B" w:rsidRPr="007F41CA">
        <w:rPr>
          <w:rFonts w:ascii="Open Sans" w:hAnsi="Open Sans"/>
          <w:sz w:val="22"/>
          <w:szCs w:val="22"/>
        </w:rPr>
        <w:t xml:space="preserve"> que se cumplen los requisitos estipulados en el nivel 2 del </w:t>
      </w:r>
      <w:hyperlink r:id="rId9" w:history="1">
        <w:r w:rsidR="00AB733B" w:rsidRPr="007F41CA">
          <w:rPr>
            <w:rStyle w:val="Hyperlink"/>
            <w:rFonts w:ascii="Open Sans" w:hAnsi="Open Sans"/>
            <w:sz w:val="22"/>
            <w:szCs w:val="22"/>
          </w:rPr>
          <w:t>OWASP Application Security Verification Standard</w:t>
        </w:r>
      </w:hyperlink>
      <w:r w:rsidR="00AB733B" w:rsidRPr="007F41CA">
        <w:rPr>
          <w:rFonts w:ascii="Open Sans" w:hAnsi="Open Sans"/>
          <w:sz w:val="22"/>
          <w:szCs w:val="22"/>
        </w:rPr>
        <w:t xml:space="preserve"> </w:t>
      </w:r>
    </w:p>
    <w:p w14:paraId="7CF56608" w14:textId="57398D4A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</w:p>
    <w:p w14:paraId="0DEDF4B3" w14:textId="77777777" w:rsidR="00AB733B" w:rsidRPr="00AB733B" w:rsidRDefault="00AB733B" w:rsidP="00AB733B">
      <w:pPr>
        <w:pStyle w:val="Heading1"/>
        <w:numPr>
          <w:ilvl w:val="0"/>
          <w:numId w:val="1"/>
        </w:numPr>
        <w:ind w:left="142"/>
        <w:jc w:val="left"/>
        <w:rPr>
          <w:rFonts w:ascii="Open Sans" w:hAnsi="Open Sans"/>
          <w:color w:val="C00000"/>
          <w:sz w:val="26"/>
          <w:szCs w:val="26"/>
        </w:rPr>
      </w:pPr>
      <w:bookmarkStart w:id="11" w:name="_Toc73615734"/>
      <w:bookmarkStart w:id="12" w:name="_Toc73617104"/>
      <w:bookmarkStart w:id="13" w:name="_Toc73617876"/>
      <w:bookmarkStart w:id="14" w:name="_Toc73617959"/>
      <w:bookmarkStart w:id="15" w:name="_Toc73618713"/>
      <w:r w:rsidRPr="00AB733B">
        <w:rPr>
          <w:rFonts w:ascii="Open Sans" w:hAnsi="Open Sans"/>
          <w:color w:val="C00000"/>
          <w:sz w:val="26"/>
          <w:szCs w:val="26"/>
        </w:rPr>
        <w:t>Documentación</w:t>
      </w:r>
      <w:bookmarkEnd w:id="11"/>
      <w:bookmarkEnd w:id="12"/>
      <w:bookmarkEnd w:id="13"/>
      <w:bookmarkEnd w:id="14"/>
      <w:bookmarkEnd w:id="15"/>
    </w:p>
    <w:p w14:paraId="476F75CF" w14:textId="53AFF3F7" w:rsidR="00A0121C" w:rsidRPr="00D0765C" w:rsidRDefault="00A0121C" w:rsidP="00A0121C">
      <w:pPr>
        <w:pStyle w:val="CGBodytext"/>
        <w:numPr>
          <w:ilvl w:val="0"/>
          <w:numId w:val="5"/>
        </w:numPr>
        <w:jc w:val="left"/>
        <w:rPr>
          <w:rStyle w:val="Hyperlink"/>
          <w:rFonts w:ascii="Open Sans" w:hAnsi="Open Sans"/>
          <w:snapToGrid w:val="0"/>
          <w:color w:val="3B3838" w:themeColor="background2" w:themeShade="40"/>
          <w:sz w:val="22"/>
          <w:szCs w:val="22"/>
          <w:u w:val="none"/>
        </w:rPr>
      </w:pPr>
      <w:r w:rsidRPr="00A0121C">
        <w:rPr>
          <w:rFonts w:ascii="Open Sans" w:hAnsi="Open Sans"/>
          <w:snapToGrid w:val="0"/>
          <w:sz w:val="22"/>
          <w:szCs w:val="22"/>
        </w:rPr>
        <w:t xml:space="preserve">Plan de pruebas de seguridad: </w:t>
      </w:r>
      <w:hyperlink r:id="rId10" w:tooltip="PPR JuiceShop - Plan Pruebas de Seguridad.docx" w:history="1">
        <w:r w:rsidR="00D0765C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PPR JuiceShop - Plan Pruebas de Seguridad.docx</w:t>
        </w:r>
      </w:hyperlink>
    </w:p>
    <w:p w14:paraId="58D5F201" w14:textId="57DB3F4F" w:rsidR="00D0765C" w:rsidRPr="00515A5D" w:rsidRDefault="00D0765C" w:rsidP="00D0765C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bookmarkStart w:id="16" w:name="_Hlk77180247"/>
      <w:r>
        <w:rPr>
          <w:rFonts w:ascii="Open Sans" w:hAnsi="Open Sans"/>
          <w:snapToGrid w:val="0"/>
          <w:sz w:val="22"/>
          <w:szCs w:val="22"/>
        </w:rPr>
        <w:t xml:space="preserve">Reporte análisis estático de código: </w:t>
      </w:r>
      <w:hyperlink r:id="rId11" w:tooltip="ReporteAnalisisestatico_JuiceShop.docx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ReporteAnalisisestatico_JuiceShop.docx</w:t>
        </w:r>
      </w:hyperlink>
    </w:p>
    <w:p w14:paraId="60F2BD03" w14:textId="60926568" w:rsidR="00D0765C" w:rsidRPr="00D0765C" w:rsidRDefault="00D0765C" w:rsidP="00D0765C">
      <w:pPr>
        <w:pStyle w:val="CGBodytext"/>
        <w:numPr>
          <w:ilvl w:val="0"/>
          <w:numId w:val="5"/>
        </w:numPr>
        <w:jc w:val="left"/>
        <w:rPr>
          <w:rFonts w:ascii="Open Sans" w:hAnsi="Open Sans"/>
          <w:snapToGrid w:val="0"/>
          <w:sz w:val="22"/>
          <w:szCs w:val="22"/>
        </w:rPr>
      </w:pPr>
      <w:r>
        <w:t xml:space="preserve">Reporte análisis dinámico de código: </w:t>
      </w:r>
      <w:bookmarkEnd w:id="16"/>
      <w:r>
        <w:fldChar w:fldCharType="begin"/>
      </w:r>
      <w:r>
        <w:instrText xml:space="preserve"> HYPERLINK "https://github.com/M0l1n3ta/PFG/blob/master/Reportes/03%20-%20An%C3%A1lisis%20din%C3%A1mico%20de%20c%C3%B3digo/JuiceShop%20-%20ReporteAnalisisDinamico.html" \o "JuiceShop - ReporteAnalisisDinamico.html"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JuiceShop - ReporteAnalisisDinamico.html</w:t>
      </w:r>
      <w:r>
        <w:fldChar w:fldCharType="end"/>
      </w:r>
    </w:p>
    <w:p w14:paraId="5BC589C2" w14:textId="55EE333D" w:rsidR="00AB733B" w:rsidRPr="00B97093" w:rsidRDefault="00AB733B" w:rsidP="00A0121C">
      <w:pPr>
        <w:pStyle w:val="CGBodytext"/>
        <w:numPr>
          <w:ilvl w:val="0"/>
          <w:numId w:val="5"/>
        </w:numPr>
        <w:rPr>
          <w:rFonts w:ascii="Open Sans" w:hAnsi="Open Sans"/>
          <w:sz w:val="22"/>
          <w:szCs w:val="22"/>
        </w:rPr>
      </w:pPr>
      <w:r w:rsidRPr="00B97093">
        <w:rPr>
          <w:rFonts w:ascii="Open Sans" w:hAnsi="Open Sans"/>
          <w:snapToGrid w:val="0"/>
          <w:sz w:val="22"/>
          <w:szCs w:val="22"/>
        </w:rPr>
        <w:t xml:space="preserve">Requisitos de seguridad para la portal eSTILA y web services OWASP Nivel 2: </w:t>
      </w:r>
      <w:hyperlink r:id="rId12" w:history="1">
        <w:r w:rsidRPr="00B97093">
          <w:rPr>
            <w:rStyle w:val="Hyperlink"/>
            <w:rFonts w:ascii="Open Sans" w:hAnsi="Open Sans"/>
            <w:sz w:val="22"/>
            <w:szCs w:val="22"/>
          </w:rPr>
          <w:t>OWASP Application Security Verification Standard 4.0-en</w:t>
        </w:r>
      </w:hyperlink>
    </w:p>
    <w:p w14:paraId="4442B73D" w14:textId="28A07738" w:rsidR="00AB733B" w:rsidRDefault="00AB733B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bookmarkStart w:id="17" w:name="_Toc73615735"/>
      <w:bookmarkStart w:id="18" w:name="_Toc73617105"/>
      <w:bookmarkStart w:id="19" w:name="_Toc73617877"/>
      <w:bookmarkStart w:id="20" w:name="_Toc73617960"/>
      <w:bookmarkStart w:id="21" w:name="_Toc73618714"/>
      <w:r w:rsidRPr="00AB733B">
        <w:rPr>
          <w:rFonts w:ascii="Open Sans" w:hAnsi="Open Sans"/>
          <w:color w:val="C00000"/>
          <w:sz w:val="26"/>
          <w:szCs w:val="26"/>
        </w:rPr>
        <w:t>De</w:t>
      </w:r>
      <w:bookmarkEnd w:id="17"/>
      <w:bookmarkEnd w:id="18"/>
      <w:bookmarkEnd w:id="19"/>
      <w:bookmarkEnd w:id="20"/>
      <w:bookmarkEnd w:id="21"/>
      <w:r w:rsidR="00A0121C">
        <w:rPr>
          <w:rFonts w:ascii="Open Sans" w:hAnsi="Open Sans"/>
          <w:color w:val="C00000"/>
          <w:sz w:val="26"/>
          <w:szCs w:val="26"/>
        </w:rPr>
        <w:t>scripción General</w:t>
      </w:r>
    </w:p>
    <w:p w14:paraId="2F0A6E8B" w14:textId="07BCE3B0" w:rsidR="00A0121C" w:rsidRPr="00AF54E7" w:rsidRDefault="00A0121C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Entorno</w:t>
      </w:r>
    </w:p>
    <w:p w14:paraId="6440B8CE" w14:textId="7B317138" w:rsidR="00A0121C" w:rsidRDefault="00A0121C" w:rsidP="00A0121C">
      <w:pPr>
        <w:pStyle w:val="CGBodytext"/>
        <w:ind w:firstLine="284"/>
        <w:jc w:val="left"/>
        <w:rPr>
          <w:rFonts w:ascii="Open Sans" w:hAnsi="Open Sans"/>
          <w:sz w:val="22"/>
          <w:szCs w:val="22"/>
        </w:rPr>
      </w:pPr>
      <w:r w:rsidRPr="00D66164">
        <w:rPr>
          <w:rFonts w:ascii="Open Sans" w:hAnsi="Open Sans"/>
          <w:sz w:val="22"/>
          <w:szCs w:val="22"/>
        </w:rPr>
        <w:t>La aplicación debe estar desplegada en el entorno de pruebas</w:t>
      </w:r>
      <w:r>
        <w:rPr>
          <w:rFonts w:ascii="Open Sans" w:hAnsi="Open Sans"/>
          <w:sz w:val="22"/>
          <w:szCs w:val="22"/>
        </w:rPr>
        <w:t xml:space="preserve">, en nuestro caso se ejecutará a través del siguiente </w:t>
      </w:r>
      <w:r w:rsidR="00D0765C">
        <w:rPr>
          <w:rFonts w:ascii="Open Sans" w:hAnsi="Open Sans"/>
          <w:sz w:val="22"/>
          <w:szCs w:val="22"/>
        </w:rPr>
        <w:t>comando</w:t>
      </w:r>
      <w:r>
        <w:rPr>
          <w:rFonts w:ascii="Open Sans" w:hAnsi="Open Sans"/>
          <w:sz w:val="22"/>
          <w:szCs w:val="22"/>
        </w:rPr>
        <w:t>:</w:t>
      </w:r>
    </w:p>
    <w:p w14:paraId="24C7BE98" w14:textId="77777777" w:rsidR="00D0765C" w:rsidRPr="00787B0D" w:rsidRDefault="00D0765C" w:rsidP="00D076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after="0"/>
        <w:rPr>
          <w:rFonts w:ascii="Consolas" w:hAnsi="Consolas"/>
          <w:szCs w:val="20"/>
          <w:lang w:val="en-US"/>
        </w:rPr>
      </w:pPr>
      <w:r w:rsidRPr="00787B0D">
        <w:rPr>
          <w:rFonts w:ascii="Consolas" w:hAnsi="Consolas"/>
          <w:szCs w:val="20"/>
          <w:lang w:val="en-US"/>
        </w:rPr>
        <w:t xml:space="preserve">docker run --rm -it -p </w:t>
      </w:r>
      <w:r>
        <w:rPr>
          <w:rFonts w:ascii="Consolas" w:hAnsi="Consolas"/>
          <w:szCs w:val="20"/>
          <w:lang w:val="en-US"/>
        </w:rPr>
        <w:t>3000</w:t>
      </w:r>
      <w:r w:rsidRPr="00787B0D">
        <w:rPr>
          <w:rFonts w:ascii="Consolas" w:hAnsi="Consolas"/>
          <w:szCs w:val="20"/>
          <w:lang w:val="en-US"/>
        </w:rPr>
        <w:t>:</w:t>
      </w:r>
      <w:r>
        <w:rPr>
          <w:rFonts w:ascii="Consolas" w:hAnsi="Consolas"/>
          <w:szCs w:val="20"/>
          <w:lang w:val="en-US"/>
        </w:rPr>
        <w:t>3000</w:t>
      </w:r>
      <w:r w:rsidRPr="00787B0D">
        <w:rPr>
          <w:rFonts w:ascii="Consolas" w:hAnsi="Consolas"/>
          <w:szCs w:val="20"/>
          <w:lang w:val="en-US"/>
        </w:rPr>
        <w:t xml:space="preserve"> </w:t>
      </w:r>
      <w:r w:rsidRPr="00004B5B">
        <w:rPr>
          <w:rFonts w:ascii="Consolas" w:hAnsi="Consolas"/>
          <w:szCs w:val="20"/>
          <w:lang w:val="en-US"/>
        </w:rPr>
        <w:t>molineta/juiceshop:12.7.2</w:t>
      </w:r>
    </w:p>
    <w:p w14:paraId="7A2B0BC3" w14:textId="1C143F66" w:rsidR="00A0121C" w:rsidRPr="00AF54E7" w:rsidRDefault="00A0121C" w:rsidP="00D0765C">
      <w:pPr>
        <w:pStyle w:val="Heading2"/>
        <w:numPr>
          <w:ilvl w:val="1"/>
          <w:numId w:val="1"/>
        </w:numPr>
        <w:spacing w:before="120"/>
        <w:ind w:left="425" w:hanging="431"/>
        <w:rPr>
          <w:b/>
          <w:bCs/>
        </w:rPr>
      </w:pPr>
      <w:r w:rsidRPr="00AF54E7">
        <w:rPr>
          <w:b/>
          <w:bCs/>
        </w:rPr>
        <w:t>Versiones Probadas</w:t>
      </w:r>
    </w:p>
    <w:p w14:paraId="4FD0E96C" w14:textId="3A2F0F2B" w:rsidR="00A0121C" w:rsidRPr="00A0121C" w:rsidRDefault="00A0121C" w:rsidP="00D0765C">
      <w:pPr>
        <w:shd w:val="clear" w:color="auto" w:fill="FFFFFF"/>
        <w:autoSpaceDE w:val="0"/>
        <w:autoSpaceDN w:val="0"/>
        <w:adjustRightInd w:val="0"/>
        <w:spacing w:before="120" w:after="12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La versión analizada fue la</w:t>
      </w:r>
      <w:r>
        <w:rPr>
          <w:lang w:val="es-ES_tradnl" w:eastAsia="es-ES"/>
        </w:rPr>
        <w:t xml:space="preserve"> “</w:t>
      </w:r>
      <w:hyperlink r:id="rId13" w:history="1">
        <w:r w:rsidR="00D0765C">
          <w:rPr>
            <w:rStyle w:val="Hyperlink"/>
            <w:rFonts w:ascii="Lucida Console" w:hAnsi="Lucida Console" w:cs="Lucida Console"/>
            <w:sz w:val="18"/>
            <w:szCs w:val="18"/>
          </w:rPr>
          <w:t>v12.7.2</w:t>
        </w:r>
      </w:hyperlink>
      <w:r>
        <w:rPr>
          <w:rFonts w:ascii="Lucida Console" w:hAnsi="Lucida Console" w:cs="Lucida Console"/>
          <w:color w:val="8B0000"/>
          <w:sz w:val="18"/>
          <w:szCs w:val="18"/>
        </w:rPr>
        <w:t>”</w:t>
      </w:r>
    </w:p>
    <w:p w14:paraId="359CFB0E" w14:textId="063BB4D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t>Requisitos</w:t>
      </w:r>
    </w:p>
    <w:p w14:paraId="2196E723" w14:textId="5452300A" w:rsidR="00AF54E7" w:rsidRDefault="00AF54E7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</w:rPr>
      </w:pPr>
      <w:r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>Se han establecido</w:t>
      </w:r>
      <w:r w:rsidR="009444BA" w:rsidRPr="009444BA">
        <w:rPr>
          <w:rFonts w:ascii="Open Sans" w:eastAsia="Times New Roman" w:hAnsi="Open Sans" w:cs="Times New Roman"/>
          <w:color w:val="3B3838" w:themeColor="background2" w:themeShade="40"/>
          <w:lang w:eastAsia="en-CA"/>
        </w:rPr>
        <w:t xml:space="preserve"> los siguientes requisitos de seguridad basados en el Nivel 2 de</w:t>
      </w:r>
      <w:r w:rsidR="009444BA">
        <w:t xml:space="preserve"> </w:t>
      </w:r>
      <w:hyperlink r:id="rId14" w:history="1">
        <w:r w:rsidR="009444BA" w:rsidRPr="009444BA">
          <w:rPr>
            <w:rStyle w:val="Hyperlink"/>
          </w:rPr>
          <w:t>OWASP Application Security Verification Standard 4.0</w:t>
        </w:r>
      </w:hyperlink>
      <w:r>
        <w:rPr>
          <w:b/>
          <w:bCs/>
        </w:rPr>
        <w:br w:type="page"/>
      </w:r>
    </w:p>
    <w:p w14:paraId="1579A8A1" w14:textId="17D355FF" w:rsidR="009444BA" w:rsidRPr="00AF54E7" w:rsidRDefault="009444BA" w:rsidP="00AF54E7">
      <w:pPr>
        <w:pStyle w:val="Heading2"/>
        <w:numPr>
          <w:ilvl w:val="1"/>
          <w:numId w:val="1"/>
        </w:numPr>
        <w:ind w:left="426"/>
        <w:rPr>
          <w:b/>
          <w:bCs/>
        </w:rPr>
      </w:pPr>
      <w:r w:rsidRPr="00AF54E7">
        <w:rPr>
          <w:b/>
          <w:bCs/>
        </w:rPr>
        <w:lastRenderedPageBreak/>
        <w:t>Pruebas Realizadas</w:t>
      </w:r>
    </w:p>
    <w:p w14:paraId="1F98E978" w14:textId="39F142C0" w:rsidR="009444BA" w:rsidRP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Las pruebas se han realizado de forma automática cuando el requisito bajo prueba lo permitía, asistidas con </w:t>
      </w:r>
      <w:r>
        <w:rPr>
          <w:rFonts w:ascii="Open Sans" w:hAnsi="Open Sans"/>
        </w:rPr>
        <w:t>OWASP ZAP</w:t>
      </w:r>
      <w:r w:rsidRPr="009444BA">
        <w:rPr>
          <w:rFonts w:ascii="Open Sans" w:hAnsi="Open Sans"/>
        </w:rPr>
        <w:t xml:space="preserve"> o de forma manual si era necesario ampliar la ejecución automática o el requisito no permitía otra opción.</w:t>
      </w:r>
    </w:p>
    <w:p w14:paraId="4841720A" w14:textId="2CDC341B" w:rsidR="009444BA" w:rsidRDefault="009444BA" w:rsidP="009444BA">
      <w:pPr>
        <w:rPr>
          <w:rFonts w:ascii="Open Sans" w:hAnsi="Open Sans"/>
        </w:rPr>
      </w:pPr>
      <w:r w:rsidRPr="009444BA">
        <w:rPr>
          <w:rFonts w:ascii="Open Sans" w:hAnsi="Open Sans"/>
        </w:rPr>
        <w:t xml:space="preserve">La herramienta utilizada ha sido SonarQube, para los análisis estáticos y AppScan para los análisis dinámicos. </w:t>
      </w:r>
    </w:p>
    <w:p w14:paraId="4133C387" w14:textId="77777777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r w:rsidRPr="00AF54E7">
        <w:rPr>
          <w:b/>
          <w:bCs/>
        </w:rPr>
        <w:t xml:space="preserve">Resultado de las pruebas </w:t>
      </w:r>
    </w:p>
    <w:tbl>
      <w:tblPr>
        <w:tblStyle w:val="TableGrid"/>
        <w:tblW w:w="8226" w:type="dxa"/>
        <w:jc w:val="center"/>
        <w:tblLook w:val="04A0" w:firstRow="1" w:lastRow="0" w:firstColumn="1" w:lastColumn="0" w:noHBand="0" w:noVBand="1"/>
      </w:tblPr>
      <w:tblGrid>
        <w:gridCol w:w="1075"/>
        <w:gridCol w:w="3491"/>
        <w:gridCol w:w="1077"/>
        <w:gridCol w:w="1291"/>
        <w:gridCol w:w="1292"/>
      </w:tblGrid>
      <w:tr w:rsidR="00AF54E7" w:rsidRPr="00E8282D" w14:paraId="6BED7DD7" w14:textId="77777777" w:rsidTr="009F4CE4">
        <w:trPr>
          <w:trHeight w:val="249"/>
          <w:jc w:val="center"/>
        </w:trPr>
        <w:tc>
          <w:tcPr>
            <w:tcW w:w="1075" w:type="dxa"/>
          </w:tcPr>
          <w:p w14:paraId="61CDC279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ID defecto</w:t>
            </w:r>
          </w:p>
        </w:tc>
        <w:tc>
          <w:tcPr>
            <w:tcW w:w="3491" w:type="dxa"/>
          </w:tcPr>
          <w:p w14:paraId="2DAA8D7A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Título</w:t>
            </w:r>
          </w:p>
        </w:tc>
        <w:tc>
          <w:tcPr>
            <w:tcW w:w="1077" w:type="dxa"/>
          </w:tcPr>
          <w:p w14:paraId="03023BEB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 w:rsidRPr="00E8282D">
              <w:rPr>
                <w:b/>
                <w:sz w:val="18"/>
                <w:szCs w:val="18"/>
              </w:rPr>
              <w:t>Severidad</w:t>
            </w:r>
          </w:p>
        </w:tc>
        <w:tc>
          <w:tcPr>
            <w:tcW w:w="1291" w:type="dxa"/>
          </w:tcPr>
          <w:p w14:paraId="07C15B80" w14:textId="77777777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Proyecto</w:t>
            </w:r>
          </w:p>
        </w:tc>
        <w:tc>
          <w:tcPr>
            <w:tcW w:w="1292" w:type="dxa"/>
          </w:tcPr>
          <w:p w14:paraId="1FDFE8AA" w14:textId="77777777" w:rsidR="00AF54E7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Estado</w:t>
            </w:r>
          </w:p>
        </w:tc>
      </w:tr>
      <w:tr w:rsidR="00AF54E7" w:rsidRPr="00E8282D" w14:paraId="082FA132" w14:textId="77777777" w:rsidTr="009F4CE4">
        <w:trPr>
          <w:trHeight w:val="249"/>
          <w:jc w:val="center"/>
        </w:trPr>
        <w:tc>
          <w:tcPr>
            <w:tcW w:w="1075" w:type="dxa"/>
          </w:tcPr>
          <w:p w14:paraId="110185A0" w14:textId="1AFC928E" w:rsidR="00AF54E7" w:rsidRPr="00E8282D" w:rsidRDefault="00AF54E7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</w:p>
        </w:tc>
        <w:tc>
          <w:tcPr>
            <w:tcW w:w="3491" w:type="dxa"/>
          </w:tcPr>
          <w:p w14:paraId="02700533" w14:textId="5541B5B3" w:rsidR="00AF54E7" w:rsidRP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bookmarkStart w:id="22" w:name="_Toc77068419"/>
            <w:r w:rsidRPr="00D0765C">
              <w:rPr>
                <w:sz w:val="18"/>
                <w:szCs w:val="18"/>
              </w:rPr>
              <w:t>Credentials should not be hard-coded</w:t>
            </w:r>
            <w:bookmarkEnd w:id="22"/>
          </w:p>
        </w:tc>
        <w:tc>
          <w:tcPr>
            <w:tcW w:w="1077" w:type="dxa"/>
          </w:tcPr>
          <w:p w14:paraId="1E84203D" w14:textId="62B0D519" w:rsidR="00AF54E7" w:rsidRPr="00E8282D" w:rsidRDefault="00D0765C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Muy </w:t>
            </w:r>
            <w:r w:rsidR="002B00D1">
              <w:rPr>
                <w:sz w:val="18"/>
                <w:szCs w:val="18"/>
              </w:rPr>
              <w:t>Alta</w:t>
            </w:r>
          </w:p>
        </w:tc>
        <w:tc>
          <w:tcPr>
            <w:tcW w:w="1291" w:type="dxa"/>
          </w:tcPr>
          <w:p w14:paraId="4DD58C2B" w14:textId="7AF7102E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  <w:r w:rsidR="00D557E6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oat</w:t>
            </w:r>
          </w:p>
        </w:tc>
        <w:tc>
          <w:tcPr>
            <w:tcW w:w="1292" w:type="dxa"/>
          </w:tcPr>
          <w:p w14:paraId="146F2D75" w14:textId="0CEF988F" w:rsidR="00AF54E7" w:rsidRDefault="002B00D1" w:rsidP="009F4CE4">
            <w:pPr>
              <w:pStyle w:val="TEXTO2"/>
              <w:ind w:left="0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D0765C" w:rsidRPr="00E8282D" w14:paraId="6A21DDEE" w14:textId="77777777" w:rsidTr="009F4CE4">
        <w:trPr>
          <w:trHeight w:val="428"/>
          <w:jc w:val="center"/>
        </w:trPr>
        <w:tc>
          <w:tcPr>
            <w:tcW w:w="1075" w:type="dxa"/>
          </w:tcPr>
          <w:p w14:paraId="2647BDC7" w14:textId="110680D0" w:rsidR="00D0765C" w:rsidRPr="00E8282D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9484121" w14:textId="7DEDD21B" w:rsidR="00D0765C" w:rsidRPr="00E8282D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bookmarkStart w:id="23" w:name="_Toc77068420"/>
            <w:r w:rsidRPr="00D0765C">
              <w:rPr>
                <w:sz w:val="18"/>
                <w:szCs w:val="18"/>
              </w:rPr>
              <w:t>Denial of Service (DOS)</w:t>
            </w:r>
            <w:bookmarkEnd w:id="23"/>
          </w:p>
        </w:tc>
        <w:tc>
          <w:tcPr>
            <w:tcW w:w="1077" w:type="dxa"/>
          </w:tcPr>
          <w:p w14:paraId="53F74D8D" w14:textId="2CC33581" w:rsidR="00D0765C" w:rsidRPr="00E8282D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51670DC3" w14:textId="57E84DFC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7987CF1F" w14:textId="06049843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D0765C" w:rsidRPr="00E8282D" w14:paraId="5A061108" w14:textId="77777777" w:rsidTr="009F4CE4">
        <w:trPr>
          <w:trHeight w:val="428"/>
          <w:jc w:val="center"/>
        </w:trPr>
        <w:tc>
          <w:tcPr>
            <w:tcW w:w="1075" w:type="dxa"/>
          </w:tcPr>
          <w:p w14:paraId="304BF576" w14:textId="3612BB02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6D148F53" w14:textId="27A2635A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bookmarkStart w:id="24" w:name="_Toc77068421"/>
            <w:r w:rsidRPr="00D0765C">
              <w:rPr>
                <w:sz w:val="18"/>
                <w:szCs w:val="18"/>
              </w:rPr>
              <w:t>Remote Code Injection (RCE)</w:t>
            </w:r>
            <w:bookmarkEnd w:id="24"/>
          </w:p>
        </w:tc>
        <w:tc>
          <w:tcPr>
            <w:tcW w:w="1077" w:type="dxa"/>
          </w:tcPr>
          <w:p w14:paraId="48CB4CBA" w14:textId="79520266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3A4B52DD" w14:textId="5A330EDF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76B6B336" w14:textId="73CE58C0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D0765C" w:rsidRPr="00E8282D" w14:paraId="1C0CD13E" w14:textId="77777777" w:rsidTr="009F4CE4">
        <w:trPr>
          <w:trHeight w:val="428"/>
          <w:jc w:val="center"/>
        </w:trPr>
        <w:tc>
          <w:tcPr>
            <w:tcW w:w="1075" w:type="dxa"/>
          </w:tcPr>
          <w:p w14:paraId="35C847D5" w14:textId="60758126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5F788DBE" w14:textId="1BCA2BD2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bookmarkStart w:id="25" w:name="_Toc77068422"/>
            <w:r w:rsidRPr="00D0765C">
              <w:rPr>
                <w:sz w:val="18"/>
                <w:szCs w:val="18"/>
              </w:rPr>
              <w:t>Weak-cryptography</w:t>
            </w:r>
            <w:bookmarkEnd w:id="25"/>
          </w:p>
        </w:tc>
        <w:tc>
          <w:tcPr>
            <w:tcW w:w="1077" w:type="dxa"/>
          </w:tcPr>
          <w:p w14:paraId="2EE2AA49" w14:textId="4E2FB27D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48AB7A73" w14:textId="16DF3F41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75857600" w14:textId="0D8A4BED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  <w:tr w:rsidR="00D0765C" w:rsidRPr="00E8282D" w14:paraId="2269A66B" w14:textId="77777777" w:rsidTr="009F4CE4">
        <w:trPr>
          <w:trHeight w:val="428"/>
          <w:jc w:val="center"/>
        </w:trPr>
        <w:tc>
          <w:tcPr>
            <w:tcW w:w="1075" w:type="dxa"/>
          </w:tcPr>
          <w:p w14:paraId="32C3F916" w14:textId="4BB255C6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</w:p>
        </w:tc>
        <w:tc>
          <w:tcPr>
            <w:tcW w:w="3491" w:type="dxa"/>
          </w:tcPr>
          <w:p w14:paraId="2337985C" w14:textId="35FFCCA4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bookmarkStart w:id="26" w:name="_Toc77068423"/>
            <w:r w:rsidRPr="00D0765C">
              <w:rPr>
                <w:sz w:val="18"/>
                <w:szCs w:val="18"/>
              </w:rPr>
              <w:t>Insecure configuration</w:t>
            </w:r>
            <w:bookmarkEnd w:id="26"/>
          </w:p>
        </w:tc>
        <w:tc>
          <w:tcPr>
            <w:tcW w:w="1077" w:type="dxa"/>
          </w:tcPr>
          <w:p w14:paraId="26DCD352" w14:textId="0D8F7621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Muy Alta</w:t>
            </w:r>
          </w:p>
        </w:tc>
        <w:tc>
          <w:tcPr>
            <w:tcW w:w="1291" w:type="dxa"/>
          </w:tcPr>
          <w:p w14:paraId="00A3B8B9" w14:textId="53B377D9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WebGoat</w:t>
            </w:r>
          </w:p>
        </w:tc>
        <w:tc>
          <w:tcPr>
            <w:tcW w:w="1292" w:type="dxa"/>
          </w:tcPr>
          <w:p w14:paraId="23F25312" w14:textId="2709B1F3" w:rsidR="00D0765C" w:rsidRDefault="00D0765C" w:rsidP="00D0765C">
            <w:pPr>
              <w:pStyle w:val="TEXTO2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Abierta</w:t>
            </w:r>
          </w:p>
        </w:tc>
      </w:tr>
    </w:tbl>
    <w:p w14:paraId="424DAB3A" w14:textId="77777777" w:rsidR="009444BA" w:rsidRDefault="009444BA" w:rsidP="009444BA">
      <w:pPr>
        <w:rPr>
          <w:rFonts w:ascii="Open Sans" w:hAnsi="Open Sans"/>
        </w:rPr>
      </w:pPr>
    </w:p>
    <w:p w14:paraId="7579CC07" w14:textId="77777777" w:rsidR="00D0765C" w:rsidRDefault="00D0765C">
      <w:pPr>
        <w:rPr>
          <w:rFonts w:asciiTheme="majorHAnsi" w:eastAsiaTheme="majorEastAsia" w:hAnsiTheme="majorHAnsi" w:cstheme="majorBidi"/>
          <w:b/>
          <w:bCs/>
          <w:color w:val="C00000"/>
          <w:sz w:val="26"/>
          <w:szCs w:val="26"/>
        </w:rPr>
      </w:pPr>
      <w:r>
        <w:rPr>
          <w:b/>
          <w:bCs/>
        </w:rPr>
        <w:br w:type="page"/>
      </w:r>
    </w:p>
    <w:p w14:paraId="16C7B0BD" w14:textId="315A6FA5" w:rsidR="009444BA" w:rsidRPr="00AF54E7" w:rsidRDefault="009444BA" w:rsidP="00AF54E7">
      <w:pPr>
        <w:pStyle w:val="Heading2"/>
        <w:numPr>
          <w:ilvl w:val="1"/>
          <w:numId w:val="1"/>
        </w:numPr>
        <w:spacing w:before="120" w:after="240"/>
        <w:ind w:left="425" w:hanging="431"/>
        <w:rPr>
          <w:b/>
          <w:bCs/>
        </w:rPr>
      </w:pPr>
      <w:r w:rsidRPr="00AF54E7">
        <w:rPr>
          <w:b/>
          <w:bCs/>
        </w:rPr>
        <w:lastRenderedPageBreak/>
        <w:t>Conclusiones</w:t>
      </w:r>
    </w:p>
    <w:p w14:paraId="45F850CC" w14:textId="3B42A475" w:rsidR="00D0765C" w:rsidRPr="00D0765C" w:rsidRDefault="00D0765C" w:rsidP="00D0765C">
      <w:pPr>
        <w:rPr>
          <w:rFonts w:ascii="Open Sans" w:hAnsi="Open Sans"/>
        </w:rPr>
      </w:pPr>
      <w:r w:rsidRPr="00D0765C">
        <w:rPr>
          <w:rFonts w:ascii="Open Sans" w:hAnsi="Open Sans"/>
        </w:rPr>
        <w:t xml:space="preserve">La aplicación </w:t>
      </w:r>
      <w:r>
        <w:rPr>
          <w:rFonts w:ascii="Open Sans" w:hAnsi="Open Sans"/>
        </w:rPr>
        <w:t>JuiceShop</w:t>
      </w:r>
      <w:r w:rsidRPr="00D0765C">
        <w:rPr>
          <w:rFonts w:ascii="Open Sans" w:hAnsi="Open Sans"/>
        </w:rPr>
        <w:t xml:space="preserve"> es una aplicación insegura para poder ponerla en un sistema de producción debe de corregir los errores que se han detectado durante el proceso de pruebas de seguridad ejecutados.</w:t>
      </w:r>
    </w:p>
    <w:p w14:paraId="498C1F48" w14:textId="77777777" w:rsidR="009444BA" w:rsidRPr="00D0765C" w:rsidRDefault="009444BA" w:rsidP="00AB733B">
      <w:pPr>
        <w:rPr>
          <w:rFonts w:ascii="Open Sans" w:hAnsi="Open Sans"/>
        </w:rPr>
      </w:pPr>
    </w:p>
    <w:p w14:paraId="16B6B822" w14:textId="4D5DFB84" w:rsidR="00AB733B" w:rsidRDefault="00AB733B" w:rsidP="00AB733B">
      <w:pPr>
        <w:rPr>
          <w:rFonts w:cs="Arial"/>
          <w:b/>
          <w:caps/>
          <w:noProof/>
          <w:snapToGrid w:val="0"/>
          <w:color w:val="000000"/>
          <w:sz w:val="24"/>
          <w:lang w:val="es-ES_tradnl"/>
        </w:rPr>
      </w:pPr>
      <w:r>
        <w:br w:type="page"/>
      </w:r>
    </w:p>
    <w:p w14:paraId="67D62246" w14:textId="0C6B2140" w:rsidR="00AB733B" w:rsidRDefault="00AF54E7" w:rsidP="00AB733B">
      <w:pPr>
        <w:pStyle w:val="Heading1"/>
        <w:numPr>
          <w:ilvl w:val="0"/>
          <w:numId w:val="1"/>
        </w:numPr>
        <w:ind w:left="142" w:hanging="357"/>
        <w:jc w:val="left"/>
        <w:rPr>
          <w:rFonts w:ascii="Open Sans" w:hAnsi="Open Sans"/>
          <w:color w:val="C00000"/>
          <w:sz w:val="26"/>
          <w:szCs w:val="26"/>
        </w:rPr>
      </w:pPr>
      <w:r>
        <w:rPr>
          <w:rFonts w:ascii="Open Sans" w:hAnsi="Open Sans"/>
          <w:color w:val="C00000"/>
          <w:sz w:val="26"/>
          <w:szCs w:val="26"/>
        </w:rPr>
        <w:lastRenderedPageBreak/>
        <w:t>Anexos</w:t>
      </w:r>
    </w:p>
    <w:p w14:paraId="26D98EE5" w14:textId="77777777" w:rsidR="00AF54E7" w:rsidRPr="00AF54E7" w:rsidRDefault="00AF54E7" w:rsidP="00AF54E7">
      <w:pPr>
        <w:rPr>
          <w:rFonts w:ascii="Open Sans" w:hAnsi="Open Sans"/>
        </w:rPr>
      </w:pPr>
      <w:r w:rsidRPr="00AF54E7">
        <w:rPr>
          <w:rFonts w:ascii="Open Sans" w:hAnsi="Open Sans"/>
        </w:rPr>
        <w:t>N.A.</w:t>
      </w:r>
    </w:p>
    <w:p w14:paraId="04E74F5F" w14:textId="77777777" w:rsidR="00AF54E7" w:rsidRPr="00AF54E7" w:rsidRDefault="00AF54E7" w:rsidP="00AF54E7">
      <w:pPr>
        <w:rPr>
          <w:lang w:val="es-ES_tradnl" w:eastAsia="es-ES"/>
        </w:rPr>
      </w:pPr>
    </w:p>
    <w:sectPr w:rsidR="00AF54E7" w:rsidRPr="00AF54E7" w:rsidSect="00AB733B">
      <w:headerReference w:type="default" r:id="rId15"/>
      <w:head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BD6EC" w14:textId="77777777" w:rsidR="00FC2397" w:rsidRDefault="00FC2397" w:rsidP="00AB733B">
      <w:pPr>
        <w:spacing w:after="0" w:line="240" w:lineRule="auto"/>
      </w:pPr>
      <w:r>
        <w:separator/>
      </w:r>
    </w:p>
  </w:endnote>
  <w:endnote w:type="continuationSeparator" w:id="0">
    <w:p w14:paraId="137DC969" w14:textId="77777777" w:rsidR="00FC2397" w:rsidRDefault="00FC2397" w:rsidP="00AB7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open 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A6FB6" w14:textId="77777777" w:rsidR="00FC2397" w:rsidRDefault="00FC2397" w:rsidP="00AB733B">
      <w:pPr>
        <w:spacing w:after="0" w:line="240" w:lineRule="auto"/>
      </w:pPr>
      <w:r>
        <w:separator/>
      </w:r>
    </w:p>
  </w:footnote>
  <w:footnote w:type="continuationSeparator" w:id="0">
    <w:p w14:paraId="570F7738" w14:textId="77777777" w:rsidR="00FC2397" w:rsidRDefault="00FC2397" w:rsidP="00AB7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C700" w14:textId="358195A8" w:rsidR="006B0D72" w:rsidRPr="006B0D72" w:rsidRDefault="006B0D72" w:rsidP="006B0D72">
    <w:pPr>
      <w:pStyle w:val="Header"/>
      <w:tabs>
        <w:tab w:val="right" w:pos="9498"/>
      </w:tabs>
      <w:spacing w:before="20" w:after="20"/>
      <w:ind w:left="-851" w:right="-12"/>
      <w:jc w:val="right"/>
      <w:rPr>
        <w:rFonts w:ascii="Franklin Gothic Medium" w:hAnsi="Franklin Gothic Medium"/>
        <w:color w:val="C00000"/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9E42A0F" wp14:editId="4A9E73FB">
          <wp:simplePos x="0" y="0"/>
          <wp:positionH relativeFrom="margin">
            <wp:posOffset>-343535</wp:posOffset>
          </wp:positionH>
          <wp:positionV relativeFrom="paragraph">
            <wp:posOffset>-210820</wp:posOffset>
          </wp:positionV>
          <wp:extent cx="675640" cy="4559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564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Difusión: </w:t>
    </w:r>
    <w:sdt>
      <w:sdtPr>
        <w:rPr>
          <w:rFonts w:ascii="Franklin Gothic Medium" w:hAnsi="Franklin Gothic Medium"/>
          <w:color w:val="C00000"/>
          <w:sz w:val="16"/>
          <w:szCs w:val="16"/>
        </w:rPr>
        <w:alias w:val="Difusión del Documento"/>
        <w:tag w:val="Difusi_x00f3_n_x0020_del_x0020_Documento"/>
        <w:id w:val="1025067278"/>
        <w:placeholder>
          <w:docPart w:val="F345AA4AC802472EB6F0C960536AC43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7c103703-a0d3-4572-8021-64e20e605571' xmlns:ns4='8a563ecb-ed76-4545-bbf2-f433f7ba91c8' " w:xpath="/ns0:properties[1]/documentManagement[1]/ns3:Difusión_x0020_del_x0020_Documento[1]" w:storeItemID="{D00FF7E9-789A-4E89-BC88-7411A7D54E73}"/>
        <w:dropDownList>
          <w:listItem w:value="[Difusión del Documento]"/>
        </w:dropDownList>
      </w:sdtPr>
      <w:sdtEndPr/>
      <w:sdtContent>
        <w:r w:rsidRPr="006B0D72">
          <w:rPr>
            <w:rFonts w:ascii="Franklin Gothic Medium" w:hAnsi="Franklin Gothic Medium"/>
            <w:color w:val="C00000"/>
            <w:sz w:val="16"/>
            <w:szCs w:val="16"/>
          </w:rPr>
          <w:t>Publica</w:t>
        </w:r>
      </w:sdtContent>
    </w:sdt>
  </w:p>
  <w:p w14:paraId="255200E0" w14:textId="56611886" w:rsidR="006B0D72" w:rsidRPr="006B0D72" w:rsidRDefault="006B0D72" w:rsidP="006B0D72">
    <w:pPr>
      <w:pStyle w:val="Header"/>
      <w:tabs>
        <w:tab w:val="clear" w:pos="4252"/>
        <w:tab w:val="clear" w:pos="8504"/>
        <w:tab w:val="left" w:pos="-1080"/>
        <w:tab w:val="left" w:pos="1500"/>
        <w:tab w:val="left" w:pos="2985"/>
        <w:tab w:val="center" w:pos="4320"/>
        <w:tab w:val="right" w:pos="9498"/>
        <w:tab w:val="right" w:pos="9540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</w:p>
  <w:p w14:paraId="55F85BDA" w14:textId="6232FCFA" w:rsidR="006B0D72" w:rsidRPr="006B0D72" w:rsidRDefault="006B0D72" w:rsidP="006B0D72">
    <w:pPr>
      <w:pStyle w:val="Header"/>
      <w:pBdr>
        <w:bottom w:val="single" w:sz="4" w:space="1" w:color="auto"/>
      </w:pBdr>
      <w:tabs>
        <w:tab w:val="clear" w:pos="4252"/>
        <w:tab w:val="clear" w:pos="8504"/>
        <w:tab w:val="right" w:pos="9356"/>
      </w:tabs>
      <w:spacing w:before="20" w:after="20"/>
      <w:ind w:left="-851" w:right="72"/>
      <w:rPr>
        <w:rFonts w:ascii="Franklin Gothic Medium" w:hAnsi="Franklin Gothic Medium" w:cs="Arial"/>
        <w:b/>
        <w:noProof/>
        <w:color w:val="C00000"/>
        <w:sz w:val="14"/>
        <w:szCs w:val="14"/>
      </w:rPr>
    </w:pPr>
    <w:r w:rsidRPr="006B0D72">
      <w:rPr>
        <w:rFonts w:ascii="Franklin Gothic Medium" w:hAnsi="Franklin Gothic Medium" w:cs="Arial"/>
        <w:b/>
        <w:noProof/>
        <w:color w:val="C00000"/>
        <w:sz w:val="14"/>
        <w:szCs w:val="14"/>
      </w:rPr>
      <w:tab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Pág.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PAGE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0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  <w:r w:rsidRPr="006B0D72">
      <w:rPr>
        <w:rFonts w:ascii="Franklin Gothic Medium" w:hAnsi="Franklin Gothic Medium"/>
        <w:color w:val="C00000"/>
        <w:sz w:val="16"/>
        <w:szCs w:val="16"/>
      </w:rPr>
      <w:t xml:space="preserve"> de 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begin"/>
    </w:r>
    <w:r w:rsidRPr="006B0D72">
      <w:rPr>
        <w:rFonts w:ascii="Franklin Gothic Medium" w:hAnsi="Franklin Gothic Medium"/>
        <w:color w:val="C00000"/>
        <w:sz w:val="16"/>
        <w:szCs w:val="16"/>
      </w:rPr>
      <w:instrText xml:space="preserve"> NUMPAGES </w:instrTex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separate"/>
    </w:r>
    <w:r>
      <w:rPr>
        <w:color w:val="C00000"/>
        <w:sz w:val="16"/>
        <w:szCs w:val="16"/>
      </w:rPr>
      <w:t>9</w:t>
    </w:r>
    <w:r w:rsidRPr="006B0D72">
      <w:rPr>
        <w:rFonts w:ascii="Franklin Gothic Medium" w:hAnsi="Franklin Gothic Medium"/>
        <w:color w:val="C00000"/>
        <w:sz w:val="16"/>
        <w:szCs w:val="16"/>
      </w:rPr>
      <w:fldChar w:fldCharType="end"/>
    </w:r>
  </w:p>
  <w:p w14:paraId="7B1AAFF7" w14:textId="1ABF3C86" w:rsidR="006B0D72" w:rsidRDefault="006B0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8D6FA" w14:textId="7D548AE7" w:rsidR="00AB733B" w:rsidRPr="0031416B" w:rsidRDefault="00AB733B" w:rsidP="00AB733B">
    <w:pPr>
      <w:pStyle w:val="Header"/>
      <w:tabs>
        <w:tab w:val="clear" w:pos="4252"/>
        <w:tab w:val="clear" w:pos="8504"/>
        <w:tab w:val="right" w:pos="9498"/>
      </w:tabs>
      <w:spacing w:before="20" w:after="20"/>
      <w:ind w:right="-12"/>
      <w:jc w:val="both"/>
      <w:rPr>
        <w:rFonts w:ascii="Franklin Gothic Medium" w:hAnsi="Franklin Gothic Medium"/>
        <w:color w:val="002B80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D5F626" wp14:editId="3DCA32E8">
          <wp:simplePos x="0" y="0"/>
          <wp:positionH relativeFrom="margin">
            <wp:posOffset>-336550</wp:posOffset>
          </wp:positionH>
          <wp:positionV relativeFrom="paragraph">
            <wp:posOffset>-122555</wp:posOffset>
          </wp:positionV>
          <wp:extent cx="2011045" cy="1357630"/>
          <wp:effectExtent l="0" t="0" r="8255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416B">
      <w:rPr>
        <w:rFonts w:ascii="Franklin Gothic Medium" w:hAnsi="Franklin Gothic Medium"/>
        <w:color w:val="002B80"/>
        <w:sz w:val="16"/>
        <w:szCs w:val="16"/>
      </w:rPr>
      <w:tab/>
    </w:r>
  </w:p>
  <w:p w14:paraId="28B1FD50" w14:textId="7793D4B8" w:rsidR="00AB733B" w:rsidRDefault="00AB73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D3498"/>
    <w:multiLevelType w:val="multilevel"/>
    <w:tmpl w:val="CB88A5D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9646C2"/>
    <w:multiLevelType w:val="hybridMultilevel"/>
    <w:tmpl w:val="F2A6756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B065E2D"/>
    <w:multiLevelType w:val="multilevel"/>
    <w:tmpl w:val="06AC6674"/>
    <w:lvl w:ilvl="0"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567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567" w:firstLine="567"/>
      </w:pPr>
      <w:rPr>
        <w:rFonts w:ascii="Arial" w:hAnsi="Arial" w:hint="default"/>
        <w:b/>
        <w:i w:val="0"/>
        <w:caps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214"/>
        </w:tabs>
        <w:ind w:left="1134" w:firstLine="0"/>
      </w:pPr>
      <w:rPr>
        <w:rFonts w:ascii="Arial" w:hAnsi="Arial" w:hint="default"/>
        <w:b/>
        <w:i w:val="0"/>
        <w:caps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211"/>
        </w:tabs>
        <w:ind w:left="1134" w:firstLine="0"/>
      </w:pPr>
      <w:rPr>
        <w:rFonts w:ascii="Arial" w:hAnsi="Arial" w:hint="default"/>
        <w:b/>
        <w:i w:val="0"/>
        <w:caps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3A8542BC"/>
    <w:multiLevelType w:val="multilevel"/>
    <w:tmpl w:val="D94A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F9E49AF"/>
    <w:multiLevelType w:val="hybridMultilevel"/>
    <w:tmpl w:val="E8E4FB94"/>
    <w:lvl w:ilvl="0" w:tplc="0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43497A0F"/>
    <w:multiLevelType w:val="multilevel"/>
    <w:tmpl w:val="505096D6"/>
    <w:lvl w:ilvl="0">
      <w:start w:val="1"/>
      <w:numFmt w:val="decimal"/>
      <w:pStyle w:val="CGHeading1-outlined"/>
      <w:lvlText w:val="%1."/>
      <w:lvlJc w:val="left"/>
      <w:pPr>
        <w:ind w:left="360" w:hanging="360"/>
      </w:pPr>
      <w:rPr>
        <w:rFonts w:ascii="Verdana" w:hAnsi="Verdana" w:hint="default"/>
        <w:b w:val="0"/>
        <w:i w:val="0"/>
        <w:color w:val="4472C4" w:themeColor="accent1"/>
        <w:sz w:val="32"/>
      </w:rPr>
    </w:lvl>
    <w:lvl w:ilvl="1">
      <w:start w:val="1"/>
      <w:numFmt w:val="decimal"/>
      <w:pStyle w:val="CGHeading2-outlined1"/>
      <w:suff w:val="space"/>
      <w:lvlText w:val="%1.%2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8"/>
      </w:rPr>
    </w:lvl>
    <w:lvl w:ilvl="2">
      <w:start w:val="1"/>
      <w:numFmt w:val="decimal"/>
      <w:pStyle w:val="CGHeading3-outlined"/>
      <w:suff w:val="space"/>
      <w:lvlText w:val="%1.%2.%3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4"/>
      </w:rPr>
    </w:lvl>
    <w:lvl w:ilvl="3">
      <w:start w:val="1"/>
      <w:numFmt w:val="decimal"/>
      <w:pStyle w:val="CGHeading4-outlined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olor w:val="ED7D31" w:themeColor="accent2"/>
        <w:sz w:val="22"/>
      </w:rPr>
    </w:lvl>
    <w:lvl w:ilvl="4">
      <w:start w:val="1"/>
      <w:numFmt w:val="decimal"/>
      <w:pStyle w:val="CGHeading5-outlined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olor w:val="5B9BD5" w:themeColor="accent5"/>
        <w:sz w:val="20"/>
      </w:rPr>
    </w:lvl>
    <w:lvl w:ilvl="5">
      <w:start w:val="1"/>
      <w:numFmt w:val="decimal"/>
      <w:suff w:val="space"/>
      <w:lvlText w:val="%61.1.1.1.1.1."/>
      <w:lvlJc w:val="left"/>
      <w:pPr>
        <w:ind w:left="0" w:firstLine="0"/>
      </w:pPr>
      <w:rPr>
        <w:rFonts w:hint="default"/>
        <w:color w:val="5B9BD5" w:themeColor="accent5"/>
      </w:rPr>
    </w:lvl>
    <w:lvl w:ilvl="6">
      <w:start w:val="1"/>
      <w:numFmt w:val="decimal"/>
      <w:lvlText w:val="%7."/>
      <w:lvlJc w:val="left"/>
      <w:pPr>
        <w:ind w:left="0" w:firstLine="21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629742F"/>
    <w:multiLevelType w:val="hybridMultilevel"/>
    <w:tmpl w:val="9FECC142"/>
    <w:lvl w:ilvl="0" w:tplc="F24C123A">
      <w:numFmt w:val="bullet"/>
      <w:lvlText w:val="-"/>
      <w:lvlJc w:val="left"/>
      <w:pPr>
        <w:ind w:left="1146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B"/>
    <w:rsid w:val="00211CF6"/>
    <w:rsid w:val="0024384F"/>
    <w:rsid w:val="002B00D1"/>
    <w:rsid w:val="003F600C"/>
    <w:rsid w:val="005D4F95"/>
    <w:rsid w:val="006B0D72"/>
    <w:rsid w:val="006B1382"/>
    <w:rsid w:val="006B1744"/>
    <w:rsid w:val="0089228E"/>
    <w:rsid w:val="008B156F"/>
    <w:rsid w:val="008B33BC"/>
    <w:rsid w:val="008F1B9A"/>
    <w:rsid w:val="009430B8"/>
    <w:rsid w:val="009444BA"/>
    <w:rsid w:val="00984791"/>
    <w:rsid w:val="00A0121C"/>
    <w:rsid w:val="00AB733B"/>
    <w:rsid w:val="00AF54E7"/>
    <w:rsid w:val="00B1195E"/>
    <w:rsid w:val="00B37D8B"/>
    <w:rsid w:val="00B97093"/>
    <w:rsid w:val="00BE0C5C"/>
    <w:rsid w:val="00C705EC"/>
    <w:rsid w:val="00C800D1"/>
    <w:rsid w:val="00D0765C"/>
    <w:rsid w:val="00D557E6"/>
    <w:rsid w:val="00EE0CE6"/>
    <w:rsid w:val="00EE663C"/>
    <w:rsid w:val="00F86269"/>
    <w:rsid w:val="00FC2397"/>
    <w:rsid w:val="00FF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1481A"/>
  <w15:chartTrackingRefBased/>
  <w15:docId w15:val="{D6BE0190-7189-42DB-A653-73BB0FD6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itre 1 VGX"/>
    <w:basedOn w:val="Heading2"/>
    <w:next w:val="Normal"/>
    <w:link w:val="Heading1Char"/>
    <w:qFormat/>
    <w:rsid w:val="00AB733B"/>
    <w:pPr>
      <w:widowControl w:val="0"/>
      <w:tabs>
        <w:tab w:val="center" w:pos="4450"/>
        <w:tab w:val="left" w:pos="4705"/>
        <w:tab w:val="left" w:pos="5760"/>
      </w:tabs>
      <w:spacing w:before="120" w:after="120" w:line="360" w:lineRule="auto"/>
      <w:jc w:val="right"/>
      <w:outlineLvl w:val="0"/>
    </w:pPr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styleId="Heading2">
    <w:name w:val="heading 2"/>
    <w:basedOn w:val="Normal"/>
    <w:next w:val="Normal"/>
    <w:link w:val="Heading2Char"/>
    <w:unhideWhenUsed/>
    <w:qFormat/>
    <w:rsid w:val="00AF5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430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444BA"/>
    <w:pPr>
      <w:tabs>
        <w:tab w:val="num" w:pos="2214"/>
      </w:tabs>
      <w:spacing w:before="240" w:after="240" w:line="240" w:lineRule="auto"/>
      <w:ind w:left="1134"/>
      <w:jc w:val="both"/>
      <w:outlineLvl w:val="3"/>
    </w:pPr>
    <w:rPr>
      <w:rFonts w:ascii="Arial" w:eastAsia="Times New Roman" w:hAnsi="Arial" w:cs="Times New Roman"/>
      <w:b/>
      <w:caps/>
      <w:lang w:eastAsia="es-ES"/>
    </w:rPr>
  </w:style>
  <w:style w:type="paragraph" w:styleId="Heading5">
    <w:name w:val="heading 5"/>
    <w:basedOn w:val="Normal"/>
    <w:next w:val="Normal"/>
    <w:link w:val="Heading5Char"/>
    <w:qFormat/>
    <w:rsid w:val="009444BA"/>
    <w:pPr>
      <w:tabs>
        <w:tab w:val="left" w:pos="709"/>
        <w:tab w:val="left" w:pos="1440"/>
        <w:tab w:val="num" w:pos="2214"/>
      </w:tabs>
      <w:spacing w:before="120" w:after="120" w:line="240" w:lineRule="auto"/>
      <w:ind w:left="1134"/>
      <w:jc w:val="both"/>
      <w:outlineLvl w:val="4"/>
    </w:pPr>
    <w:rPr>
      <w:rFonts w:ascii="Arial" w:eastAsia="Times New Roman" w:hAnsi="Arial" w:cs="Times New Roman"/>
      <w:b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9444BA"/>
    <w:pPr>
      <w:tabs>
        <w:tab w:val="num" w:pos="2211"/>
      </w:tabs>
      <w:spacing w:before="240" w:after="60" w:line="312" w:lineRule="auto"/>
      <w:ind w:left="1134"/>
      <w:jc w:val="both"/>
      <w:outlineLvl w:val="5"/>
    </w:pPr>
    <w:rPr>
      <w:rFonts w:ascii="Arial" w:eastAsia="Times New Roman" w:hAnsi="Arial" w:cs="Times New Roman"/>
      <w:i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3">
    <w:name w:val="Headings 3"/>
    <w:basedOn w:val="Heading3"/>
    <w:next w:val="Heading3"/>
    <w:link w:val="Headings3Char"/>
    <w:qFormat/>
    <w:rsid w:val="009430B8"/>
    <w:pPr>
      <w:keepLines w:val="0"/>
      <w:numPr>
        <w:ilvl w:val="2"/>
        <w:numId w:val="4"/>
      </w:numPr>
      <w:tabs>
        <w:tab w:val="left" w:pos="2268"/>
      </w:tabs>
      <w:spacing w:before="240" w:after="120" w:line="312" w:lineRule="auto"/>
      <w:ind w:left="1224" w:hanging="504"/>
    </w:pPr>
    <w:rPr>
      <w:rFonts w:ascii="Open Sans" w:eastAsiaTheme="minorHAnsi" w:hAnsi="Open Sans" w:cs="Arial"/>
      <w:b/>
      <w:caps/>
      <w:noProof/>
      <w:color w:val="C45911" w:themeColor="accent2" w:themeShade="BF"/>
      <w:sz w:val="22"/>
      <w:szCs w:val="22"/>
      <w:lang w:val="en-US"/>
    </w:rPr>
  </w:style>
  <w:style w:type="character" w:customStyle="1" w:styleId="Headings3Char">
    <w:name w:val="Headings 3 Char"/>
    <w:basedOn w:val="DefaultParagraphFont"/>
    <w:link w:val="Headings3"/>
    <w:rsid w:val="009430B8"/>
    <w:rPr>
      <w:rFonts w:ascii="Open Sans" w:hAnsi="Open Sans" w:cs="Arial"/>
      <w:b/>
      <w:caps/>
      <w:noProof/>
      <w:color w:val="C45911" w:themeColor="accent2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0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B733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733B"/>
    <w:rPr>
      <w:rFonts w:eastAsiaTheme="minorEastAsia"/>
      <w:lang w:val="en-US"/>
    </w:rPr>
  </w:style>
  <w:style w:type="paragraph" w:styleId="Header">
    <w:name w:val="header"/>
    <w:basedOn w:val="Normal"/>
    <w:link w:val="HeaderChar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B733B"/>
  </w:style>
  <w:style w:type="paragraph" w:styleId="Footer">
    <w:name w:val="footer"/>
    <w:basedOn w:val="Normal"/>
    <w:link w:val="FooterChar"/>
    <w:uiPriority w:val="99"/>
    <w:unhideWhenUsed/>
    <w:rsid w:val="00AB73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3B"/>
  </w:style>
  <w:style w:type="character" w:customStyle="1" w:styleId="Heading1Char">
    <w:name w:val="Heading 1 Char"/>
    <w:aliases w:val="Titre 1 VGX Char"/>
    <w:basedOn w:val="DefaultParagraphFont"/>
    <w:link w:val="Heading1"/>
    <w:rsid w:val="00AF54E7"/>
    <w:rPr>
      <w:rFonts w:ascii="Arial" w:eastAsia="Times New Roman" w:hAnsi="Arial" w:cs="Times New Roman"/>
      <w:b/>
      <w:noProof/>
      <w:snapToGrid w:val="0"/>
      <w:color w:val="800000"/>
      <w:sz w:val="24"/>
      <w:szCs w:val="20"/>
      <w:lang w:val="es-ES_tradnl" w:eastAsia="es-ES"/>
    </w:rPr>
  </w:style>
  <w:style w:type="paragraph" w:customStyle="1" w:styleId="TEXTO2">
    <w:name w:val="TEXTO2"/>
    <w:basedOn w:val="Normal"/>
    <w:link w:val="TEXTO2Car"/>
    <w:rsid w:val="00AB733B"/>
    <w:pPr>
      <w:spacing w:before="120" w:after="0" w:line="312" w:lineRule="auto"/>
      <w:ind w:left="1134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styleId="Hyperlink">
    <w:name w:val="Hyperlink"/>
    <w:uiPriority w:val="99"/>
    <w:rsid w:val="00AB733B"/>
    <w:rPr>
      <w:color w:val="0000FF"/>
      <w:u w:val="single"/>
    </w:rPr>
  </w:style>
  <w:style w:type="character" w:customStyle="1" w:styleId="TEXTO2Car">
    <w:name w:val="TEXTO2 Car"/>
    <w:link w:val="TEXTO2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paragraph" w:customStyle="1" w:styleId="CGBodytext">
    <w:name w:val="CG_Body text"/>
    <w:uiPriority w:val="1"/>
    <w:qFormat/>
    <w:rsid w:val="00AB733B"/>
    <w:pPr>
      <w:spacing w:before="120" w:after="240" w:line="240" w:lineRule="auto"/>
      <w:jc w:val="both"/>
    </w:pPr>
    <w:rPr>
      <w:rFonts w:ascii="Verdana" w:eastAsia="Times New Roman" w:hAnsi="Verdana" w:cs="Times New Roman"/>
      <w:color w:val="3B3838" w:themeColor="background2" w:themeShade="40"/>
      <w:sz w:val="20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B73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B733B"/>
    <w:pPr>
      <w:widowControl/>
      <w:tabs>
        <w:tab w:val="clear" w:pos="4450"/>
        <w:tab w:val="clear" w:pos="4705"/>
        <w:tab w:val="clear" w:pos="57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noProof w:val="0"/>
      <w:snapToGrid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733B"/>
    <w:pPr>
      <w:spacing w:after="100"/>
    </w:pPr>
  </w:style>
  <w:style w:type="paragraph" w:customStyle="1" w:styleId="TEXTO">
    <w:name w:val="TEXTO"/>
    <w:link w:val="TEXTOCar"/>
    <w:rsid w:val="00AB733B"/>
    <w:pPr>
      <w:spacing w:before="120" w:after="0" w:line="312" w:lineRule="auto"/>
      <w:ind w:left="567"/>
      <w:jc w:val="both"/>
    </w:pPr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TEXTOCar">
    <w:name w:val="TEXTO Car"/>
    <w:link w:val="TEXTO"/>
    <w:rsid w:val="00AB733B"/>
    <w:rPr>
      <w:rFonts w:ascii="Arial" w:eastAsia="Times New Roman" w:hAnsi="Arial" w:cs="Times New Roman"/>
      <w:snapToGrid w:val="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AF54E7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B733B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B733B"/>
    <w:rPr>
      <w:rFonts w:ascii="Arial" w:eastAsia="Times New Roman" w:hAnsi="Arial" w:cs="Times New Roman"/>
      <w:szCs w:val="24"/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AB73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B733B"/>
    <w:pPr>
      <w:spacing w:after="100"/>
      <w:ind w:left="440"/>
    </w:pPr>
  </w:style>
  <w:style w:type="table" w:customStyle="1" w:styleId="CapgeminiTableStyle2">
    <w:name w:val="Capgemini Table Style_2"/>
    <w:basedOn w:val="TableNormal"/>
    <w:rsid w:val="00AB733B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_tradnl"/>
    </w:rPr>
    <w:tblPr>
      <w:tblBorders>
        <w:top w:val="single" w:sz="6" w:space="0" w:color="009BCC"/>
        <w:left w:val="single" w:sz="6" w:space="0" w:color="009BCC"/>
        <w:bottom w:val="single" w:sz="6" w:space="0" w:color="009BCC"/>
        <w:right w:val="single" w:sz="6" w:space="0" w:color="009BCC"/>
        <w:insideH w:val="single" w:sz="6" w:space="0" w:color="009BCC"/>
        <w:insideV w:val="single" w:sz="6" w:space="0" w:color="009BCC"/>
      </w:tblBorders>
    </w:tblPr>
    <w:tblStylePr w:type="firstRow">
      <w:pPr>
        <w:keepNext/>
        <w:wordWrap/>
        <w:jc w:val="left"/>
      </w:pPr>
      <w:rPr>
        <w:rFonts w:ascii="Arial" w:hAnsi="Arial"/>
        <w:color w:val="auto"/>
        <w:sz w:val="20"/>
      </w:rPr>
      <w:tblPr/>
      <w:tcPr>
        <w:tcBorders>
          <w:top w:val="nil"/>
          <w:left w:val="single" w:sz="6" w:space="0" w:color="009BCC"/>
          <w:bottom w:val="single" w:sz="6" w:space="0" w:color="FFFFFF"/>
          <w:right w:val="single" w:sz="6" w:space="0" w:color="009BCC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009BCC"/>
        <w:vAlign w:val="bottom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7093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97093"/>
  </w:style>
  <w:style w:type="character" w:customStyle="1" w:styleId="Heading4Char">
    <w:name w:val="Heading 4 Char"/>
    <w:basedOn w:val="DefaultParagraphFont"/>
    <w:link w:val="Heading4"/>
    <w:rsid w:val="009444BA"/>
    <w:rPr>
      <w:rFonts w:ascii="Arial" w:eastAsia="Times New Roman" w:hAnsi="Arial" w:cs="Times New Roman"/>
      <w:b/>
      <w:caps/>
      <w:lang w:eastAsia="es-ES"/>
    </w:rPr>
  </w:style>
  <w:style w:type="character" w:customStyle="1" w:styleId="Heading5Char">
    <w:name w:val="Heading 5 Char"/>
    <w:basedOn w:val="DefaultParagraphFont"/>
    <w:link w:val="Heading5"/>
    <w:rsid w:val="009444BA"/>
    <w:rPr>
      <w:rFonts w:ascii="Arial" w:eastAsia="Times New Roman" w:hAnsi="Arial" w:cs="Times New Roman"/>
      <w:b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9444BA"/>
    <w:rPr>
      <w:rFonts w:ascii="Arial" w:eastAsia="Times New Roman" w:hAnsi="Arial" w:cs="Times New Roman"/>
      <w:i/>
      <w:szCs w:val="20"/>
      <w:lang w:val="es-ES_tradnl" w:eastAsia="es-ES"/>
    </w:rPr>
  </w:style>
  <w:style w:type="paragraph" w:customStyle="1" w:styleId="titulo">
    <w:name w:val="titulo"/>
    <w:basedOn w:val="Heading1"/>
    <w:next w:val="TEXTO"/>
    <w:rsid w:val="009444BA"/>
    <w:pPr>
      <w:tabs>
        <w:tab w:val="num" w:pos="567"/>
        <w:tab w:val="left" w:pos="709"/>
      </w:tabs>
      <w:spacing w:before="240" w:after="240" w:line="312" w:lineRule="auto"/>
      <w:ind w:left="567" w:hanging="567"/>
      <w:jc w:val="both"/>
    </w:pPr>
    <w:rPr>
      <w:rFonts w:cs="Arial"/>
      <w:caps/>
      <w:color w:val="000000"/>
      <w:szCs w:val="22"/>
    </w:rPr>
  </w:style>
  <w:style w:type="table" w:styleId="TableGrid">
    <w:name w:val="Table Grid"/>
    <w:basedOn w:val="TableNormal"/>
    <w:rsid w:val="00AF54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GHeading1-outlined">
    <w:name w:val="CG_Heading 1 - outlined"/>
    <w:next w:val="CGBodytext"/>
    <w:uiPriority w:val="9"/>
    <w:qFormat/>
    <w:rsid w:val="00D0765C"/>
    <w:pPr>
      <w:numPr>
        <w:numId w:val="7"/>
      </w:numPr>
      <w:spacing w:after="600" w:line="240" w:lineRule="auto"/>
      <w:outlineLvl w:val="0"/>
    </w:pPr>
    <w:rPr>
      <w:rFonts w:ascii="Verdana" w:eastAsia="Times New Roman" w:hAnsi="Verdana" w:cs="Times New Roman"/>
      <w:color w:val="44546A" w:themeColor="text2"/>
      <w:sz w:val="32"/>
      <w:szCs w:val="24"/>
      <w:lang w:eastAsia="en-CA"/>
    </w:rPr>
  </w:style>
  <w:style w:type="paragraph" w:customStyle="1" w:styleId="CGHeading3-outlined">
    <w:name w:val="CG_Heading 3 - outlined"/>
    <w:basedOn w:val="Normal"/>
    <w:next w:val="CGBodytext"/>
    <w:uiPriority w:val="9"/>
    <w:qFormat/>
    <w:rsid w:val="00D0765C"/>
    <w:pPr>
      <w:numPr>
        <w:ilvl w:val="2"/>
        <w:numId w:val="7"/>
      </w:numPr>
      <w:spacing w:before="360" w:after="120" w:line="264" w:lineRule="auto"/>
      <w:outlineLvl w:val="2"/>
    </w:pPr>
    <w:rPr>
      <w:rFonts w:ascii="Verdana" w:eastAsia="Times New Roman" w:hAnsi="Verdana" w:cs="Times New Roman"/>
      <w:color w:val="ED7D31" w:themeColor="accent2"/>
      <w:sz w:val="24"/>
      <w:szCs w:val="24"/>
      <w:lang w:eastAsia="en-CA"/>
    </w:rPr>
  </w:style>
  <w:style w:type="paragraph" w:customStyle="1" w:styleId="CGHeading4-outlined">
    <w:name w:val="CG_Heading 4 - outlined"/>
    <w:basedOn w:val="CGHeading3-outlined"/>
    <w:next w:val="CGBodytext"/>
    <w:uiPriority w:val="9"/>
    <w:qFormat/>
    <w:rsid w:val="00D0765C"/>
    <w:pPr>
      <w:numPr>
        <w:ilvl w:val="3"/>
      </w:numPr>
      <w:outlineLvl w:val="3"/>
    </w:pPr>
    <w:rPr>
      <w:sz w:val="22"/>
    </w:rPr>
  </w:style>
  <w:style w:type="paragraph" w:customStyle="1" w:styleId="CGHeading5-outlined">
    <w:name w:val="CG_Heading 5 - outlined"/>
    <w:basedOn w:val="CGHeading4-outlined"/>
    <w:next w:val="CGBodytext"/>
    <w:uiPriority w:val="9"/>
    <w:qFormat/>
    <w:rsid w:val="00D0765C"/>
    <w:pPr>
      <w:numPr>
        <w:ilvl w:val="4"/>
      </w:numPr>
    </w:pPr>
  </w:style>
  <w:style w:type="paragraph" w:customStyle="1" w:styleId="CGHeading2-outlined1">
    <w:name w:val="CG_Heading 2 - outlined1"/>
    <w:basedOn w:val="Normal"/>
    <w:next w:val="CGBodytext"/>
    <w:uiPriority w:val="9"/>
    <w:qFormat/>
    <w:rsid w:val="00D0765C"/>
    <w:pPr>
      <w:numPr>
        <w:ilvl w:val="1"/>
        <w:numId w:val="7"/>
      </w:numPr>
      <w:spacing w:before="360" w:after="120" w:line="264" w:lineRule="auto"/>
      <w:outlineLvl w:val="1"/>
    </w:pPr>
    <w:rPr>
      <w:rFonts w:ascii="Verdana" w:eastAsia="Times New Roman" w:hAnsi="Verdana" w:cs="Times New Roman"/>
      <w:color w:val="ED7D31" w:themeColor="accent2"/>
      <w:sz w:val="28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3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Goat/WebGoat" TargetMode="External"/><Relationship Id="rId13" Type="http://schemas.openxmlformats.org/officeDocument/2006/relationships/hyperlink" Target="https://github.com/bkimminich/juice-shop/releases/tag/v12.7.2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0l1n3ta/PFG/blob/master/Reportes/Requisitos%20Seguridad%20-%20OWASP%20ASVS_v4.xls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0l1n3ta/PFG/blob/master/Reportes/02%20-%20An%C3%A1lisis%20estatico%20de%20c%C3%B3digo/ReporteAnalisisestatico_JuiceShop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0l1n3ta/PFG/blob/master/Reportes/01%20-%20PPR%20-%20Plan%20de%20pruebas/PPR%20JuiceShop%20-%20Plan%20Pruebas%20de%20Seguridad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ASVS/raw/master/4.0/OWASP%20Application%20Security%20Verification%20Standard%204.0-en.pdf" TargetMode="External"/><Relationship Id="rId14" Type="http://schemas.openxmlformats.org/officeDocument/2006/relationships/hyperlink" Target="https://github.com/M0l1n3ta/PFG/blob/master/Reportes/Requisitos%20Seguridad%20-%20OWASP%20ASVS_v4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45AA4AC802472EB6F0C960536AC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968D3-6138-4F80-9821-982EE6AF7EA0}"/>
      </w:docPartPr>
      <w:docPartBody>
        <w:p w:rsidR="009046CE" w:rsidRDefault="00473CA3" w:rsidP="00473CA3">
          <w:pPr>
            <w:pStyle w:val="F345AA4AC802472EB6F0C960536AC430"/>
          </w:pPr>
          <w:r w:rsidRPr="008F1F6D">
            <w:rPr>
              <w:rStyle w:val="PlaceholderText"/>
            </w:rPr>
            <w:t>[Difusión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open 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A3"/>
    <w:rsid w:val="00144672"/>
    <w:rsid w:val="00473CA3"/>
    <w:rsid w:val="009046CE"/>
    <w:rsid w:val="009C5C36"/>
    <w:rsid w:val="00AF7B9A"/>
    <w:rsid w:val="00B13D6E"/>
    <w:rsid w:val="00D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CA3"/>
    <w:rPr>
      <w:color w:val="808080"/>
    </w:rPr>
  </w:style>
  <w:style w:type="paragraph" w:customStyle="1" w:styleId="36AB15CC97F04950BE6E3BE16073FE76">
    <w:name w:val="36AB15CC97F04950BE6E3BE16073FE76"/>
    <w:rsid w:val="00473CA3"/>
  </w:style>
  <w:style w:type="paragraph" w:customStyle="1" w:styleId="F345AA4AC802472EB6F0C960536AC430">
    <w:name w:val="F345AA4AC802472EB6F0C960536AC430"/>
    <w:rsid w:val="00473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345F9-D641-4ADF-8E5B-AA94A9A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informe Resultados De Pruebas Seguridad - 
WebGoat</vt:lpstr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Resultados De Pruebas Seguridad - 
JuiceShop</dc:title>
  <dc:subject/>
  <dc:creator>Roldan Navarro, Emilio Jose</dc:creator>
  <cp:keywords/>
  <dc:description/>
  <cp:lastModifiedBy>Roldan Navarro, Emilio Jose</cp:lastModifiedBy>
  <cp:revision>3</cp:revision>
  <dcterms:created xsi:type="dcterms:W3CDTF">2021-07-14T16:07:00Z</dcterms:created>
  <dcterms:modified xsi:type="dcterms:W3CDTF">2021-07-14T16:47:00Z</dcterms:modified>
</cp:coreProperties>
</file>