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mo="http://schemas.microsoft.com/office/mac/office/2008/main" xmlns:mv="urn:schemas-microsoft-com:mac:vml"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63434A1E" w14:textId="6F14D0CA" w:rsidR="004D326E" w:rsidRPr="00BE6DC3" w:rsidRDefault="004D326E" w:rsidP="009B3E7E">
                                <w:pPr>
                                  <w:pStyle w:val="Title"/>
                                </w:pPr>
                                <w:r>
                                  <w:t>Reporte análisis estático de código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" filled="f" stroked="f">
                    <v:textbox>
                      <w:txbxContent>
                        <w:p w14:paraId="63434A1E" w14:textId="6F14D0CA" w:rsidR="004D326E" w:rsidRPr="00BE6DC3" w:rsidRDefault="004D326E" w:rsidP="009B3E7E">
                          <w:pPr>
                            <w:pStyle w:val="Title"/>
                          </w:pPr>
                          <w:r>
                            <w:t>Reporte análisis estático de código</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mo="http://schemas.microsoft.com/office/mac/office/2008/main" xmlns:mv="urn:schemas-microsoft-com:mac:vml"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01D08358" w14:textId="66036F1E" w:rsidR="004D326E" w:rsidRPr="00BE6DC3" w:rsidRDefault="004D326E"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WebGoat </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66036F1E" w:rsidR="004D326E" w:rsidRPr="00BE6DC3" w:rsidRDefault="004D326E"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WebGoat </w:t>
                          </w:r>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2D22205D" w:rsidR="00900630" w:rsidRPr="00D94B19" w:rsidRDefault="00900630" w:rsidP="008A2B36">
          <w:pPr>
            <w:pStyle w:val="CGBodytext"/>
            <w:rPr>
              <w:sz w:val="16"/>
            </w:rPr>
          </w:pP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3922AF4F" w:rsidR="00C15DB4" w:rsidRPr="00D94B19" w:rsidRDefault="008A2B36" w:rsidP="008A2B36">
          <w:pPr>
            <w:pStyle w:val="CGBodytext"/>
            <w:rPr>
              <w:rFonts w:eastAsia="Arial"/>
            </w:rPr>
          </w:pPr>
          <w:r w:rsidRPr="00D94B19">
            <w:rPr>
              <w:rFonts w:eastAsia="Arial"/>
            </w:rPr>
            <w:t xml:space="preserve"> </w:t>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4D326E" w:rsidRPr="00A11875" w:rsidRDefault="004D326E" w:rsidP="00A11875">
                            <w:pPr>
                              <w:pStyle w:val="CGCoverTitle"/>
                              <w:jc w:val="center"/>
                            </w:pPr>
                            <w:r w:rsidRPr="00A11875">
                              <w:rPr>
                                <w:sz w:val="52"/>
                              </w:rPr>
                              <w:t>Control de cambios</w:t>
                            </w:r>
                          </w:p>
                          <w:p w14:paraId="5E20202D" w14:textId="77777777" w:rsidR="004D326E" w:rsidRPr="00630B09" w:rsidRDefault="004D326E"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4D326E" w:rsidRPr="00211A95" w14:paraId="75E6BDD7" w14:textId="77777777" w:rsidTr="004D326E">
                              <w:trPr>
                                <w:trHeight w:val="360"/>
                              </w:trPr>
                              <w:tc>
                                <w:tcPr>
                                  <w:tcW w:w="808" w:type="dxa"/>
                                  <w:shd w:val="clear" w:color="auto" w:fill="BBE7FF" w:themeFill="text2" w:themeFillTint="33"/>
                                  <w:vAlign w:val="center"/>
                                </w:tcPr>
                                <w:p w14:paraId="319F1811" w14:textId="77777777" w:rsidR="004D326E" w:rsidRPr="00211A95" w:rsidRDefault="004D326E"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4D326E" w:rsidRPr="00211A95" w:rsidRDefault="004D326E"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4D326E" w:rsidRPr="00211A95" w:rsidRDefault="004D326E"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4D326E" w:rsidRPr="00211A95" w:rsidRDefault="004D326E"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4D326E" w:rsidRPr="00211A95" w14:paraId="56323103" w14:textId="77777777" w:rsidTr="004D326E">
                              <w:trPr>
                                <w:trHeight w:val="319"/>
                              </w:trPr>
                              <w:tc>
                                <w:tcPr>
                                  <w:tcW w:w="808" w:type="dxa"/>
                                </w:tcPr>
                                <w:p w14:paraId="300DE61B" w14:textId="77777777" w:rsidR="004D326E" w:rsidRPr="00211A95" w:rsidRDefault="004D326E"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1A5AC0F7" w:rsidR="004D326E" w:rsidRPr="00211A95" w:rsidRDefault="004D326E"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4D326E" w:rsidRPr="00211A95" w:rsidRDefault="004D326E"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4D326E" w:rsidRPr="00211A95" w:rsidRDefault="004D326E"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4D326E" w:rsidRPr="00211A95" w14:paraId="32A1447A" w14:textId="77777777" w:rsidTr="004D326E">
                              <w:trPr>
                                <w:trHeight w:val="404"/>
                              </w:trPr>
                              <w:tc>
                                <w:tcPr>
                                  <w:tcW w:w="808" w:type="dxa"/>
                                </w:tcPr>
                                <w:p w14:paraId="5E8F2085" w14:textId="77777777" w:rsidR="004D326E" w:rsidRPr="00211A95" w:rsidRDefault="004D326E" w:rsidP="00A11875">
                                  <w:pPr>
                                    <w:rPr>
                                      <w:rFonts w:ascii="Verdana" w:hAnsi="Verdana" w:cs="Arial"/>
                                      <w:color w:val="0070AD" w:themeColor="text2"/>
                                      <w:sz w:val="18"/>
                                      <w:szCs w:val="18"/>
                                      <w:lang w:val="es-ES"/>
                                    </w:rPr>
                                  </w:pPr>
                                </w:p>
                              </w:tc>
                              <w:tc>
                                <w:tcPr>
                                  <w:tcW w:w="1041" w:type="dxa"/>
                                </w:tcPr>
                                <w:p w14:paraId="33DF85C1" w14:textId="77777777" w:rsidR="004D326E" w:rsidRPr="00211A95" w:rsidRDefault="004D326E" w:rsidP="00A11875">
                                  <w:pPr>
                                    <w:rPr>
                                      <w:rFonts w:ascii="Verdana" w:hAnsi="Verdana" w:cs="Arial"/>
                                      <w:color w:val="0070AD" w:themeColor="text2"/>
                                      <w:sz w:val="18"/>
                                      <w:szCs w:val="18"/>
                                      <w:lang w:val="es-ES"/>
                                    </w:rPr>
                                  </w:pPr>
                                </w:p>
                              </w:tc>
                              <w:tc>
                                <w:tcPr>
                                  <w:tcW w:w="2268" w:type="dxa"/>
                                </w:tcPr>
                                <w:p w14:paraId="211B051F" w14:textId="77777777" w:rsidR="004D326E" w:rsidRPr="00211A95" w:rsidRDefault="004D326E" w:rsidP="00A11875">
                                  <w:pPr>
                                    <w:rPr>
                                      <w:rFonts w:ascii="Verdana" w:hAnsi="Verdana" w:cs="Arial"/>
                                      <w:color w:val="0070AD" w:themeColor="text2"/>
                                      <w:sz w:val="18"/>
                                      <w:szCs w:val="18"/>
                                      <w:lang w:val="es-ES"/>
                                    </w:rPr>
                                  </w:pPr>
                                </w:p>
                              </w:tc>
                              <w:tc>
                                <w:tcPr>
                                  <w:tcW w:w="4332" w:type="dxa"/>
                                </w:tcPr>
                                <w:p w14:paraId="24A03F18" w14:textId="77777777" w:rsidR="004D326E" w:rsidRPr="00211A95" w:rsidRDefault="004D326E" w:rsidP="00A11875">
                                  <w:pPr>
                                    <w:ind w:right="26"/>
                                    <w:jc w:val="both"/>
                                    <w:rPr>
                                      <w:rFonts w:ascii="Verdana" w:hAnsi="Verdana" w:cs="Arial"/>
                                      <w:color w:val="0070AD" w:themeColor="text2"/>
                                      <w:sz w:val="18"/>
                                      <w:szCs w:val="18"/>
                                      <w:lang w:val="es-ES"/>
                                    </w:rPr>
                                  </w:pPr>
                                </w:p>
                              </w:tc>
                            </w:tr>
                            <w:tr w:rsidR="004D326E" w:rsidRPr="00211A95" w14:paraId="20F2019E" w14:textId="77777777" w:rsidTr="004D326E">
                              <w:trPr>
                                <w:trHeight w:val="319"/>
                              </w:trPr>
                              <w:tc>
                                <w:tcPr>
                                  <w:tcW w:w="808" w:type="dxa"/>
                                </w:tcPr>
                                <w:p w14:paraId="6FCCBE1B" w14:textId="77777777" w:rsidR="004D326E" w:rsidRPr="00211A95" w:rsidRDefault="004D326E" w:rsidP="00A11875">
                                  <w:pPr>
                                    <w:rPr>
                                      <w:rFonts w:ascii="Verdana" w:hAnsi="Verdana" w:cs="Arial"/>
                                      <w:color w:val="0070AD" w:themeColor="text2"/>
                                      <w:sz w:val="18"/>
                                      <w:szCs w:val="18"/>
                                      <w:lang w:val="es-ES"/>
                                    </w:rPr>
                                  </w:pPr>
                                </w:p>
                              </w:tc>
                              <w:tc>
                                <w:tcPr>
                                  <w:tcW w:w="1041" w:type="dxa"/>
                                </w:tcPr>
                                <w:p w14:paraId="1CA5FE15" w14:textId="77777777" w:rsidR="004D326E" w:rsidRPr="00211A95" w:rsidRDefault="004D326E" w:rsidP="00A11875">
                                  <w:pPr>
                                    <w:rPr>
                                      <w:rFonts w:ascii="Verdana" w:hAnsi="Verdana" w:cs="Arial"/>
                                      <w:color w:val="0070AD" w:themeColor="text2"/>
                                      <w:sz w:val="18"/>
                                      <w:szCs w:val="18"/>
                                      <w:lang w:val="es-ES"/>
                                    </w:rPr>
                                  </w:pPr>
                                </w:p>
                              </w:tc>
                              <w:tc>
                                <w:tcPr>
                                  <w:tcW w:w="2268" w:type="dxa"/>
                                </w:tcPr>
                                <w:p w14:paraId="2711313D" w14:textId="77777777" w:rsidR="004D326E" w:rsidRPr="00211A95" w:rsidRDefault="004D326E" w:rsidP="00A11875">
                                  <w:pPr>
                                    <w:rPr>
                                      <w:rFonts w:ascii="Verdana" w:hAnsi="Verdana" w:cs="Arial"/>
                                      <w:color w:val="0070AD" w:themeColor="text2"/>
                                      <w:sz w:val="18"/>
                                      <w:szCs w:val="18"/>
                                      <w:lang w:val="es-ES"/>
                                    </w:rPr>
                                  </w:pPr>
                                </w:p>
                              </w:tc>
                              <w:tc>
                                <w:tcPr>
                                  <w:tcW w:w="4332" w:type="dxa"/>
                                </w:tcPr>
                                <w:p w14:paraId="599AC12F" w14:textId="77777777" w:rsidR="004D326E" w:rsidRPr="00211A95" w:rsidRDefault="004D326E" w:rsidP="00A11875">
                                  <w:pPr>
                                    <w:ind w:right="26"/>
                                    <w:jc w:val="both"/>
                                    <w:rPr>
                                      <w:rFonts w:ascii="Verdana" w:hAnsi="Verdana" w:cs="Arial"/>
                                      <w:color w:val="0070AD" w:themeColor="text2"/>
                                      <w:sz w:val="18"/>
                                      <w:szCs w:val="18"/>
                                      <w:lang w:val="es-ES"/>
                                    </w:rPr>
                                  </w:pPr>
                                </w:p>
                              </w:tc>
                            </w:tr>
                          </w:tbl>
                          <w:p w14:paraId="5E202045" w14:textId="77777777" w:rsidR="004D326E" w:rsidRPr="00E50A64" w:rsidRDefault="004D326E"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Rectangle 5" o:spid="_x0000_s1028"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" filled="f" stroked="f" strokecolor="white">
                <v:textbox inset="10mm,0,0,0">
                  <w:txbxContent>
                    <w:p w14:paraId="5E20202C" w14:textId="74F080A2" w:rsidR="004D326E" w:rsidRPr="00A11875" w:rsidRDefault="004D326E" w:rsidP="00A11875">
                      <w:pPr>
                        <w:pStyle w:val="CGCoverTitle"/>
                        <w:jc w:val="center"/>
                      </w:pPr>
                      <w:r w:rsidRPr="00A11875">
                        <w:rPr>
                          <w:sz w:val="52"/>
                        </w:rPr>
                        <w:t>Control de cambios</w:t>
                      </w:r>
                    </w:p>
                    <w:p w14:paraId="5E20202D" w14:textId="77777777" w:rsidR="004D326E" w:rsidRPr="00630B09" w:rsidRDefault="004D326E"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4D326E" w:rsidRPr="00211A95" w14:paraId="75E6BDD7" w14:textId="77777777" w:rsidTr="004D326E">
                        <w:trPr>
                          <w:trHeight w:val="360"/>
                        </w:trPr>
                        <w:tc>
                          <w:tcPr>
                            <w:tcW w:w="808" w:type="dxa"/>
                            <w:shd w:val="clear" w:color="auto" w:fill="BBE7FF" w:themeFill="text2" w:themeFillTint="33"/>
                            <w:vAlign w:val="center"/>
                          </w:tcPr>
                          <w:p w14:paraId="319F1811" w14:textId="77777777" w:rsidR="004D326E" w:rsidRPr="00211A95" w:rsidRDefault="004D326E"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4D326E" w:rsidRPr="00211A95" w:rsidRDefault="004D326E"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4D326E" w:rsidRPr="00211A95" w:rsidRDefault="004D326E"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4D326E" w:rsidRPr="00211A95" w:rsidRDefault="004D326E"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4D326E" w:rsidRPr="00211A95" w14:paraId="56323103" w14:textId="77777777" w:rsidTr="004D326E">
                        <w:trPr>
                          <w:trHeight w:val="319"/>
                        </w:trPr>
                        <w:tc>
                          <w:tcPr>
                            <w:tcW w:w="808" w:type="dxa"/>
                          </w:tcPr>
                          <w:p w14:paraId="300DE61B" w14:textId="77777777" w:rsidR="004D326E" w:rsidRPr="00211A95" w:rsidRDefault="004D326E"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1A5AC0F7" w:rsidR="004D326E" w:rsidRPr="00211A95" w:rsidRDefault="004D326E"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4D326E" w:rsidRPr="00211A95" w:rsidRDefault="004D326E"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4D326E" w:rsidRPr="00211A95" w:rsidRDefault="004D326E"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4D326E" w:rsidRPr="00211A95" w14:paraId="32A1447A" w14:textId="77777777" w:rsidTr="004D326E">
                        <w:trPr>
                          <w:trHeight w:val="404"/>
                        </w:trPr>
                        <w:tc>
                          <w:tcPr>
                            <w:tcW w:w="808" w:type="dxa"/>
                          </w:tcPr>
                          <w:p w14:paraId="5E8F2085" w14:textId="77777777" w:rsidR="004D326E" w:rsidRPr="00211A95" w:rsidRDefault="004D326E" w:rsidP="00A11875">
                            <w:pPr>
                              <w:rPr>
                                <w:rFonts w:ascii="Verdana" w:hAnsi="Verdana" w:cs="Arial"/>
                                <w:color w:val="0070AD" w:themeColor="text2"/>
                                <w:sz w:val="18"/>
                                <w:szCs w:val="18"/>
                                <w:lang w:val="es-ES"/>
                              </w:rPr>
                            </w:pPr>
                          </w:p>
                        </w:tc>
                        <w:tc>
                          <w:tcPr>
                            <w:tcW w:w="1041" w:type="dxa"/>
                          </w:tcPr>
                          <w:p w14:paraId="33DF85C1" w14:textId="77777777" w:rsidR="004D326E" w:rsidRPr="00211A95" w:rsidRDefault="004D326E" w:rsidP="00A11875">
                            <w:pPr>
                              <w:rPr>
                                <w:rFonts w:ascii="Verdana" w:hAnsi="Verdana" w:cs="Arial"/>
                                <w:color w:val="0070AD" w:themeColor="text2"/>
                                <w:sz w:val="18"/>
                                <w:szCs w:val="18"/>
                                <w:lang w:val="es-ES"/>
                              </w:rPr>
                            </w:pPr>
                          </w:p>
                        </w:tc>
                        <w:tc>
                          <w:tcPr>
                            <w:tcW w:w="2268" w:type="dxa"/>
                          </w:tcPr>
                          <w:p w14:paraId="211B051F" w14:textId="77777777" w:rsidR="004D326E" w:rsidRPr="00211A95" w:rsidRDefault="004D326E" w:rsidP="00A11875">
                            <w:pPr>
                              <w:rPr>
                                <w:rFonts w:ascii="Verdana" w:hAnsi="Verdana" w:cs="Arial"/>
                                <w:color w:val="0070AD" w:themeColor="text2"/>
                                <w:sz w:val="18"/>
                                <w:szCs w:val="18"/>
                                <w:lang w:val="es-ES"/>
                              </w:rPr>
                            </w:pPr>
                          </w:p>
                        </w:tc>
                        <w:tc>
                          <w:tcPr>
                            <w:tcW w:w="4332" w:type="dxa"/>
                          </w:tcPr>
                          <w:p w14:paraId="24A03F18" w14:textId="77777777" w:rsidR="004D326E" w:rsidRPr="00211A95" w:rsidRDefault="004D326E" w:rsidP="00A11875">
                            <w:pPr>
                              <w:ind w:right="26"/>
                              <w:jc w:val="both"/>
                              <w:rPr>
                                <w:rFonts w:ascii="Verdana" w:hAnsi="Verdana" w:cs="Arial"/>
                                <w:color w:val="0070AD" w:themeColor="text2"/>
                                <w:sz w:val="18"/>
                                <w:szCs w:val="18"/>
                                <w:lang w:val="es-ES"/>
                              </w:rPr>
                            </w:pPr>
                          </w:p>
                        </w:tc>
                      </w:tr>
                      <w:tr w:rsidR="004D326E" w:rsidRPr="00211A95" w14:paraId="20F2019E" w14:textId="77777777" w:rsidTr="004D326E">
                        <w:trPr>
                          <w:trHeight w:val="319"/>
                        </w:trPr>
                        <w:tc>
                          <w:tcPr>
                            <w:tcW w:w="808" w:type="dxa"/>
                          </w:tcPr>
                          <w:p w14:paraId="6FCCBE1B" w14:textId="77777777" w:rsidR="004D326E" w:rsidRPr="00211A95" w:rsidRDefault="004D326E" w:rsidP="00A11875">
                            <w:pPr>
                              <w:rPr>
                                <w:rFonts w:ascii="Verdana" w:hAnsi="Verdana" w:cs="Arial"/>
                                <w:color w:val="0070AD" w:themeColor="text2"/>
                                <w:sz w:val="18"/>
                                <w:szCs w:val="18"/>
                                <w:lang w:val="es-ES"/>
                              </w:rPr>
                            </w:pPr>
                          </w:p>
                        </w:tc>
                        <w:tc>
                          <w:tcPr>
                            <w:tcW w:w="1041" w:type="dxa"/>
                          </w:tcPr>
                          <w:p w14:paraId="1CA5FE15" w14:textId="77777777" w:rsidR="004D326E" w:rsidRPr="00211A95" w:rsidRDefault="004D326E" w:rsidP="00A11875">
                            <w:pPr>
                              <w:rPr>
                                <w:rFonts w:ascii="Verdana" w:hAnsi="Verdana" w:cs="Arial"/>
                                <w:color w:val="0070AD" w:themeColor="text2"/>
                                <w:sz w:val="18"/>
                                <w:szCs w:val="18"/>
                                <w:lang w:val="es-ES"/>
                              </w:rPr>
                            </w:pPr>
                          </w:p>
                        </w:tc>
                        <w:tc>
                          <w:tcPr>
                            <w:tcW w:w="2268" w:type="dxa"/>
                          </w:tcPr>
                          <w:p w14:paraId="2711313D" w14:textId="77777777" w:rsidR="004D326E" w:rsidRPr="00211A95" w:rsidRDefault="004D326E" w:rsidP="00A11875">
                            <w:pPr>
                              <w:rPr>
                                <w:rFonts w:ascii="Verdana" w:hAnsi="Verdana" w:cs="Arial"/>
                                <w:color w:val="0070AD" w:themeColor="text2"/>
                                <w:sz w:val="18"/>
                                <w:szCs w:val="18"/>
                                <w:lang w:val="es-ES"/>
                              </w:rPr>
                            </w:pPr>
                          </w:p>
                        </w:tc>
                        <w:tc>
                          <w:tcPr>
                            <w:tcW w:w="4332" w:type="dxa"/>
                          </w:tcPr>
                          <w:p w14:paraId="599AC12F" w14:textId="77777777" w:rsidR="004D326E" w:rsidRPr="00211A95" w:rsidRDefault="004D326E" w:rsidP="00A11875">
                            <w:pPr>
                              <w:ind w:right="26"/>
                              <w:jc w:val="both"/>
                              <w:rPr>
                                <w:rFonts w:ascii="Verdana" w:hAnsi="Verdana" w:cs="Arial"/>
                                <w:color w:val="0070AD" w:themeColor="text2"/>
                                <w:sz w:val="18"/>
                                <w:szCs w:val="18"/>
                                <w:lang w:val="es-ES"/>
                              </w:rPr>
                            </w:pPr>
                          </w:p>
                        </w:tc>
                      </w:tr>
                    </w:tbl>
                    <w:p w14:paraId="5E202045" w14:textId="77777777" w:rsidR="004D326E" w:rsidRPr="00E50A64" w:rsidRDefault="004D326E"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452AABC0" w14:textId="0DED6EB6" w:rsidR="002349F7" w:rsidRDefault="004E111D">
      <w:pPr>
        <w:pStyle w:val="TOC1"/>
        <w:rPr>
          <w:rFonts w:asciiTheme="minorHAnsi" w:eastAsiaTheme="minorEastAsia" w:hAnsiTheme="minorHAnsi" w:cstheme="minorBidi"/>
          <w:color w:val="auto"/>
          <w:szCs w:val="22"/>
          <w:lang w:val="es-ES_tradnl" w:eastAsia="es-ES_tradnl"/>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532203416" w:history="1">
        <w:r w:rsidR="002349F7" w:rsidRPr="00BB6BF9">
          <w:rPr>
            <w:rStyle w:val="Hyperlink"/>
          </w:rPr>
          <w:t>1.</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Introducción</w:t>
        </w:r>
        <w:r w:rsidR="002349F7">
          <w:rPr>
            <w:webHidden/>
          </w:rPr>
          <w:tab/>
        </w:r>
        <w:r w:rsidR="002349F7">
          <w:rPr>
            <w:webHidden/>
          </w:rPr>
          <w:fldChar w:fldCharType="begin"/>
        </w:r>
        <w:r w:rsidR="002349F7">
          <w:rPr>
            <w:webHidden/>
          </w:rPr>
          <w:instrText xml:space="preserve"> PAGEREF _Toc532203416 \h </w:instrText>
        </w:r>
        <w:r w:rsidR="002349F7">
          <w:rPr>
            <w:webHidden/>
          </w:rPr>
        </w:r>
        <w:r w:rsidR="002349F7">
          <w:rPr>
            <w:webHidden/>
          </w:rPr>
          <w:fldChar w:fldCharType="separate"/>
        </w:r>
        <w:r w:rsidR="002349F7">
          <w:rPr>
            <w:webHidden/>
          </w:rPr>
          <w:t>5</w:t>
        </w:r>
        <w:r w:rsidR="002349F7">
          <w:rPr>
            <w:webHidden/>
          </w:rPr>
          <w:fldChar w:fldCharType="end"/>
        </w:r>
      </w:hyperlink>
    </w:p>
    <w:p w14:paraId="110BC4E3" w14:textId="49523FA5" w:rsidR="002349F7" w:rsidRDefault="004D326E">
      <w:pPr>
        <w:pStyle w:val="TOC1"/>
        <w:rPr>
          <w:rFonts w:asciiTheme="minorHAnsi" w:eastAsiaTheme="minorEastAsia" w:hAnsiTheme="minorHAnsi" w:cstheme="minorBidi"/>
          <w:color w:val="auto"/>
          <w:szCs w:val="22"/>
          <w:lang w:val="es-ES_tradnl" w:eastAsia="es-ES_tradnl"/>
        </w:rPr>
      </w:pPr>
      <w:hyperlink w:anchor="_Toc532203417" w:history="1">
        <w:r w:rsidR="002349F7" w:rsidRPr="00BB6BF9">
          <w:rPr>
            <w:rStyle w:val="Hyperlink"/>
          </w:rPr>
          <w:t>2.</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Información de la aplicación</w:t>
        </w:r>
        <w:r w:rsidR="002349F7">
          <w:rPr>
            <w:webHidden/>
          </w:rPr>
          <w:tab/>
        </w:r>
        <w:r w:rsidR="002349F7">
          <w:rPr>
            <w:webHidden/>
          </w:rPr>
          <w:fldChar w:fldCharType="begin"/>
        </w:r>
        <w:r w:rsidR="002349F7">
          <w:rPr>
            <w:webHidden/>
          </w:rPr>
          <w:instrText xml:space="preserve"> PAGEREF _Toc532203417 \h </w:instrText>
        </w:r>
        <w:r w:rsidR="002349F7">
          <w:rPr>
            <w:webHidden/>
          </w:rPr>
        </w:r>
        <w:r w:rsidR="002349F7">
          <w:rPr>
            <w:webHidden/>
          </w:rPr>
          <w:fldChar w:fldCharType="separate"/>
        </w:r>
        <w:r w:rsidR="002349F7">
          <w:rPr>
            <w:webHidden/>
          </w:rPr>
          <w:t>6</w:t>
        </w:r>
        <w:r w:rsidR="002349F7">
          <w:rPr>
            <w:webHidden/>
          </w:rPr>
          <w:fldChar w:fldCharType="end"/>
        </w:r>
      </w:hyperlink>
    </w:p>
    <w:p w14:paraId="0B8CEDAB" w14:textId="28723224" w:rsidR="002349F7" w:rsidRDefault="004D326E">
      <w:pPr>
        <w:pStyle w:val="TOC2"/>
        <w:rPr>
          <w:rFonts w:asciiTheme="minorHAnsi" w:eastAsiaTheme="minorEastAsia" w:hAnsiTheme="minorHAnsi" w:cstheme="minorBidi"/>
          <w:color w:val="auto"/>
          <w:sz w:val="22"/>
          <w:szCs w:val="22"/>
          <w:lang w:val="es-ES_tradnl" w:eastAsia="es-ES_tradnl"/>
        </w:rPr>
      </w:pPr>
      <w:hyperlink w:anchor="_Toc532203418" w:history="1">
        <w:r w:rsidR="002349F7" w:rsidRPr="00BB6BF9">
          <w:rPr>
            <w:rStyle w:val="Hyperlink"/>
          </w:rPr>
          <w:t>2.1. Datos generales de la aplicación</w:t>
        </w:r>
        <w:r w:rsidR="002349F7">
          <w:rPr>
            <w:webHidden/>
          </w:rPr>
          <w:tab/>
        </w:r>
        <w:r w:rsidR="002349F7">
          <w:rPr>
            <w:webHidden/>
          </w:rPr>
          <w:fldChar w:fldCharType="begin"/>
        </w:r>
        <w:r w:rsidR="002349F7">
          <w:rPr>
            <w:webHidden/>
          </w:rPr>
          <w:instrText xml:space="preserve"> PAGEREF _Toc532203418 \h </w:instrText>
        </w:r>
        <w:r w:rsidR="002349F7">
          <w:rPr>
            <w:webHidden/>
          </w:rPr>
        </w:r>
        <w:r w:rsidR="002349F7">
          <w:rPr>
            <w:webHidden/>
          </w:rPr>
          <w:fldChar w:fldCharType="separate"/>
        </w:r>
        <w:r w:rsidR="002349F7">
          <w:rPr>
            <w:webHidden/>
          </w:rPr>
          <w:t>6</w:t>
        </w:r>
        <w:r w:rsidR="002349F7">
          <w:rPr>
            <w:webHidden/>
          </w:rPr>
          <w:fldChar w:fldCharType="end"/>
        </w:r>
      </w:hyperlink>
    </w:p>
    <w:p w14:paraId="38866B40" w14:textId="441C324B" w:rsidR="002349F7" w:rsidRDefault="004D326E">
      <w:pPr>
        <w:pStyle w:val="TOC2"/>
        <w:rPr>
          <w:rFonts w:asciiTheme="minorHAnsi" w:eastAsiaTheme="minorEastAsia" w:hAnsiTheme="minorHAnsi" w:cstheme="minorBidi"/>
          <w:color w:val="auto"/>
          <w:sz w:val="22"/>
          <w:szCs w:val="22"/>
          <w:lang w:val="es-ES_tradnl" w:eastAsia="es-ES_tradnl"/>
        </w:rPr>
      </w:pPr>
      <w:hyperlink w:anchor="_Toc532203419" w:history="1">
        <w:r w:rsidR="002349F7" w:rsidRPr="00BB6BF9">
          <w:rPr>
            <w:rStyle w:val="Hyperlink"/>
          </w:rPr>
          <w:t>2.2. Datos de calidad</w:t>
        </w:r>
        <w:r w:rsidR="002349F7">
          <w:rPr>
            <w:webHidden/>
          </w:rPr>
          <w:tab/>
        </w:r>
        <w:r w:rsidR="002349F7">
          <w:rPr>
            <w:webHidden/>
          </w:rPr>
          <w:fldChar w:fldCharType="begin"/>
        </w:r>
        <w:r w:rsidR="002349F7">
          <w:rPr>
            <w:webHidden/>
          </w:rPr>
          <w:instrText xml:space="preserve"> PAGEREF _Toc532203419 \h </w:instrText>
        </w:r>
        <w:r w:rsidR="002349F7">
          <w:rPr>
            <w:webHidden/>
          </w:rPr>
        </w:r>
        <w:r w:rsidR="002349F7">
          <w:rPr>
            <w:webHidden/>
          </w:rPr>
          <w:fldChar w:fldCharType="separate"/>
        </w:r>
        <w:r w:rsidR="002349F7">
          <w:rPr>
            <w:webHidden/>
          </w:rPr>
          <w:t>6</w:t>
        </w:r>
        <w:r w:rsidR="002349F7">
          <w:rPr>
            <w:webHidden/>
          </w:rPr>
          <w:fldChar w:fldCharType="end"/>
        </w:r>
      </w:hyperlink>
    </w:p>
    <w:p w14:paraId="17CD3D96" w14:textId="66BFB05F" w:rsidR="002349F7" w:rsidRDefault="004D326E">
      <w:pPr>
        <w:pStyle w:val="TOC1"/>
        <w:rPr>
          <w:rFonts w:asciiTheme="minorHAnsi" w:eastAsiaTheme="minorEastAsia" w:hAnsiTheme="minorHAnsi" w:cstheme="minorBidi"/>
          <w:color w:val="auto"/>
          <w:szCs w:val="22"/>
          <w:lang w:val="es-ES_tradnl" w:eastAsia="es-ES_tradnl"/>
        </w:rPr>
      </w:pPr>
      <w:hyperlink w:anchor="_Toc532203420" w:history="1">
        <w:r w:rsidR="002349F7" w:rsidRPr="00BB6BF9">
          <w:rPr>
            <w:rStyle w:val="Hyperlink"/>
          </w:rPr>
          <w:t>3.</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Nivel y modelo de calidad</w:t>
        </w:r>
        <w:r w:rsidR="002349F7">
          <w:rPr>
            <w:webHidden/>
          </w:rPr>
          <w:tab/>
        </w:r>
        <w:r w:rsidR="002349F7">
          <w:rPr>
            <w:webHidden/>
          </w:rPr>
          <w:fldChar w:fldCharType="begin"/>
        </w:r>
        <w:r w:rsidR="002349F7">
          <w:rPr>
            <w:webHidden/>
          </w:rPr>
          <w:instrText xml:space="preserve"> PAGEREF _Toc532203420 \h </w:instrText>
        </w:r>
        <w:r w:rsidR="002349F7">
          <w:rPr>
            <w:webHidden/>
          </w:rPr>
        </w:r>
        <w:r w:rsidR="002349F7">
          <w:rPr>
            <w:webHidden/>
          </w:rPr>
          <w:fldChar w:fldCharType="separate"/>
        </w:r>
        <w:r w:rsidR="002349F7">
          <w:rPr>
            <w:webHidden/>
          </w:rPr>
          <w:t>7</w:t>
        </w:r>
        <w:r w:rsidR="002349F7">
          <w:rPr>
            <w:webHidden/>
          </w:rPr>
          <w:fldChar w:fldCharType="end"/>
        </w:r>
      </w:hyperlink>
    </w:p>
    <w:p w14:paraId="37C053F9" w14:textId="119AEE46" w:rsidR="002349F7" w:rsidRDefault="004D326E">
      <w:pPr>
        <w:pStyle w:val="TOC2"/>
        <w:rPr>
          <w:rFonts w:asciiTheme="minorHAnsi" w:eastAsiaTheme="minorEastAsia" w:hAnsiTheme="minorHAnsi" w:cstheme="minorBidi"/>
          <w:color w:val="auto"/>
          <w:sz w:val="22"/>
          <w:szCs w:val="22"/>
          <w:lang w:val="es-ES_tradnl" w:eastAsia="es-ES_tradnl"/>
        </w:rPr>
      </w:pPr>
      <w:hyperlink w:anchor="_Toc532203421" w:history="1">
        <w:r w:rsidR="002349F7" w:rsidRPr="00BB6BF9">
          <w:rPr>
            <w:rStyle w:val="Hyperlink"/>
          </w:rPr>
          <w:t>3.1. Listado de reglas incumplidas</w:t>
        </w:r>
        <w:r w:rsidR="002349F7">
          <w:rPr>
            <w:webHidden/>
          </w:rPr>
          <w:tab/>
        </w:r>
        <w:r w:rsidR="002349F7">
          <w:rPr>
            <w:webHidden/>
          </w:rPr>
          <w:fldChar w:fldCharType="begin"/>
        </w:r>
        <w:r w:rsidR="002349F7">
          <w:rPr>
            <w:webHidden/>
          </w:rPr>
          <w:instrText xml:space="preserve"> PAGEREF _Toc532203421 \h </w:instrText>
        </w:r>
        <w:r w:rsidR="002349F7">
          <w:rPr>
            <w:webHidden/>
          </w:rPr>
        </w:r>
        <w:r w:rsidR="002349F7">
          <w:rPr>
            <w:webHidden/>
          </w:rPr>
          <w:fldChar w:fldCharType="separate"/>
        </w:r>
        <w:r w:rsidR="002349F7">
          <w:rPr>
            <w:webHidden/>
          </w:rPr>
          <w:t>8</w:t>
        </w:r>
        <w:r w:rsidR="002349F7">
          <w:rPr>
            <w:webHidden/>
          </w:rPr>
          <w:fldChar w:fldCharType="end"/>
        </w:r>
      </w:hyperlink>
    </w:p>
    <w:p w14:paraId="68623EF0" w14:textId="6551C758" w:rsidR="002349F7" w:rsidRDefault="004D326E">
      <w:pPr>
        <w:pStyle w:val="TOC1"/>
        <w:rPr>
          <w:rFonts w:asciiTheme="minorHAnsi" w:eastAsiaTheme="minorEastAsia" w:hAnsiTheme="minorHAnsi" w:cstheme="minorBidi"/>
          <w:color w:val="auto"/>
          <w:szCs w:val="22"/>
          <w:lang w:val="es-ES_tradnl" w:eastAsia="es-ES_tradnl"/>
        </w:rPr>
      </w:pPr>
      <w:hyperlink w:anchor="_Toc532203422" w:history="1">
        <w:r w:rsidR="002349F7" w:rsidRPr="00BB6BF9">
          <w:rPr>
            <w:rStyle w:val="Hyperlink"/>
          </w:rPr>
          <w:t>4.</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Tendencias e histórico</w:t>
        </w:r>
        <w:r w:rsidR="002349F7">
          <w:rPr>
            <w:webHidden/>
          </w:rPr>
          <w:tab/>
        </w:r>
        <w:r w:rsidR="002349F7">
          <w:rPr>
            <w:webHidden/>
          </w:rPr>
          <w:fldChar w:fldCharType="begin"/>
        </w:r>
        <w:r w:rsidR="002349F7">
          <w:rPr>
            <w:webHidden/>
          </w:rPr>
          <w:instrText xml:space="preserve"> PAGEREF _Toc532203422 \h </w:instrText>
        </w:r>
        <w:r w:rsidR="002349F7">
          <w:rPr>
            <w:webHidden/>
          </w:rPr>
        </w:r>
        <w:r w:rsidR="002349F7">
          <w:rPr>
            <w:webHidden/>
          </w:rPr>
          <w:fldChar w:fldCharType="separate"/>
        </w:r>
        <w:r w:rsidR="002349F7">
          <w:rPr>
            <w:webHidden/>
          </w:rPr>
          <w:t>9</w:t>
        </w:r>
        <w:r w:rsidR="002349F7">
          <w:rPr>
            <w:webHidden/>
          </w:rPr>
          <w:fldChar w:fldCharType="end"/>
        </w:r>
      </w:hyperlink>
    </w:p>
    <w:p w14:paraId="1C1561F8" w14:textId="6077ADB1" w:rsidR="002349F7" w:rsidRDefault="004D326E">
      <w:pPr>
        <w:pStyle w:val="TOC1"/>
        <w:rPr>
          <w:rFonts w:asciiTheme="minorHAnsi" w:eastAsiaTheme="minorEastAsia" w:hAnsiTheme="minorHAnsi" w:cstheme="minorBidi"/>
          <w:color w:val="auto"/>
          <w:szCs w:val="22"/>
          <w:lang w:val="es-ES_tradnl" w:eastAsia="es-ES_tradnl"/>
        </w:rPr>
      </w:pPr>
      <w:hyperlink w:anchor="_Toc532203423" w:history="1">
        <w:r w:rsidR="002349F7" w:rsidRPr="00BB6BF9">
          <w:rPr>
            <w:rStyle w:val="Hyperlink"/>
          </w:rPr>
          <w:t>5.</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Análisis de la aplicación</w:t>
        </w:r>
        <w:r w:rsidR="002349F7">
          <w:rPr>
            <w:webHidden/>
          </w:rPr>
          <w:tab/>
        </w:r>
        <w:r w:rsidR="002349F7">
          <w:rPr>
            <w:webHidden/>
          </w:rPr>
          <w:fldChar w:fldCharType="begin"/>
        </w:r>
        <w:r w:rsidR="002349F7">
          <w:rPr>
            <w:webHidden/>
          </w:rPr>
          <w:instrText xml:space="preserve"> PAGEREF _Toc532203423 \h </w:instrText>
        </w:r>
        <w:r w:rsidR="002349F7">
          <w:rPr>
            <w:webHidden/>
          </w:rPr>
        </w:r>
        <w:r w:rsidR="002349F7">
          <w:rPr>
            <w:webHidden/>
          </w:rPr>
          <w:fldChar w:fldCharType="separate"/>
        </w:r>
        <w:r w:rsidR="002349F7">
          <w:rPr>
            <w:webHidden/>
          </w:rPr>
          <w:t>10</w:t>
        </w:r>
        <w:r w:rsidR="002349F7">
          <w:rPr>
            <w:webHidden/>
          </w:rPr>
          <w:fldChar w:fldCharType="end"/>
        </w:r>
      </w:hyperlink>
    </w:p>
    <w:p w14:paraId="7B5C2654" w14:textId="354ACE90" w:rsidR="002349F7" w:rsidRDefault="004D326E">
      <w:pPr>
        <w:pStyle w:val="TOC2"/>
        <w:rPr>
          <w:rFonts w:asciiTheme="minorHAnsi" w:eastAsiaTheme="minorEastAsia" w:hAnsiTheme="minorHAnsi" w:cstheme="minorBidi"/>
          <w:color w:val="auto"/>
          <w:sz w:val="22"/>
          <w:szCs w:val="22"/>
          <w:lang w:val="es-ES_tradnl" w:eastAsia="es-ES_tradnl"/>
        </w:rPr>
      </w:pPr>
      <w:hyperlink w:anchor="_Toc532203424" w:history="1">
        <w:r w:rsidR="002349F7" w:rsidRPr="00BB6BF9">
          <w:rPr>
            <w:rStyle w:val="Hyperlink"/>
          </w:rPr>
          <w:t>5.1. Vulnerabilidades</w:t>
        </w:r>
        <w:r w:rsidR="002349F7">
          <w:rPr>
            <w:webHidden/>
          </w:rPr>
          <w:tab/>
        </w:r>
        <w:r w:rsidR="002349F7">
          <w:rPr>
            <w:webHidden/>
          </w:rPr>
          <w:fldChar w:fldCharType="begin"/>
        </w:r>
        <w:r w:rsidR="002349F7">
          <w:rPr>
            <w:webHidden/>
          </w:rPr>
          <w:instrText xml:space="preserve"> PAGEREF _Toc532203424 \h </w:instrText>
        </w:r>
        <w:r w:rsidR="002349F7">
          <w:rPr>
            <w:webHidden/>
          </w:rPr>
        </w:r>
        <w:r w:rsidR="002349F7">
          <w:rPr>
            <w:webHidden/>
          </w:rPr>
          <w:fldChar w:fldCharType="separate"/>
        </w:r>
        <w:r w:rsidR="002349F7">
          <w:rPr>
            <w:webHidden/>
          </w:rPr>
          <w:t>10</w:t>
        </w:r>
        <w:r w:rsidR="002349F7">
          <w:rPr>
            <w:webHidden/>
          </w:rPr>
          <w:fldChar w:fldCharType="end"/>
        </w:r>
      </w:hyperlink>
    </w:p>
    <w:p w14:paraId="19377069" w14:textId="3E0261BD" w:rsidR="002349F7" w:rsidRDefault="004D326E">
      <w:pPr>
        <w:pStyle w:val="TOC2"/>
        <w:rPr>
          <w:rFonts w:asciiTheme="minorHAnsi" w:eastAsiaTheme="minorEastAsia" w:hAnsiTheme="minorHAnsi" w:cstheme="minorBidi"/>
          <w:color w:val="auto"/>
          <w:sz w:val="22"/>
          <w:szCs w:val="22"/>
          <w:lang w:val="es-ES_tradnl" w:eastAsia="es-ES_tradnl"/>
        </w:rPr>
      </w:pPr>
      <w:hyperlink w:anchor="_Toc532203425" w:history="1">
        <w:r w:rsidR="002349F7" w:rsidRPr="00BB6BF9">
          <w:rPr>
            <w:rStyle w:val="Hyperlink"/>
          </w:rPr>
          <w:t>5.2. Bugs</w:t>
        </w:r>
        <w:r w:rsidR="002349F7">
          <w:rPr>
            <w:webHidden/>
          </w:rPr>
          <w:tab/>
        </w:r>
        <w:r w:rsidR="002349F7">
          <w:rPr>
            <w:webHidden/>
          </w:rPr>
          <w:fldChar w:fldCharType="begin"/>
        </w:r>
        <w:r w:rsidR="002349F7">
          <w:rPr>
            <w:webHidden/>
          </w:rPr>
          <w:instrText xml:space="preserve"> PAGEREF _Toc532203425 \h </w:instrText>
        </w:r>
        <w:r w:rsidR="002349F7">
          <w:rPr>
            <w:webHidden/>
          </w:rPr>
        </w:r>
        <w:r w:rsidR="002349F7">
          <w:rPr>
            <w:webHidden/>
          </w:rPr>
          <w:fldChar w:fldCharType="separate"/>
        </w:r>
        <w:r w:rsidR="002349F7">
          <w:rPr>
            <w:webHidden/>
          </w:rPr>
          <w:t>10</w:t>
        </w:r>
        <w:r w:rsidR="002349F7">
          <w:rPr>
            <w:webHidden/>
          </w:rPr>
          <w:fldChar w:fldCharType="end"/>
        </w:r>
      </w:hyperlink>
    </w:p>
    <w:p w14:paraId="7EE0246A" w14:textId="7F096E86" w:rsidR="002349F7" w:rsidRDefault="004D326E">
      <w:pPr>
        <w:pStyle w:val="TOC2"/>
        <w:rPr>
          <w:rFonts w:asciiTheme="minorHAnsi" w:eastAsiaTheme="minorEastAsia" w:hAnsiTheme="minorHAnsi" w:cstheme="minorBidi"/>
          <w:color w:val="auto"/>
          <w:sz w:val="22"/>
          <w:szCs w:val="22"/>
          <w:lang w:val="es-ES_tradnl" w:eastAsia="es-ES_tradnl"/>
        </w:rPr>
      </w:pPr>
      <w:hyperlink w:anchor="_Toc532203426" w:history="1">
        <w:r w:rsidR="002349F7" w:rsidRPr="00BB6BF9">
          <w:rPr>
            <w:rStyle w:val="Hyperlink"/>
          </w:rPr>
          <w:t>5.3. Code Smells</w:t>
        </w:r>
        <w:r w:rsidR="002349F7">
          <w:rPr>
            <w:webHidden/>
          </w:rPr>
          <w:tab/>
        </w:r>
        <w:r w:rsidR="002349F7">
          <w:rPr>
            <w:webHidden/>
          </w:rPr>
          <w:fldChar w:fldCharType="begin"/>
        </w:r>
        <w:r w:rsidR="002349F7">
          <w:rPr>
            <w:webHidden/>
          </w:rPr>
          <w:instrText xml:space="preserve"> PAGEREF _Toc532203426 \h </w:instrText>
        </w:r>
        <w:r w:rsidR="002349F7">
          <w:rPr>
            <w:webHidden/>
          </w:rPr>
        </w:r>
        <w:r w:rsidR="002349F7">
          <w:rPr>
            <w:webHidden/>
          </w:rPr>
          <w:fldChar w:fldCharType="separate"/>
        </w:r>
        <w:r w:rsidR="002349F7">
          <w:rPr>
            <w:webHidden/>
          </w:rPr>
          <w:t>10</w:t>
        </w:r>
        <w:r w:rsidR="002349F7">
          <w:rPr>
            <w:webHidden/>
          </w:rPr>
          <w:fldChar w:fldCharType="end"/>
        </w:r>
      </w:hyperlink>
    </w:p>
    <w:p w14:paraId="77E1E027" w14:textId="1F77E83F" w:rsidR="002349F7" w:rsidRDefault="004D326E">
      <w:pPr>
        <w:pStyle w:val="TOC2"/>
        <w:rPr>
          <w:rFonts w:asciiTheme="minorHAnsi" w:eastAsiaTheme="minorEastAsia" w:hAnsiTheme="minorHAnsi" w:cstheme="minorBidi"/>
          <w:color w:val="auto"/>
          <w:sz w:val="22"/>
          <w:szCs w:val="22"/>
          <w:lang w:val="es-ES_tradnl" w:eastAsia="es-ES_tradnl"/>
        </w:rPr>
      </w:pPr>
      <w:hyperlink w:anchor="_Toc532203427" w:history="1">
        <w:r w:rsidR="002349F7" w:rsidRPr="00BB6BF9">
          <w:rPr>
            <w:rStyle w:val="Hyperlink"/>
          </w:rPr>
          <w:t>5.4. Duplicidad</w:t>
        </w:r>
        <w:r w:rsidR="002349F7">
          <w:rPr>
            <w:webHidden/>
          </w:rPr>
          <w:tab/>
        </w:r>
        <w:r w:rsidR="002349F7">
          <w:rPr>
            <w:webHidden/>
          </w:rPr>
          <w:fldChar w:fldCharType="begin"/>
        </w:r>
        <w:r w:rsidR="002349F7">
          <w:rPr>
            <w:webHidden/>
          </w:rPr>
          <w:instrText xml:space="preserve"> PAGEREF _Toc532203427 \h </w:instrText>
        </w:r>
        <w:r w:rsidR="002349F7">
          <w:rPr>
            <w:webHidden/>
          </w:rPr>
        </w:r>
        <w:r w:rsidR="002349F7">
          <w:rPr>
            <w:webHidden/>
          </w:rPr>
          <w:fldChar w:fldCharType="separate"/>
        </w:r>
        <w:r w:rsidR="002349F7">
          <w:rPr>
            <w:webHidden/>
          </w:rPr>
          <w:t>10</w:t>
        </w:r>
        <w:r w:rsidR="002349F7">
          <w:rPr>
            <w:webHidden/>
          </w:rPr>
          <w:fldChar w:fldCharType="end"/>
        </w:r>
      </w:hyperlink>
    </w:p>
    <w:p w14:paraId="2F613CDE" w14:textId="5E07D425" w:rsidR="002349F7" w:rsidRDefault="004D326E">
      <w:pPr>
        <w:pStyle w:val="TOC1"/>
        <w:rPr>
          <w:rFonts w:asciiTheme="minorHAnsi" w:eastAsiaTheme="minorEastAsia" w:hAnsiTheme="minorHAnsi" w:cstheme="minorBidi"/>
          <w:color w:val="auto"/>
          <w:szCs w:val="22"/>
          <w:lang w:val="es-ES_tradnl" w:eastAsia="es-ES_tradnl"/>
        </w:rPr>
      </w:pPr>
      <w:hyperlink w:anchor="_Toc532203428" w:history="1">
        <w:r w:rsidR="002349F7" w:rsidRPr="00BB6BF9">
          <w:rPr>
            <w:rStyle w:val="Hyperlink"/>
          </w:rPr>
          <w:t>6.</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Siguientes pasos</w:t>
        </w:r>
        <w:r w:rsidR="002349F7">
          <w:rPr>
            <w:webHidden/>
          </w:rPr>
          <w:tab/>
        </w:r>
        <w:r w:rsidR="002349F7">
          <w:rPr>
            <w:webHidden/>
          </w:rPr>
          <w:fldChar w:fldCharType="begin"/>
        </w:r>
        <w:r w:rsidR="002349F7">
          <w:rPr>
            <w:webHidden/>
          </w:rPr>
          <w:instrText xml:space="preserve"> PAGEREF _Toc532203428 \h </w:instrText>
        </w:r>
        <w:r w:rsidR="002349F7">
          <w:rPr>
            <w:webHidden/>
          </w:rPr>
        </w:r>
        <w:r w:rsidR="002349F7">
          <w:rPr>
            <w:webHidden/>
          </w:rPr>
          <w:fldChar w:fldCharType="separate"/>
        </w:r>
        <w:r w:rsidR="002349F7">
          <w:rPr>
            <w:webHidden/>
          </w:rPr>
          <w:t>11</w:t>
        </w:r>
        <w:r w:rsidR="002349F7">
          <w:rPr>
            <w:webHidden/>
          </w:rPr>
          <w:fldChar w:fldCharType="end"/>
        </w:r>
      </w:hyperlink>
    </w:p>
    <w:p w14:paraId="49360C62" w14:textId="74FDBC38"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532203416"/>
      <w:bookmarkEnd w:id="0"/>
      <w:r>
        <w:lastRenderedPageBreak/>
        <w:t>Introducción</w:t>
      </w:r>
      <w:bookmarkEnd w:id="2"/>
    </w:p>
    <w:p w14:paraId="1EBB9CA7" w14:textId="4F3BC910" w:rsidR="00A11875" w:rsidRPr="00A11875" w:rsidRDefault="00A11875" w:rsidP="00C65656">
      <w:pPr>
        <w:pStyle w:val="CGBodytext"/>
      </w:pPr>
      <w:r w:rsidRPr="00A11875">
        <w:t xml:space="preserve">Los resultados expuestos en este documento tratan de reflejar el estado de la aplicación </w:t>
      </w:r>
      <w:r w:rsidR="009D1CB0">
        <w:t>WebGoat</w:t>
      </w:r>
      <w:r w:rsidRPr="00A11875">
        <w:t xml:space="preserve">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8B2F5D">
        <w:rPr>
          <w:b/>
          <w:bCs/>
          <w:i/>
          <w:iCs/>
        </w:rPr>
        <w:t>Vulnerability</w:t>
      </w:r>
      <w:r w:rsidRPr="00A11875">
        <w:t>. Problemas relacionados con la seguridad de la aplicación y que pueden suponer un riesgo para la integridad de la misma.</w:t>
      </w:r>
    </w:p>
    <w:p w14:paraId="34D234E5" w14:textId="77777777" w:rsidR="00A11875" w:rsidRPr="00A11875" w:rsidRDefault="00A11875" w:rsidP="005B74E8">
      <w:pPr>
        <w:pStyle w:val="CGBodytext"/>
        <w:numPr>
          <w:ilvl w:val="0"/>
          <w:numId w:val="19"/>
        </w:numPr>
      </w:pPr>
      <w:r w:rsidRPr="008B2F5D">
        <w:rPr>
          <w:b/>
          <w:bCs/>
          <w:i/>
          <w:iCs/>
        </w:rPr>
        <w:t>Bug</w:t>
      </w:r>
      <w:r w:rsidRPr="00A11875">
        <w:t>.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8B2F5D">
        <w:rPr>
          <w:b/>
          <w:bCs/>
          <w:i/>
          <w:iCs/>
        </w:rPr>
        <w:t>Code smell.</w:t>
      </w:r>
      <w:r w:rsidRPr="00A11875">
        <w:t xml:space="preserve">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8B2F5D">
        <w:rPr>
          <w:b/>
          <w:bCs/>
          <w:i/>
          <w:iCs/>
        </w:rPr>
        <w:t>Quality profile.</w:t>
      </w:r>
      <w:r w:rsidRPr="00A11875">
        <w:t xml:space="preserv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8B2F5D">
        <w:rPr>
          <w:b/>
          <w:bCs/>
          <w:i/>
          <w:iCs/>
        </w:rPr>
        <w:t>Quality gate.</w:t>
      </w:r>
      <w:r w:rsidRPr="00A11875">
        <w:t xml:space="preserv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De forma adicional a estos conceptos, durante el informe se hará mención a otros aspectos técnicos de la calidad de código que se explican a continuación:</w:t>
      </w:r>
    </w:p>
    <w:p w14:paraId="20F88C9F" w14:textId="77777777" w:rsidR="00A11875" w:rsidRPr="00A11875" w:rsidRDefault="00A11875" w:rsidP="008B2F5D">
      <w:pPr>
        <w:pStyle w:val="CGBodytext"/>
        <w:numPr>
          <w:ilvl w:val="0"/>
          <w:numId w:val="19"/>
        </w:numPr>
      </w:pPr>
      <w:r w:rsidRPr="008B2F5D">
        <w:rPr>
          <w:b/>
          <w:bCs/>
          <w:i/>
          <w:iCs/>
        </w:rPr>
        <w:t>Problema</w:t>
      </w:r>
      <w:r w:rsidRPr="00A11875">
        <w:t>.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8B2F5D">
        <w:rPr>
          <w:b/>
          <w:bCs/>
          <w:i/>
          <w:iCs/>
        </w:rPr>
        <w:t>Regla cumplida.</w:t>
      </w:r>
      <w:r w:rsidRPr="00A11875">
        <w:t xml:space="preserve">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8B2F5D">
        <w:rPr>
          <w:b/>
          <w:bCs/>
          <w:i/>
          <w:iCs/>
        </w:rPr>
        <w:t>Regla incumplida.</w:t>
      </w:r>
      <w:r w:rsidRPr="00A11875">
        <w:t xml:space="preserve">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8B2F5D">
        <w:rPr>
          <w:b/>
          <w:bCs/>
          <w:i/>
          <w:iCs/>
        </w:rPr>
        <w:t>Duplicidad.</w:t>
      </w:r>
      <w:r w:rsidRPr="00A11875">
        <w:t xml:space="preserve">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8B2F5D">
        <w:rPr>
          <w:b/>
          <w:bCs/>
          <w:i/>
          <w:iCs/>
        </w:rPr>
        <w:t>Bloques duplicados.</w:t>
      </w:r>
      <w:r w:rsidRPr="00A11875">
        <w:t xml:space="preserve">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bookmarkStart w:id="3" w:name="_Toc532203417"/>
      <w:r>
        <w:br w:type="page"/>
      </w:r>
    </w:p>
    <w:p w14:paraId="54A5A9E1" w14:textId="240F34AD" w:rsidR="00A11875" w:rsidRDefault="00A11875" w:rsidP="00B752A3">
      <w:pPr>
        <w:pStyle w:val="CGHeading1-outlined"/>
        <w:spacing w:after="240"/>
        <w:ind w:left="357" w:hanging="357"/>
      </w:pPr>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532203418"/>
      <w:r>
        <w:t>Datos generales de la aplicación</w:t>
      </w:r>
      <w:bookmarkEnd w:id="4"/>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Nombre del proyecto</w:t>
            </w:r>
          </w:p>
        </w:tc>
        <w:tc>
          <w:tcPr>
            <w:tcW w:w="5410" w:type="dxa"/>
            <w:gridSpan w:val="2"/>
          </w:tcPr>
          <w:p w14:paraId="038BA6DD" w14:textId="03B5C877" w:rsidR="00C65656" w:rsidRPr="00F776FA" w:rsidRDefault="004D326E"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hyperlink r:id="rId19" w:tgtFrame="_blank">
              <w:r w:rsidR="009D1CB0">
                <w:t>WebGoat</w:t>
              </w:r>
            </w:hyperlink>
            <w:r w:rsidR="00C65656">
              <w:t xml:space="preserv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77777777"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03-06-2021 07:52</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77777777"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76495 </w:t>
            </w:r>
            <w:r w:rsidRPr="00D401CE">
              <w:rPr>
                <w:lang w:val="es-ES"/>
              </w:rPr>
              <w:t>LOC</w:t>
            </w:r>
          </w:p>
        </w:tc>
      </w:tr>
      <w:tr w:rsidR="009D1CB0"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val="restart"/>
          </w:tcPr>
          <w:p w14:paraId="7F0F6890" w14:textId="77777777" w:rsidR="009D1CB0" w:rsidRDefault="009D1CB0" w:rsidP="00C65656">
            <w:pPr>
              <w:pStyle w:val="OfertaArial10"/>
              <w:rPr>
                <w:color w:val="FFFFFF" w:themeColor="background1"/>
              </w:rPr>
            </w:pPr>
            <w:r w:rsidRPr="0067461E">
              <w:rPr>
                <w:color w:val="FFFFFF" w:themeColor="background1"/>
              </w:rPr>
              <w:t>Lenguajes</w:t>
            </w:r>
          </w:p>
          <w:p w14:paraId="0D2B697B" w14:textId="77777777" w:rsidR="009D1CB0" w:rsidRPr="00EE7C28" w:rsidRDefault="009D1CB0" w:rsidP="00C65656">
            <w:pPr>
              <w:pStyle w:val="OfertaArial10"/>
            </w:pPr>
          </w:p>
        </w:tc>
        <w:tc>
          <w:tcPr>
            <w:tcW w:w="2463" w:type="dxa"/>
          </w:tcPr>
          <w:p w14:paraId="557A4F40" w14:textId="77777777" w:rsidR="009D1CB0" w:rsidRPr="00211A95" w:rsidDel="003D2AAD" w:rsidRDefault="009D1CB0"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CSS</w:t>
            </w:r>
          </w:p>
        </w:tc>
        <w:tc>
          <w:tcPr>
            <w:tcW w:w="2947" w:type="dxa"/>
          </w:tcPr>
          <w:p w14:paraId="503F3399" w14:textId="2FBBAA2C" w:rsidR="009D1CB0" w:rsidRPr="00211A95" w:rsidRDefault="009D1CB0"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6.644 LOC (8,69 %)</w:t>
            </w:r>
          </w:p>
        </w:tc>
      </w:tr>
      <w:tr w:rsidR="009D1CB0"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00257D4E" w14:textId="77777777" w:rsidR="009D1CB0" w:rsidRPr="002B6DBA" w:rsidRDefault="009D1CB0" w:rsidP="00C65656">
            <w:pPr>
              <w:pStyle w:val="OfertaArial10"/>
              <w:rPr>
                <w:color w:val="FFFFFF" w:themeColor="background1"/>
                <w:lang w:val="es-ES"/>
              </w:rPr>
            </w:pPr>
          </w:p>
        </w:tc>
        <w:tc>
          <w:tcPr>
            <w:tcW w:w="2463" w:type="dxa"/>
          </w:tcPr>
          <w:p w14:paraId="249E3152" w14:textId="77777777" w:rsidR="009D1CB0" w:rsidRPr="00211A95" w:rsidDel="003D2AAD" w:rsidRDefault="009D1CB0"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Java</w:t>
            </w:r>
          </w:p>
        </w:tc>
        <w:tc>
          <w:tcPr>
            <w:tcW w:w="2947" w:type="dxa"/>
          </w:tcPr>
          <w:p w14:paraId="63D6EB28" w14:textId="77777777" w:rsidR="009D1CB0" w:rsidRPr="00211A95" w:rsidRDefault="009D1CB0"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14.897 LOC (19,47 %)</w:t>
            </w:r>
          </w:p>
        </w:tc>
      </w:tr>
      <w:tr w:rsidR="009D1CB0" w:rsidRPr="00211A95" w14:paraId="36621F34"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47084B9A" w14:textId="77777777" w:rsidR="009D1CB0" w:rsidRPr="002B6DBA" w:rsidRDefault="009D1CB0" w:rsidP="00C65656">
            <w:pPr>
              <w:pStyle w:val="OfertaArial10"/>
              <w:rPr>
                <w:color w:val="FFFFFF" w:themeColor="background1"/>
                <w:lang w:val="es-ES"/>
              </w:rPr>
            </w:pPr>
          </w:p>
        </w:tc>
        <w:tc>
          <w:tcPr>
            <w:tcW w:w="2463" w:type="dxa"/>
          </w:tcPr>
          <w:p w14:paraId="24492645" w14:textId="77777777" w:rsidR="009D1CB0" w:rsidRPr="00211A95" w:rsidDel="003D2AAD" w:rsidRDefault="009D1CB0"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JavaScript</w:t>
            </w:r>
          </w:p>
        </w:tc>
        <w:tc>
          <w:tcPr>
            <w:tcW w:w="2947" w:type="dxa"/>
          </w:tcPr>
          <w:p w14:paraId="254DD7F2" w14:textId="77777777" w:rsidR="009D1CB0" w:rsidRPr="00211A95" w:rsidRDefault="009D1CB0"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43.812 LOC (57,27 %)</w:t>
            </w:r>
          </w:p>
        </w:tc>
      </w:tr>
      <w:tr w:rsidR="009D1CB0" w:rsidRPr="00211A95" w14:paraId="47BB6A70"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6D53E1E2" w14:textId="77777777" w:rsidR="009D1CB0" w:rsidRPr="002B6DBA" w:rsidRDefault="009D1CB0" w:rsidP="00C65656">
            <w:pPr>
              <w:pStyle w:val="OfertaArial10"/>
              <w:rPr>
                <w:color w:val="FFFFFF" w:themeColor="background1"/>
                <w:lang w:val="es-ES"/>
              </w:rPr>
            </w:pPr>
          </w:p>
        </w:tc>
        <w:tc>
          <w:tcPr>
            <w:tcW w:w="2463" w:type="dxa"/>
          </w:tcPr>
          <w:p w14:paraId="460D8CB1" w14:textId="77777777" w:rsidR="009D1CB0" w:rsidRPr="00211A95" w:rsidDel="003D2AAD" w:rsidRDefault="009D1CB0"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HTML</w:t>
            </w:r>
          </w:p>
        </w:tc>
        <w:tc>
          <w:tcPr>
            <w:tcW w:w="2947" w:type="dxa"/>
          </w:tcPr>
          <w:p w14:paraId="10DB4A3B" w14:textId="77777777" w:rsidR="009D1CB0" w:rsidRPr="00211A95" w:rsidRDefault="009D1CB0"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5.467 LOC (7,15 %)</w:t>
            </w:r>
          </w:p>
        </w:tc>
      </w:tr>
      <w:tr w:rsidR="009D1CB0" w:rsidRPr="00211A95" w14:paraId="280E34BF" w14:textId="77777777" w:rsidTr="004D326E">
        <w:trPr>
          <w:trHeight w:val="516"/>
        </w:trPr>
        <w:tc>
          <w:tcPr>
            <w:cnfStyle w:val="001000000000" w:firstRow="0" w:lastRow="0" w:firstColumn="1" w:lastColumn="0" w:oddVBand="0" w:evenVBand="0" w:oddHBand="0" w:evenHBand="0" w:firstRowFirstColumn="0" w:firstRowLastColumn="0" w:lastRowFirstColumn="0" w:lastRowLastColumn="0"/>
            <w:tcW w:w="3035" w:type="dxa"/>
            <w:vMerge/>
            <w:tcBorders>
              <w:bottom w:val="single" w:sz="4" w:space="0" w:color="FFFFFF" w:themeColor="background1"/>
            </w:tcBorders>
          </w:tcPr>
          <w:p w14:paraId="7BEF1C95" w14:textId="77777777" w:rsidR="009D1CB0" w:rsidRPr="002B6DBA" w:rsidRDefault="009D1CB0" w:rsidP="00C65656">
            <w:pPr>
              <w:pStyle w:val="OfertaArial10"/>
              <w:rPr>
                <w:color w:val="FFFFFF" w:themeColor="background1"/>
                <w:lang w:val="es-ES"/>
              </w:rPr>
            </w:pPr>
          </w:p>
        </w:tc>
        <w:tc>
          <w:tcPr>
            <w:tcW w:w="2463" w:type="dxa"/>
            <w:tcBorders>
              <w:bottom w:val="single" w:sz="4" w:space="0" w:color="FFFFFF" w:themeColor="background1"/>
            </w:tcBorders>
          </w:tcPr>
          <w:p w14:paraId="1F286E6D" w14:textId="77777777" w:rsidR="009D1CB0" w:rsidRPr="00211A95" w:rsidDel="003D2AAD" w:rsidRDefault="009D1CB0"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XML</w:t>
            </w:r>
          </w:p>
        </w:tc>
        <w:tc>
          <w:tcPr>
            <w:tcW w:w="2947" w:type="dxa"/>
            <w:tcBorders>
              <w:bottom w:val="single" w:sz="4" w:space="0" w:color="FFFFFF" w:themeColor="background1"/>
            </w:tcBorders>
          </w:tcPr>
          <w:p w14:paraId="6D210D75" w14:textId="77777777" w:rsidR="009D1CB0" w:rsidRPr="00211A95" w:rsidRDefault="009D1CB0"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5.675 LOC (7,42 %)</w:t>
            </w:r>
          </w:p>
        </w:tc>
      </w:tr>
      <w:tr w:rsidR="00C65656" w:rsidRPr="00211A95" w14:paraId="2D8CD60C"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25F98798" w:rsidR="00C65656" w:rsidRPr="00211A95"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233749">
              <w:rPr>
                <w:lang w:val="es-ES"/>
              </w:rPr>
              <w:t xml:space="preserve">Nivel </w:t>
            </w:r>
            <w:r w:rsidR="008B2F5D">
              <w:rPr>
                <w:lang w:val="es-ES"/>
              </w:rPr>
              <w:t>1</w:t>
            </w:r>
          </w:p>
        </w:tc>
      </w:tr>
      <w:tr w:rsidR="00C65656" w:rsidRPr="00211A95" w14:paraId="020A3E36"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01D7A708" w:rsidR="00C65656" w:rsidRPr="00211A95" w:rsidRDefault="008B2F5D"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No se han establecido</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77777777" w:rsidR="00C65656" w:rsidRDefault="00C65656">
      <w:pPr>
        <w:spacing w:before="0" w:after="0"/>
      </w:pPr>
    </w:p>
    <w:p w14:paraId="788C3358" w14:textId="77777777" w:rsidR="00C65656" w:rsidRDefault="00C65656">
      <w:pPr>
        <w:spacing w:before="0" w:after="0"/>
      </w:pPr>
    </w:p>
    <w:p w14:paraId="4B5C69E3" w14:textId="3BDBFAB3" w:rsidR="00C65656" w:rsidRDefault="00C65656">
      <w:pPr>
        <w:spacing w:before="0" w:after="0"/>
      </w:pPr>
    </w:p>
    <w:p w14:paraId="012D79DA" w14:textId="77777777" w:rsidR="00C65656" w:rsidRDefault="00C65656">
      <w:pPr>
        <w:spacing w:before="0" w:after="0"/>
      </w:pPr>
    </w:p>
    <w:p w14:paraId="720ADF73" w14:textId="77777777" w:rsidR="00C65656" w:rsidRPr="00C65656" w:rsidRDefault="00C65656" w:rsidP="00C65656">
      <w:pPr>
        <w:pStyle w:val="CGHeading2-outlined1"/>
        <w:rPr>
          <w:color w:val="3B3B3B" w:themeColor="background2" w:themeShade="40"/>
        </w:rPr>
      </w:pPr>
      <w:bookmarkStart w:id="6" w:name="_Toc532203419"/>
      <w:r>
        <w:t>Datos de calidad</w:t>
      </w:r>
      <w:bookmarkEnd w:id="6"/>
    </w:p>
    <w:p w14:paraId="25C12891" w14:textId="1B502D36" w:rsidR="00C65656" w:rsidRDefault="009D1CB0" w:rsidP="00C65656">
      <w:pPr>
        <w:pStyle w:val="CGBodytext"/>
      </w:pPr>
      <w:r>
        <w:rPr>
          <w:noProof/>
        </w:rPr>
        <w:drawing>
          <wp:anchor distT="0" distB="0" distL="114300" distR="114300" simplePos="0" relativeHeight="251678730" behindDoc="0" locked="0" layoutInCell="1" allowOverlap="1" wp14:anchorId="2BFE2A1B" wp14:editId="18D0C0B5">
            <wp:simplePos x="0" y="0"/>
            <wp:positionH relativeFrom="column">
              <wp:posOffset>2438400</wp:posOffset>
            </wp:positionH>
            <wp:positionV relativeFrom="paragraph">
              <wp:posOffset>322580</wp:posOffset>
            </wp:positionV>
            <wp:extent cx="3645535" cy="2540635"/>
            <wp:effectExtent l="0" t="0" r="12065" b="12065"/>
            <wp:wrapSquare wrapText="bothSides"/>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C65656">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054"/>
        <w:gridCol w:w="1640"/>
      </w:tblGrid>
      <w:tr w:rsidR="00C65656" w:rsidRPr="00211A95" w14:paraId="7A162FED" w14:textId="77777777" w:rsidTr="009D1CB0">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054" w:type="dxa"/>
          </w:tcPr>
          <w:p w14:paraId="1F25AC19" w14:textId="77777777" w:rsidR="00C65656" w:rsidRPr="00211A95" w:rsidRDefault="00C65656" w:rsidP="004D326E">
            <w:pPr>
              <w:pStyle w:val="OfertaArial10"/>
              <w:rPr>
                <w:color w:val="FFFFFF" w:themeColor="background1"/>
                <w:lang w:val="es-ES"/>
              </w:rPr>
            </w:pPr>
            <w:r w:rsidRPr="00211A95">
              <w:rPr>
                <w:color w:val="FFFFFF" w:themeColor="background1"/>
                <w:lang w:val="es-ES"/>
              </w:rPr>
              <w:t>Vulnerabilities</w:t>
            </w:r>
          </w:p>
        </w:tc>
        <w:tc>
          <w:tcPr>
            <w:tcW w:w="1640" w:type="dxa"/>
          </w:tcPr>
          <w:p w14:paraId="0347F1DC" w14:textId="77777777" w:rsidR="00C65656" w:rsidRPr="00B245B8" w:rsidRDefault="00C65656" w:rsidP="004D326E">
            <w:pPr>
              <w:pStyle w:val="OfertaArial10"/>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187</w:t>
            </w:r>
          </w:p>
        </w:tc>
      </w:tr>
      <w:tr w:rsidR="008B2F5D" w:rsidRPr="00211A95" w14:paraId="0716CBFB" w14:textId="77777777" w:rsidTr="009D1CB0">
        <w:trPr>
          <w:trHeight w:val="640"/>
        </w:trPr>
        <w:tc>
          <w:tcPr>
            <w:cnfStyle w:val="001000000000" w:firstRow="0" w:lastRow="0" w:firstColumn="1" w:lastColumn="0" w:oddVBand="0" w:evenVBand="0" w:oddHBand="0" w:evenHBand="0" w:firstRowFirstColumn="0" w:firstRowLastColumn="0" w:lastRowFirstColumn="0" w:lastRowLastColumn="0"/>
            <w:tcW w:w="2054" w:type="dxa"/>
          </w:tcPr>
          <w:p w14:paraId="6D85BA1E" w14:textId="623023EA" w:rsidR="008B2F5D" w:rsidRPr="00211A95" w:rsidRDefault="008B2F5D" w:rsidP="004D326E">
            <w:pPr>
              <w:pStyle w:val="OfertaArial10"/>
              <w:rPr>
                <w:color w:val="FFFFFF" w:themeColor="background1"/>
                <w:lang w:val="es-ES"/>
              </w:rPr>
            </w:pPr>
            <w:r>
              <w:rPr>
                <w:color w:val="FFFFFF" w:themeColor="background1"/>
                <w:lang w:val="es-ES"/>
              </w:rPr>
              <w:t>Hotspots</w:t>
            </w:r>
          </w:p>
        </w:tc>
        <w:tc>
          <w:tcPr>
            <w:tcW w:w="1640" w:type="dxa"/>
          </w:tcPr>
          <w:p w14:paraId="3E420DC3" w14:textId="59BCB36E" w:rsidR="008B2F5D" w:rsidRDefault="008B2F5D" w:rsidP="004D326E">
            <w:pPr>
              <w:pStyle w:val="OfertaArial10"/>
              <w:cnfStyle w:val="000000000000" w:firstRow="0" w:lastRow="0" w:firstColumn="0" w:lastColumn="0" w:oddVBand="0" w:evenVBand="0" w:oddHBand="0" w:evenHBand="0" w:firstRowFirstColumn="0" w:firstRowLastColumn="0" w:lastRowFirstColumn="0" w:lastRowLastColumn="0"/>
              <w:rPr>
                <w:lang w:val="es-ES"/>
              </w:rPr>
            </w:pPr>
            <w:r>
              <w:rPr>
                <w:szCs w:val="20"/>
              </w:rPr>
              <w:t>149</w:t>
            </w:r>
          </w:p>
        </w:tc>
      </w:tr>
      <w:tr w:rsidR="00C65656" w:rsidRPr="00211A95" w14:paraId="678116F9" w14:textId="77777777" w:rsidTr="009D1CB0">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054" w:type="dxa"/>
          </w:tcPr>
          <w:p w14:paraId="4039A158" w14:textId="77777777" w:rsidR="00C65656" w:rsidRPr="00211A95" w:rsidRDefault="00C65656" w:rsidP="004D326E">
            <w:pPr>
              <w:pStyle w:val="OfertaArial10"/>
              <w:rPr>
                <w:color w:val="FFFFFF" w:themeColor="background1"/>
                <w:lang w:val="es-ES"/>
              </w:rPr>
            </w:pPr>
            <w:r w:rsidRPr="00211A95">
              <w:rPr>
                <w:color w:val="FFFFFF" w:themeColor="background1"/>
                <w:lang w:val="es-ES"/>
              </w:rPr>
              <w:t>Bug</w:t>
            </w:r>
            <w:r>
              <w:rPr>
                <w:color w:val="FFFFFF" w:themeColor="background1"/>
                <w:lang w:val="es-ES"/>
              </w:rPr>
              <w:t>s</w:t>
            </w:r>
          </w:p>
        </w:tc>
        <w:tc>
          <w:tcPr>
            <w:tcW w:w="1640" w:type="dxa"/>
          </w:tcPr>
          <w:p w14:paraId="7DEF7C50" w14:textId="77777777" w:rsidR="00C65656" w:rsidRPr="00211A95" w:rsidRDefault="00C65656" w:rsidP="004D326E">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477</w:t>
            </w:r>
          </w:p>
        </w:tc>
      </w:tr>
      <w:tr w:rsidR="00C65656" w:rsidRPr="00211A95" w14:paraId="3615B2D1" w14:textId="77777777" w:rsidTr="009D1CB0">
        <w:trPr>
          <w:trHeight w:val="640"/>
        </w:trPr>
        <w:tc>
          <w:tcPr>
            <w:cnfStyle w:val="001000000000" w:firstRow="0" w:lastRow="0" w:firstColumn="1" w:lastColumn="0" w:oddVBand="0" w:evenVBand="0" w:oddHBand="0" w:evenHBand="0" w:firstRowFirstColumn="0" w:firstRowLastColumn="0" w:lastRowFirstColumn="0" w:lastRowLastColumn="0"/>
            <w:tcW w:w="2054" w:type="dxa"/>
          </w:tcPr>
          <w:p w14:paraId="5E5B4FDB" w14:textId="77777777" w:rsidR="00C65656" w:rsidRPr="00211A95" w:rsidRDefault="00C65656" w:rsidP="004D326E">
            <w:pPr>
              <w:pStyle w:val="OfertaArial10"/>
              <w:rPr>
                <w:color w:val="FFFFFF" w:themeColor="background1"/>
                <w:lang w:val="es-ES"/>
              </w:rPr>
            </w:pPr>
            <w:r w:rsidRPr="00211A95">
              <w:rPr>
                <w:color w:val="FFFFFF" w:themeColor="background1"/>
                <w:lang w:val="es-ES"/>
              </w:rPr>
              <w:t>Code smells</w:t>
            </w:r>
          </w:p>
        </w:tc>
        <w:tc>
          <w:tcPr>
            <w:tcW w:w="1640" w:type="dxa"/>
          </w:tcPr>
          <w:p w14:paraId="701378FF" w14:textId="77777777" w:rsidR="00C65656" w:rsidRPr="00211A95" w:rsidRDefault="00C65656" w:rsidP="004D326E">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1.605 </w:t>
            </w:r>
          </w:p>
        </w:tc>
      </w:tr>
      <w:tr w:rsidR="00C65656" w:rsidRPr="00211A95" w14:paraId="1A307BDC" w14:textId="77777777" w:rsidTr="009D1CB0">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054" w:type="dxa"/>
          </w:tcPr>
          <w:p w14:paraId="7979D038" w14:textId="77777777" w:rsidR="00C65656" w:rsidRPr="00211A95" w:rsidRDefault="00C65656" w:rsidP="004D326E">
            <w:pPr>
              <w:pStyle w:val="OfertaArial10"/>
              <w:rPr>
                <w:color w:val="FFFFFF" w:themeColor="background1"/>
                <w:lang w:val="es-ES"/>
              </w:rPr>
            </w:pPr>
            <w:r>
              <w:rPr>
                <w:color w:val="FFFFFF" w:themeColor="background1"/>
                <w:lang w:val="es-ES"/>
              </w:rPr>
              <w:t>Duplicidad</w:t>
            </w:r>
          </w:p>
        </w:tc>
        <w:tc>
          <w:tcPr>
            <w:tcW w:w="1640" w:type="dxa"/>
          </w:tcPr>
          <w:p w14:paraId="5135DB72" w14:textId="77777777" w:rsidR="00C65656" w:rsidRPr="00211A95" w:rsidRDefault="00C65656" w:rsidP="004D326E">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12,8 %</w:t>
            </w:r>
          </w:p>
        </w:tc>
      </w:tr>
      <w:tr w:rsidR="00C65656" w:rsidRPr="00211A95" w14:paraId="6DCB7461" w14:textId="77777777" w:rsidTr="009D1CB0">
        <w:trPr>
          <w:trHeight w:val="683"/>
        </w:trPr>
        <w:tc>
          <w:tcPr>
            <w:cnfStyle w:val="001000000000" w:firstRow="0" w:lastRow="0" w:firstColumn="1" w:lastColumn="0" w:oddVBand="0" w:evenVBand="0" w:oddHBand="0" w:evenHBand="0" w:firstRowFirstColumn="0" w:firstRowLastColumn="0" w:lastRowFirstColumn="0" w:lastRowLastColumn="0"/>
            <w:tcW w:w="2054" w:type="dxa"/>
          </w:tcPr>
          <w:p w14:paraId="510C596C" w14:textId="77777777" w:rsidR="00C65656" w:rsidRPr="00211A95" w:rsidRDefault="00C65656" w:rsidP="004D326E">
            <w:pPr>
              <w:pStyle w:val="OfertaArial10"/>
              <w:rPr>
                <w:color w:val="FFFFFF" w:themeColor="background1"/>
                <w:lang w:val="es-ES"/>
              </w:rPr>
            </w:pPr>
            <w:r>
              <w:rPr>
                <w:color w:val="FFFFFF" w:themeColor="background1"/>
                <w:lang w:val="es-ES"/>
              </w:rPr>
              <w:t>Bloques duplicados</w:t>
            </w:r>
          </w:p>
        </w:tc>
        <w:tc>
          <w:tcPr>
            <w:tcW w:w="1640" w:type="dxa"/>
          </w:tcPr>
          <w:p w14:paraId="61CF6E68" w14:textId="77777777" w:rsidR="00C65656" w:rsidRPr="00211A95" w:rsidRDefault="00C65656" w:rsidP="004D326E">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253</w:t>
            </w:r>
          </w:p>
        </w:tc>
      </w:tr>
    </w:tbl>
    <w:p w14:paraId="5A34848C" w14:textId="78C6B254" w:rsidR="00C65656" w:rsidRDefault="00C65656">
      <w:pPr>
        <w:spacing w:before="0" w:after="0"/>
        <w:rPr>
          <w:rFonts w:ascii="Verdana" w:hAnsi="Verdana"/>
          <w:color w:val="3B3B3B" w:themeColor="background2" w:themeShade="40"/>
          <w:lang w:val="es-ES"/>
        </w:rPr>
      </w:pPr>
    </w:p>
    <w:p w14:paraId="6DC26E1C" w14:textId="77777777" w:rsidR="009D1CB0" w:rsidRDefault="009D1CB0">
      <w:pPr>
        <w:spacing w:before="0" w:after="0"/>
        <w:rPr>
          <w:rFonts w:ascii="Verdana" w:hAnsi="Verdana"/>
          <w:color w:val="0070AD" w:themeColor="text2"/>
          <w:sz w:val="32"/>
          <w:lang w:val="es-ES"/>
        </w:rPr>
      </w:pPr>
      <w:bookmarkStart w:id="7" w:name="_Toc532203420"/>
      <w:r>
        <w:br w:type="page"/>
      </w:r>
    </w:p>
    <w:p w14:paraId="3C13AE64" w14:textId="24CD299F" w:rsidR="00C65656" w:rsidRPr="00C65656" w:rsidRDefault="00C65656" w:rsidP="00B752A3">
      <w:pPr>
        <w:pStyle w:val="CGHeading1-outlined"/>
        <w:spacing w:after="240"/>
        <w:ind w:left="357" w:hanging="357"/>
        <w:rPr>
          <w:color w:val="3B3B3B" w:themeColor="background2" w:themeShade="40"/>
        </w:rPr>
      </w:pPr>
      <w:r>
        <w:lastRenderedPageBreak/>
        <w:t>Nivel y modelo de calidad</w:t>
      </w:r>
      <w:bookmarkEnd w:id="7"/>
    </w:p>
    <w:p w14:paraId="04851B5B" w14:textId="2E1AFBB4" w:rsidR="00C65656" w:rsidRPr="004907BC" w:rsidRDefault="009D1CB0" w:rsidP="00C65656">
      <w:pPr>
        <w:pStyle w:val="CGBodytext"/>
      </w:pPr>
      <w:r>
        <w:t>WebGoat</w:t>
      </w:r>
      <w:r w:rsidR="00C65656">
        <w:t xml:space="preserve"> se encuentra actualmente en el </w:t>
      </w:r>
      <w:r w:rsidR="00C65656">
        <w:rPr>
          <w:b/>
        </w:rPr>
        <w:t>N</w:t>
      </w:r>
      <w:r w:rsidR="00C65656" w:rsidRPr="00233730">
        <w:rPr>
          <w:b/>
        </w:rPr>
        <w:t>ivel 1 del modelo de calidad</w:t>
      </w:r>
      <w:r w:rsidR="00C65656">
        <w:t xml:space="preserve"> acordado entre los equipos de desarrollo y calidad. Dentro de este nivel, se muestran a continuación la relación de reglas cumplidas e incumplidas (reglas que generan al menos un problema):</w:t>
      </w:r>
    </w:p>
    <w:p w14:paraId="0177331A" w14:textId="3DC9CBFF" w:rsidR="00C65656" w:rsidRDefault="009D1CB0" w:rsidP="00C65656">
      <w:pPr>
        <w:pStyle w:val="CGBodytext"/>
        <w:jc w:val="center"/>
      </w:pPr>
      <w:r>
        <w:rPr>
          <w:noProof/>
        </w:rPr>
        <w:drawing>
          <wp:inline distT="0" distB="0" distL="0" distR="0" wp14:anchorId="75B3958D" wp14:editId="3E97E748">
            <wp:extent cx="6109855" cy="2719450"/>
            <wp:effectExtent l="0" t="0" r="5715" b="5080"/>
            <wp:docPr id="10" name="Chart 1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F01308" w14:textId="77777777" w:rsidR="00C65656" w:rsidRPr="00800A69" w:rsidRDefault="00C65656" w:rsidP="00C65656">
      <w:pPr>
        <w:pStyle w:val="CGBodytext"/>
      </w:pPr>
      <w:r>
        <w:t>Además, se muestra a continuación los problemas encontrados categorizados por tipo y lenguaje.</w:t>
      </w:r>
    </w:p>
    <w:p w14:paraId="2C9FD781" w14:textId="7EF95AE2" w:rsidR="00C65656" w:rsidRDefault="009D1CB0" w:rsidP="00C65656">
      <w:pPr>
        <w:pStyle w:val="CGBodytext"/>
      </w:pPr>
      <w:r>
        <w:rPr>
          <w:noProof/>
        </w:rPr>
        <w:drawing>
          <wp:inline distT="0" distB="0" distL="0" distR="0" wp14:anchorId="3F2083B8" wp14:editId="2361C85E">
            <wp:extent cx="6080166" cy="4465122"/>
            <wp:effectExtent l="0" t="0" r="15875" b="12065"/>
            <wp:docPr id="11" name="Chart 1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C65656">
        <w:br w:type="page"/>
      </w:r>
    </w:p>
    <w:p w14:paraId="44A4CB4D" w14:textId="77777777" w:rsidR="005819F7" w:rsidRPr="005819F7" w:rsidRDefault="005819F7" w:rsidP="005819F7">
      <w:pPr>
        <w:pStyle w:val="CGHeading2-outlined1"/>
        <w:rPr>
          <w:color w:val="3B3B3B" w:themeColor="background2" w:themeShade="40"/>
        </w:rPr>
      </w:pPr>
      <w:bookmarkStart w:id="8" w:name="_Toc532203421"/>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0F24E23F" w14:textId="77777777" w:rsidR="008B2F5D" w:rsidRPr="00B87923" w:rsidRDefault="008B2F5D" w:rsidP="00B87923">
      <w:pPr>
        <w:pStyle w:val="CGHeading3-outlined"/>
      </w:pPr>
      <w:r w:rsidRPr="00B87923">
        <w:t>Security Hotspots</w:t>
      </w:r>
    </w:p>
    <w:tbl>
      <w:tblPr>
        <w:tblStyle w:val="LightList-Accent11"/>
        <w:tblW w:w="9629" w:type="dxa"/>
        <w:tblInd w:w="-10" w:type="dxa"/>
        <w:tblLook w:val="04A0" w:firstRow="1" w:lastRow="0" w:firstColumn="1" w:lastColumn="0" w:noHBand="0" w:noVBand="1"/>
      </w:tblPr>
      <w:tblGrid>
        <w:gridCol w:w="1747"/>
        <w:gridCol w:w="5612"/>
        <w:gridCol w:w="2270"/>
      </w:tblGrid>
      <w:tr w:rsidR="008B2F5D" w:rsidRPr="00375862" w14:paraId="1CF5F639" w14:textId="77777777" w:rsidTr="004D326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47" w:type="dxa"/>
            <w:tcBorders>
              <w:bottom w:val="nil"/>
            </w:tcBorders>
            <w:noWrap/>
            <w:hideMark/>
          </w:tcPr>
          <w:p w14:paraId="15083C6B" w14:textId="77777777" w:rsidR="008B2F5D" w:rsidRPr="00375862" w:rsidRDefault="008B2F5D" w:rsidP="004D326E">
            <w:pPr>
              <w:pStyle w:val="CGBodytext"/>
              <w:rPr>
                <w:b w:val="0"/>
                <w:color w:val="FFFFFF" w:themeColor="background1"/>
                <w:lang w:eastAsia="es-ES"/>
              </w:rPr>
            </w:pPr>
            <w:r w:rsidRPr="00375862">
              <w:rPr>
                <w:color w:val="FFFFFF" w:themeColor="background1"/>
                <w:lang w:eastAsia="es-ES"/>
              </w:rPr>
              <w:t>Lenguaje</w:t>
            </w:r>
          </w:p>
        </w:tc>
        <w:tc>
          <w:tcPr>
            <w:tcW w:w="5612" w:type="dxa"/>
            <w:tcBorders>
              <w:bottom w:val="nil"/>
            </w:tcBorders>
            <w:noWrap/>
            <w:hideMark/>
          </w:tcPr>
          <w:p w14:paraId="78028AD1" w14:textId="77777777" w:rsidR="008B2F5D" w:rsidRPr="00375862" w:rsidRDefault="008B2F5D" w:rsidP="004D326E">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0" w:type="dxa"/>
            <w:tcBorders>
              <w:bottom w:val="nil"/>
            </w:tcBorders>
            <w:noWrap/>
            <w:hideMark/>
          </w:tcPr>
          <w:p w14:paraId="14946BBD" w14:textId="77777777" w:rsidR="008B2F5D" w:rsidRPr="00375862" w:rsidRDefault="008B2F5D" w:rsidP="004D326E">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8B2F5D" w:rsidRPr="00375862" w14:paraId="19654568" w14:textId="77777777" w:rsidTr="004D326E">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tcPr>
          <w:p w14:paraId="22F3A3E7" w14:textId="77777777" w:rsidR="008B2F5D" w:rsidRPr="00375862" w:rsidRDefault="008B2F5D" w:rsidP="004D326E">
            <w:pPr>
              <w:pStyle w:val="CGBodytext"/>
              <w:rPr>
                <w:lang w:val="en-US"/>
              </w:rPr>
            </w:pPr>
            <w:r w:rsidRPr="00375862">
              <w:rPr>
                <w:lang w:val="en-US"/>
              </w:rPr>
              <w:t>auth</w:t>
            </w:r>
          </w:p>
        </w:tc>
        <w:tc>
          <w:tcPr>
            <w:tcW w:w="5612" w:type="dxa"/>
            <w:tcBorders>
              <w:top w:val="nil"/>
              <w:bottom w:val="nil"/>
            </w:tcBorders>
            <w:noWrap/>
          </w:tcPr>
          <w:p w14:paraId="77E39B6C" w14:textId="77777777" w:rsidR="008B2F5D" w:rsidRPr="009D1CB0" w:rsidRDefault="008B2F5D"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'PASSWORD' detected in this expression, review this potentially hard-coded credential.</w:t>
            </w:r>
          </w:p>
        </w:tc>
        <w:tc>
          <w:tcPr>
            <w:tcW w:w="2270" w:type="dxa"/>
            <w:tcBorders>
              <w:top w:val="nil"/>
              <w:bottom w:val="nil"/>
              <w:right w:val="nil"/>
            </w:tcBorders>
            <w:noWrap/>
          </w:tcPr>
          <w:p w14:paraId="71CE7B83" w14:textId="77777777" w:rsidR="008B2F5D" w:rsidRPr="00375862" w:rsidRDefault="008B2F5D" w:rsidP="004D326E">
            <w:pPr>
              <w:pStyle w:val="CGBodytext"/>
              <w:jc w:val="right"/>
              <w:cnfStyle w:val="000000100000" w:firstRow="0" w:lastRow="0" w:firstColumn="0" w:lastColumn="0" w:oddVBand="0" w:evenVBand="0" w:oddHBand="1" w:evenHBand="0" w:firstRowFirstColumn="0" w:firstRowLastColumn="0" w:lastRowFirstColumn="0" w:lastRowLastColumn="0"/>
            </w:pPr>
            <w:r w:rsidRPr="00375862">
              <w:t>23</w:t>
            </w:r>
          </w:p>
        </w:tc>
      </w:tr>
      <w:tr w:rsidR="008B2F5D" w:rsidRPr="00375862" w14:paraId="3A39618B" w14:textId="77777777" w:rsidTr="004D326E">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5D246126" w14:textId="77777777" w:rsidR="008B2F5D" w:rsidRPr="00375862" w:rsidRDefault="008B2F5D" w:rsidP="004D326E">
            <w:pPr>
              <w:pStyle w:val="CGBodytext"/>
            </w:pPr>
            <w:r w:rsidRPr="00375862">
              <w:t>command-injection</w:t>
            </w:r>
          </w:p>
        </w:tc>
        <w:tc>
          <w:tcPr>
            <w:tcW w:w="5612" w:type="dxa"/>
            <w:tcBorders>
              <w:top w:val="nil"/>
              <w:bottom w:val="nil"/>
            </w:tcBorders>
            <w:noWrap/>
          </w:tcPr>
          <w:p w14:paraId="07F38CD7" w14:textId="77777777" w:rsidR="008B2F5D" w:rsidRPr="009D1CB0" w:rsidRDefault="008B2F5D"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Make sure that command line arguments are used safely here.</w:t>
            </w:r>
          </w:p>
        </w:tc>
        <w:tc>
          <w:tcPr>
            <w:tcW w:w="2270" w:type="dxa"/>
            <w:tcBorders>
              <w:top w:val="nil"/>
              <w:bottom w:val="nil"/>
              <w:right w:val="nil"/>
            </w:tcBorders>
            <w:noWrap/>
          </w:tcPr>
          <w:p w14:paraId="256EDC0A" w14:textId="77777777" w:rsidR="008B2F5D" w:rsidRPr="00375862" w:rsidRDefault="008B2F5D" w:rsidP="004D326E">
            <w:pPr>
              <w:pStyle w:val="CGBodytext"/>
              <w:jc w:val="right"/>
              <w:cnfStyle w:val="000000000000" w:firstRow="0" w:lastRow="0" w:firstColumn="0" w:lastColumn="0" w:oddVBand="0" w:evenVBand="0" w:oddHBand="0" w:evenHBand="0" w:firstRowFirstColumn="0" w:firstRowLastColumn="0" w:lastRowFirstColumn="0" w:lastRowLastColumn="0"/>
            </w:pPr>
            <w:r w:rsidRPr="00375862">
              <w:t>8</w:t>
            </w:r>
          </w:p>
        </w:tc>
      </w:tr>
      <w:tr w:rsidR="008B2F5D" w:rsidRPr="00375862" w14:paraId="08B7DE28" w14:textId="77777777" w:rsidTr="004D326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28FC2D7F" w14:textId="77777777" w:rsidR="008B2F5D" w:rsidRPr="00375862" w:rsidRDefault="008B2F5D" w:rsidP="004D326E">
            <w:pPr>
              <w:pStyle w:val="CGBodytext"/>
            </w:pPr>
            <w:r w:rsidRPr="00375862">
              <w:t>sql-injection</w:t>
            </w:r>
          </w:p>
        </w:tc>
        <w:tc>
          <w:tcPr>
            <w:tcW w:w="5612" w:type="dxa"/>
            <w:tcBorders>
              <w:top w:val="nil"/>
              <w:bottom w:val="nil"/>
            </w:tcBorders>
            <w:noWrap/>
          </w:tcPr>
          <w:p w14:paraId="6D6A2E03" w14:textId="77777777" w:rsidR="008B2F5D" w:rsidRPr="009D1CB0" w:rsidRDefault="008B2F5D"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Ensure that string concatenation is required and safe for this SQL query.</w:t>
            </w:r>
          </w:p>
        </w:tc>
        <w:tc>
          <w:tcPr>
            <w:tcW w:w="2270" w:type="dxa"/>
            <w:tcBorders>
              <w:top w:val="nil"/>
              <w:bottom w:val="nil"/>
              <w:right w:val="nil"/>
            </w:tcBorders>
            <w:noWrap/>
          </w:tcPr>
          <w:p w14:paraId="1D7410DE" w14:textId="77777777" w:rsidR="008B2F5D" w:rsidRPr="00375862" w:rsidRDefault="008B2F5D" w:rsidP="004D326E">
            <w:pPr>
              <w:pStyle w:val="CGBodytext"/>
              <w:jc w:val="right"/>
              <w:cnfStyle w:val="000000100000" w:firstRow="0" w:lastRow="0" w:firstColumn="0" w:lastColumn="0" w:oddVBand="0" w:evenVBand="0" w:oddHBand="1" w:evenHBand="0" w:firstRowFirstColumn="0" w:firstRowLastColumn="0" w:lastRowFirstColumn="0" w:lastRowLastColumn="0"/>
            </w:pPr>
            <w:r w:rsidRPr="00375862">
              <w:t>15</w:t>
            </w:r>
          </w:p>
        </w:tc>
      </w:tr>
      <w:tr w:rsidR="008B2F5D" w:rsidRPr="00375862" w14:paraId="609AE775" w14:textId="77777777" w:rsidTr="004D326E">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10D25F47" w14:textId="77777777" w:rsidR="008B2F5D" w:rsidRPr="00375862" w:rsidRDefault="008B2F5D" w:rsidP="004D326E">
            <w:pPr>
              <w:pStyle w:val="CGBodytext"/>
            </w:pPr>
            <w:r w:rsidRPr="00375862">
              <w:t>dos</w:t>
            </w:r>
          </w:p>
        </w:tc>
        <w:tc>
          <w:tcPr>
            <w:tcW w:w="5612" w:type="dxa"/>
            <w:tcBorders>
              <w:top w:val="nil"/>
              <w:bottom w:val="nil"/>
            </w:tcBorders>
            <w:noWrap/>
          </w:tcPr>
          <w:p w14:paraId="719DE9DA" w14:textId="77777777" w:rsidR="008B2F5D" w:rsidRPr="009D1CB0" w:rsidRDefault="008B2F5D"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Make sure that sockets are used safely here.</w:t>
            </w:r>
          </w:p>
        </w:tc>
        <w:tc>
          <w:tcPr>
            <w:tcW w:w="2270" w:type="dxa"/>
            <w:tcBorders>
              <w:top w:val="nil"/>
              <w:bottom w:val="nil"/>
              <w:right w:val="nil"/>
            </w:tcBorders>
            <w:noWrap/>
          </w:tcPr>
          <w:p w14:paraId="52213FD6" w14:textId="77777777" w:rsidR="008B2F5D" w:rsidRPr="00375862" w:rsidRDefault="008B2F5D" w:rsidP="004D326E">
            <w:pPr>
              <w:pStyle w:val="CGBodytext"/>
              <w:jc w:val="right"/>
              <w:cnfStyle w:val="000000000000" w:firstRow="0" w:lastRow="0" w:firstColumn="0" w:lastColumn="0" w:oddVBand="0" w:evenVBand="0" w:oddHBand="0" w:evenHBand="0" w:firstRowFirstColumn="0" w:firstRowLastColumn="0" w:lastRowFirstColumn="0" w:lastRowLastColumn="0"/>
            </w:pPr>
            <w:r w:rsidRPr="00375862">
              <w:t>57</w:t>
            </w:r>
          </w:p>
        </w:tc>
      </w:tr>
      <w:tr w:rsidR="008B2F5D" w:rsidRPr="00375862" w14:paraId="758C37D9" w14:textId="77777777" w:rsidTr="004D326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31AE50DE" w14:textId="77777777" w:rsidR="008B2F5D" w:rsidRPr="00375862" w:rsidRDefault="008B2F5D" w:rsidP="004D326E">
            <w:pPr>
              <w:pStyle w:val="CGBodytext"/>
            </w:pPr>
            <w:r w:rsidRPr="00375862">
              <w:t>weak-cryptography</w:t>
            </w:r>
          </w:p>
        </w:tc>
        <w:tc>
          <w:tcPr>
            <w:tcW w:w="5612" w:type="dxa"/>
            <w:tcBorders>
              <w:top w:val="nil"/>
              <w:bottom w:val="nil"/>
            </w:tcBorders>
            <w:noWrap/>
          </w:tcPr>
          <w:p w14:paraId="07611491" w14:textId="77777777" w:rsidR="008B2F5D" w:rsidRPr="009D1CB0" w:rsidRDefault="008B2F5D"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Make sure that hashing data is safe here.</w:t>
            </w:r>
          </w:p>
        </w:tc>
        <w:tc>
          <w:tcPr>
            <w:tcW w:w="2270" w:type="dxa"/>
            <w:tcBorders>
              <w:top w:val="nil"/>
              <w:bottom w:val="nil"/>
              <w:right w:val="nil"/>
            </w:tcBorders>
            <w:noWrap/>
          </w:tcPr>
          <w:p w14:paraId="325EAFD4" w14:textId="77777777" w:rsidR="008B2F5D" w:rsidRPr="00375862" w:rsidRDefault="008B2F5D" w:rsidP="004D326E">
            <w:pPr>
              <w:pStyle w:val="CGBodytext"/>
              <w:jc w:val="right"/>
              <w:cnfStyle w:val="000000100000" w:firstRow="0" w:lastRow="0" w:firstColumn="0" w:lastColumn="0" w:oddVBand="0" w:evenVBand="0" w:oddHBand="1" w:evenHBand="0" w:firstRowFirstColumn="0" w:firstRowLastColumn="0" w:lastRowFirstColumn="0" w:lastRowLastColumn="0"/>
            </w:pPr>
            <w:r w:rsidRPr="00375862">
              <w:t>22</w:t>
            </w:r>
          </w:p>
        </w:tc>
      </w:tr>
      <w:tr w:rsidR="008B2F5D" w:rsidRPr="00375862" w14:paraId="1F8840CB" w14:textId="77777777" w:rsidTr="004D326E">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1F4765E3" w14:textId="77777777" w:rsidR="008B2F5D" w:rsidRPr="00375862" w:rsidRDefault="008B2F5D" w:rsidP="004D326E">
            <w:pPr>
              <w:pStyle w:val="CGBodytext"/>
            </w:pPr>
            <w:r w:rsidRPr="00375862">
              <w:t>object-injection</w:t>
            </w:r>
          </w:p>
        </w:tc>
        <w:tc>
          <w:tcPr>
            <w:tcW w:w="5612" w:type="dxa"/>
            <w:tcBorders>
              <w:top w:val="nil"/>
              <w:bottom w:val="nil"/>
            </w:tcBorders>
            <w:noWrap/>
          </w:tcPr>
          <w:p w14:paraId="111C783B" w14:textId="77777777" w:rsidR="008B2F5D" w:rsidRPr="009D1CB0" w:rsidRDefault="008B2F5D"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Make sure deserializing objects is safe here.</w:t>
            </w:r>
          </w:p>
        </w:tc>
        <w:tc>
          <w:tcPr>
            <w:tcW w:w="2270" w:type="dxa"/>
            <w:tcBorders>
              <w:top w:val="nil"/>
              <w:bottom w:val="nil"/>
              <w:right w:val="nil"/>
            </w:tcBorders>
            <w:noWrap/>
          </w:tcPr>
          <w:p w14:paraId="0C3D1CD8" w14:textId="77777777" w:rsidR="008B2F5D" w:rsidRPr="00375862" w:rsidRDefault="008B2F5D" w:rsidP="004D326E">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8B2F5D" w:rsidRPr="00375862" w14:paraId="129B3771" w14:textId="77777777" w:rsidTr="004D326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492A79AC" w14:textId="77777777" w:rsidR="008B2F5D" w:rsidRPr="00375862" w:rsidRDefault="008B2F5D" w:rsidP="004D326E">
            <w:pPr>
              <w:pStyle w:val="CGBodytext"/>
            </w:pPr>
            <w:r w:rsidRPr="00375862">
              <w:t>others</w:t>
            </w:r>
          </w:p>
        </w:tc>
        <w:tc>
          <w:tcPr>
            <w:tcW w:w="5612" w:type="dxa"/>
            <w:tcBorders>
              <w:top w:val="nil"/>
              <w:bottom w:val="nil"/>
            </w:tcBorders>
            <w:noWrap/>
          </w:tcPr>
          <w:p w14:paraId="7D8A91B9" w14:textId="77777777" w:rsidR="008B2F5D" w:rsidRPr="009D1CB0" w:rsidRDefault="008B2F5D"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Make sure that environment variables are used safely here.</w:t>
            </w:r>
          </w:p>
        </w:tc>
        <w:tc>
          <w:tcPr>
            <w:tcW w:w="2270" w:type="dxa"/>
            <w:tcBorders>
              <w:top w:val="nil"/>
              <w:bottom w:val="nil"/>
              <w:right w:val="nil"/>
            </w:tcBorders>
            <w:noWrap/>
          </w:tcPr>
          <w:p w14:paraId="48056908" w14:textId="77777777" w:rsidR="008B2F5D" w:rsidRPr="00375862" w:rsidRDefault="008B2F5D" w:rsidP="004D326E">
            <w:pPr>
              <w:pStyle w:val="CGBodytext"/>
              <w:jc w:val="right"/>
              <w:cnfStyle w:val="000000100000" w:firstRow="0" w:lastRow="0" w:firstColumn="0" w:lastColumn="0" w:oddVBand="0" w:evenVBand="0" w:oddHBand="1" w:evenHBand="0" w:firstRowFirstColumn="0" w:firstRowLastColumn="0" w:lastRowFirstColumn="0" w:lastRowLastColumn="0"/>
            </w:pPr>
            <w:r w:rsidRPr="00375862">
              <w:t>20</w:t>
            </w:r>
          </w:p>
        </w:tc>
      </w:tr>
      <w:tr w:rsidR="008B2F5D" w:rsidRPr="00375862" w14:paraId="1AD10E88" w14:textId="77777777" w:rsidTr="004D326E">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67AAB43A" w14:textId="77777777" w:rsidR="008B2F5D" w:rsidRPr="00375862" w:rsidRDefault="008B2F5D" w:rsidP="004D326E">
            <w:pPr>
              <w:pStyle w:val="CGBodytext"/>
            </w:pPr>
            <w:r w:rsidRPr="00375862">
              <w:t>Total</w:t>
            </w:r>
          </w:p>
        </w:tc>
        <w:tc>
          <w:tcPr>
            <w:tcW w:w="5612" w:type="dxa"/>
            <w:tcBorders>
              <w:top w:val="nil"/>
              <w:bottom w:val="nil"/>
            </w:tcBorders>
            <w:noWrap/>
            <w:hideMark/>
          </w:tcPr>
          <w:p w14:paraId="57AFDBC0" w14:textId="77777777" w:rsidR="008B2F5D" w:rsidRPr="00375862" w:rsidRDefault="008B2F5D" w:rsidP="004D326E">
            <w:pPr>
              <w:pStyle w:val="CGBodytext"/>
              <w:cnfStyle w:val="000000000000" w:firstRow="0" w:lastRow="0" w:firstColumn="0" w:lastColumn="0" w:oddVBand="0" w:evenVBand="0" w:oddHBand="0" w:evenHBand="0" w:firstRowFirstColumn="0" w:firstRowLastColumn="0" w:lastRowFirstColumn="0" w:lastRowLastColumn="0"/>
            </w:pPr>
          </w:p>
        </w:tc>
        <w:tc>
          <w:tcPr>
            <w:tcW w:w="2270" w:type="dxa"/>
            <w:tcBorders>
              <w:top w:val="nil"/>
              <w:bottom w:val="nil"/>
              <w:right w:val="nil"/>
            </w:tcBorders>
            <w:noWrap/>
            <w:hideMark/>
          </w:tcPr>
          <w:p w14:paraId="108E32A3" w14:textId="77777777" w:rsidR="008B2F5D" w:rsidRPr="00375862" w:rsidRDefault="008B2F5D" w:rsidP="004D326E">
            <w:pPr>
              <w:pStyle w:val="CGBodytext"/>
              <w:jc w:val="right"/>
              <w:cnfStyle w:val="000000000000" w:firstRow="0" w:lastRow="0" w:firstColumn="0" w:lastColumn="0" w:oddVBand="0" w:evenVBand="0" w:oddHBand="0" w:evenHBand="0" w:firstRowFirstColumn="0" w:firstRowLastColumn="0" w:lastRowFirstColumn="0" w:lastRowLastColumn="0"/>
            </w:pPr>
            <w:r w:rsidRPr="00375862">
              <w:t>149</w:t>
            </w:r>
          </w:p>
        </w:tc>
      </w:tr>
    </w:tbl>
    <w:p w14:paraId="3A996390" w14:textId="77777777" w:rsidR="005819F7" w:rsidRPr="00B87923" w:rsidRDefault="005819F7" w:rsidP="00B87923">
      <w:pPr>
        <w:pStyle w:val="CGHeading3-outlined"/>
      </w:pPr>
      <w:r w:rsidRPr="00B87923">
        <w:t>Vulnerability</w:t>
      </w:r>
    </w:p>
    <w:tbl>
      <w:tblPr>
        <w:tblStyle w:val="LightList-Accent11"/>
        <w:tblW w:w="9629" w:type="dxa"/>
        <w:tblInd w:w="-10" w:type="dxa"/>
        <w:tblLook w:val="04A0" w:firstRow="1" w:lastRow="0" w:firstColumn="1" w:lastColumn="0" w:noHBand="0" w:noVBand="1"/>
      </w:tblPr>
      <w:tblGrid>
        <w:gridCol w:w="1739"/>
        <w:gridCol w:w="5617"/>
        <w:gridCol w:w="227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Java</w:t>
            </w:r>
          </w:p>
        </w:tc>
        <w:tc>
          <w:tcPr>
            <w:tcW w:w="5617" w:type="dxa"/>
            <w:tcBorders>
              <w:top w:val="nil"/>
              <w:bottom w:val="nil"/>
            </w:tcBorders>
            <w:noWrap/>
          </w:tcPr>
          <w:p w14:paraId="78893258" w14:textId="77777777" w:rsidR="005819F7" w:rsidRPr="009D1CB0" w:rsidRDefault="005819F7" w:rsidP="00375862">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Throwable.printStackTrace(...) should not be called</w:t>
            </w:r>
          </w:p>
        </w:tc>
        <w:tc>
          <w:tcPr>
            <w:tcW w:w="2273" w:type="dxa"/>
            <w:tcBorders>
              <w:top w:val="nil"/>
              <w:bottom w:val="nil"/>
              <w:right w:val="nil"/>
            </w:tcBorders>
            <w:noWrap/>
          </w:tcPr>
          <w:p w14:paraId="425D42CB"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25</w:t>
            </w:r>
          </w:p>
        </w:tc>
      </w:tr>
      <w:tr w:rsidR="005819F7" w:rsidRPr="00375862" w14:paraId="1BE80C4D" w14:textId="77777777" w:rsidTr="00B752A3">
        <w:trPr>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19B8A768" w14:textId="77777777" w:rsidR="005819F7" w:rsidRPr="00375862" w:rsidRDefault="005819F7" w:rsidP="00375862">
            <w:pPr>
              <w:pStyle w:val="CGBodytext"/>
            </w:pPr>
            <w:r w:rsidRPr="00375862">
              <w:t>Java</w:t>
            </w:r>
          </w:p>
        </w:tc>
        <w:tc>
          <w:tcPr>
            <w:tcW w:w="5617" w:type="dxa"/>
            <w:tcBorders>
              <w:top w:val="nil"/>
              <w:bottom w:val="nil"/>
            </w:tcBorders>
            <w:noWrap/>
          </w:tcPr>
          <w:p w14:paraId="61273BBD" w14:textId="77777777" w:rsidR="005819F7" w:rsidRPr="009D1CB0" w:rsidRDefault="005819F7" w:rsidP="00375862">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Mutable fields should not be "public static"</w:t>
            </w:r>
          </w:p>
        </w:tc>
        <w:tc>
          <w:tcPr>
            <w:tcW w:w="2273" w:type="dxa"/>
            <w:tcBorders>
              <w:top w:val="nil"/>
              <w:bottom w:val="nil"/>
              <w:right w:val="nil"/>
            </w:tcBorders>
            <w:noWrap/>
          </w:tcPr>
          <w:p w14:paraId="392BB4AD"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w:t>
            </w:r>
          </w:p>
        </w:tc>
      </w:tr>
      <w:tr w:rsidR="005819F7" w:rsidRPr="00375862" w14:paraId="3B996E2E" w14:textId="77777777" w:rsidTr="00B752A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5CBF23B8" w14:textId="77777777" w:rsidR="005819F7" w:rsidRPr="00375862" w:rsidRDefault="005819F7" w:rsidP="00375862">
            <w:pPr>
              <w:pStyle w:val="CGBodytext"/>
            </w:pPr>
            <w:r w:rsidRPr="00375862">
              <w:t>Java</w:t>
            </w:r>
          </w:p>
        </w:tc>
        <w:tc>
          <w:tcPr>
            <w:tcW w:w="5617" w:type="dxa"/>
            <w:tcBorders>
              <w:top w:val="nil"/>
              <w:bottom w:val="nil"/>
            </w:tcBorders>
            <w:noWrap/>
          </w:tcPr>
          <w:p w14:paraId="2BCA1FA3" w14:textId="77777777" w:rsidR="005819F7" w:rsidRPr="009D1CB0" w:rsidRDefault="005819F7" w:rsidP="00375862">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Return values should not be ignored when they contain the operation status code</w:t>
            </w:r>
          </w:p>
        </w:tc>
        <w:tc>
          <w:tcPr>
            <w:tcW w:w="2273" w:type="dxa"/>
            <w:tcBorders>
              <w:top w:val="nil"/>
              <w:bottom w:val="nil"/>
              <w:right w:val="nil"/>
            </w:tcBorders>
            <w:noWrap/>
          </w:tcPr>
          <w:p w14:paraId="042C893C"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5819F7" w:rsidRPr="00375862" w14:paraId="37192BFF" w14:textId="77777777" w:rsidTr="00B752A3">
        <w:trPr>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0824BB13" w14:textId="77777777" w:rsidR="005819F7" w:rsidRPr="00375862" w:rsidRDefault="005819F7" w:rsidP="00375862">
            <w:pPr>
              <w:pStyle w:val="CGBodytext"/>
            </w:pPr>
            <w:r w:rsidRPr="00375862">
              <w:t>Java</w:t>
            </w:r>
          </w:p>
        </w:tc>
        <w:tc>
          <w:tcPr>
            <w:tcW w:w="5617" w:type="dxa"/>
            <w:tcBorders>
              <w:top w:val="nil"/>
              <w:bottom w:val="nil"/>
            </w:tcBorders>
            <w:noWrap/>
          </w:tcPr>
          <w:p w14:paraId="04296BA6" w14:textId="77777777" w:rsidR="005819F7" w:rsidRPr="009D1CB0" w:rsidRDefault="005819F7" w:rsidP="00375862">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XML parsers should not be vulnerable to XXE attacks</w:t>
            </w:r>
          </w:p>
        </w:tc>
        <w:tc>
          <w:tcPr>
            <w:tcW w:w="2273" w:type="dxa"/>
            <w:tcBorders>
              <w:top w:val="nil"/>
              <w:bottom w:val="nil"/>
              <w:right w:val="nil"/>
            </w:tcBorders>
            <w:noWrap/>
          </w:tcPr>
          <w:p w14:paraId="4413651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5819F7" w:rsidRPr="00375862" w14:paraId="367E4448" w14:textId="77777777" w:rsidTr="00B752A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5BB9A1EA" w14:textId="77777777" w:rsidR="005819F7" w:rsidRPr="00375862" w:rsidRDefault="005819F7" w:rsidP="00375862">
            <w:pPr>
              <w:pStyle w:val="CGBodytext"/>
            </w:pPr>
            <w:r w:rsidRPr="00375862">
              <w:t>HTML</w:t>
            </w:r>
          </w:p>
        </w:tc>
        <w:tc>
          <w:tcPr>
            <w:tcW w:w="5617" w:type="dxa"/>
            <w:tcBorders>
              <w:top w:val="nil"/>
              <w:bottom w:val="nil"/>
            </w:tcBorders>
            <w:noWrap/>
          </w:tcPr>
          <w:p w14:paraId="7B856466" w14:textId="77777777" w:rsidR="005819F7" w:rsidRPr="009D1CB0" w:rsidRDefault="005819F7" w:rsidP="00375862">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Links with "target=_blank" should prevent phishing attacks</w:t>
            </w:r>
          </w:p>
        </w:tc>
        <w:tc>
          <w:tcPr>
            <w:tcW w:w="2273" w:type="dxa"/>
            <w:tcBorders>
              <w:top w:val="nil"/>
              <w:bottom w:val="nil"/>
              <w:right w:val="nil"/>
            </w:tcBorders>
            <w:noWrap/>
          </w:tcPr>
          <w:p w14:paraId="47698774"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5819F7" w:rsidRPr="00375862" w14:paraId="33BFB2E3" w14:textId="77777777" w:rsidTr="00B752A3">
        <w:trPr>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250E6183" w14:textId="77777777" w:rsidR="005819F7" w:rsidRPr="00375862" w:rsidRDefault="005819F7" w:rsidP="00375862">
            <w:pPr>
              <w:pStyle w:val="CGBodytext"/>
            </w:pPr>
            <w:r w:rsidRPr="00375862">
              <w:lastRenderedPageBreak/>
              <w:t>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000000" w:firstRow="0" w:lastRow="0" w:firstColumn="0" w:lastColumn="0" w:oddVBand="0" w:evenVBand="0" w:oddHBand="0"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38</w:t>
            </w:r>
          </w:p>
        </w:tc>
      </w:tr>
    </w:tbl>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1742"/>
        <w:gridCol w:w="5857"/>
        <w:gridCol w:w="2030"/>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4D326E">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4D326E">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030" w:type="dxa"/>
            <w:tcBorders>
              <w:bottom w:val="nil"/>
            </w:tcBorders>
            <w:noWrap/>
            <w:hideMark/>
          </w:tcPr>
          <w:p w14:paraId="303971D1" w14:textId="77777777" w:rsidR="00375862" w:rsidRPr="00375862" w:rsidRDefault="00375862" w:rsidP="004D326E">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4D326E">
            <w:pPr>
              <w:pStyle w:val="CGBodytext"/>
              <w:rPr>
                <w:lang w:val="en-US"/>
              </w:rPr>
            </w:pPr>
            <w:r w:rsidRPr="00375862">
              <w:rPr>
                <w:lang w:val="en-US"/>
              </w:rPr>
              <w:t>CSS</w:t>
            </w:r>
          </w:p>
        </w:tc>
        <w:tc>
          <w:tcPr>
            <w:tcW w:w="5857" w:type="dxa"/>
            <w:tcBorders>
              <w:top w:val="nil"/>
              <w:bottom w:val="nil"/>
            </w:tcBorders>
            <w:noWrap/>
          </w:tcPr>
          <w:p w14:paraId="55728D0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Properties should not be duplicated</w:t>
            </w:r>
          </w:p>
        </w:tc>
        <w:tc>
          <w:tcPr>
            <w:tcW w:w="2030" w:type="dxa"/>
            <w:tcBorders>
              <w:top w:val="nil"/>
              <w:bottom w:val="nil"/>
              <w:right w:val="nil"/>
            </w:tcBorders>
            <w:noWrap/>
          </w:tcPr>
          <w:p w14:paraId="269846C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w:t>
            </w:r>
          </w:p>
        </w:tc>
      </w:tr>
      <w:tr w:rsidR="00375862" w:rsidRPr="00375862" w14:paraId="27F0683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F29B8EA" w14:textId="77777777" w:rsidR="00375862" w:rsidRPr="00375862" w:rsidRDefault="00375862" w:rsidP="004D326E">
            <w:pPr>
              <w:pStyle w:val="CGBodytext"/>
            </w:pPr>
            <w:r w:rsidRPr="00375862">
              <w:t>CSS</w:t>
            </w:r>
          </w:p>
        </w:tc>
        <w:tc>
          <w:tcPr>
            <w:tcW w:w="5857" w:type="dxa"/>
            <w:tcBorders>
              <w:top w:val="nil"/>
              <w:bottom w:val="nil"/>
            </w:tcBorders>
            <w:noWrap/>
          </w:tcPr>
          <w:p w14:paraId="5C3E6F34"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Font declarations should contain at least one generic font family</w:t>
            </w:r>
          </w:p>
        </w:tc>
        <w:tc>
          <w:tcPr>
            <w:tcW w:w="2030" w:type="dxa"/>
            <w:tcBorders>
              <w:top w:val="nil"/>
              <w:bottom w:val="nil"/>
              <w:right w:val="nil"/>
            </w:tcBorders>
            <w:noWrap/>
          </w:tcPr>
          <w:p w14:paraId="623CF555"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648BDF8E"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79C96BE" w14:textId="77777777" w:rsidR="00375862" w:rsidRPr="00375862" w:rsidRDefault="00375862" w:rsidP="004D326E">
            <w:pPr>
              <w:pStyle w:val="CGBodytext"/>
            </w:pPr>
            <w:r w:rsidRPr="00375862">
              <w:t>CSS</w:t>
            </w:r>
          </w:p>
        </w:tc>
        <w:tc>
          <w:tcPr>
            <w:tcW w:w="5857" w:type="dxa"/>
            <w:tcBorders>
              <w:top w:val="nil"/>
              <w:bottom w:val="nil"/>
            </w:tcBorders>
            <w:noWrap/>
          </w:tcPr>
          <w:p w14:paraId="2D4FE133" w14:textId="77777777" w:rsidR="00375862" w:rsidRPr="00375862" w:rsidRDefault="00375862" w:rsidP="004D326E">
            <w:pPr>
              <w:pStyle w:val="CGBodytext"/>
              <w:cnfStyle w:val="000000100000" w:firstRow="0" w:lastRow="0" w:firstColumn="0" w:lastColumn="0" w:oddVBand="0" w:evenVBand="0" w:oddHBand="1" w:evenHBand="0" w:firstRowFirstColumn="0" w:firstRowLastColumn="0" w:lastRowFirstColumn="0" w:lastRowLastColumn="0"/>
            </w:pPr>
            <w:r w:rsidRPr="00375862">
              <w:t>Selectors should be known</w:t>
            </w:r>
          </w:p>
        </w:tc>
        <w:tc>
          <w:tcPr>
            <w:tcW w:w="2030" w:type="dxa"/>
            <w:tcBorders>
              <w:top w:val="nil"/>
              <w:bottom w:val="nil"/>
              <w:right w:val="nil"/>
            </w:tcBorders>
            <w:noWrap/>
          </w:tcPr>
          <w:p w14:paraId="6C7F23C3"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641AEFB3"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50C4431" w14:textId="77777777" w:rsidR="00375862" w:rsidRPr="00375862" w:rsidRDefault="00375862" w:rsidP="004D326E">
            <w:pPr>
              <w:pStyle w:val="CGBodytext"/>
            </w:pPr>
            <w:r w:rsidRPr="00375862">
              <w:t>Java</w:t>
            </w:r>
          </w:p>
        </w:tc>
        <w:tc>
          <w:tcPr>
            <w:tcW w:w="5857" w:type="dxa"/>
            <w:tcBorders>
              <w:top w:val="nil"/>
              <w:bottom w:val="nil"/>
            </w:tcBorders>
            <w:noWrap/>
          </w:tcPr>
          <w:p w14:paraId="22A10470" w14:textId="77777777" w:rsidR="00375862" w:rsidRPr="00375862" w:rsidRDefault="00375862" w:rsidP="004D326E">
            <w:pPr>
              <w:pStyle w:val="CGBodytext"/>
              <w:cnfStyle w:val="000000000000" w:firstRow="0" w:lastRow="0" w:firstColumn="0" w:lastColumn="0" w:oddVBand="0" w:evenVBand="0" w:oddHBand="0" w:evenHBand="0" w:firstRowFirstColumn="0" w:firstRowLastColumn="0" w:lastRowFirstColumn="0" w:lastRowLastColumn="0"/>
            </w:pPr>
            <w:r w:rsidRPr="00375862">
              <w:t>Resources should be closed</w:t>
            </w:r>
          </w:p>
        </w:tc>
        <w:tc>
          <w:tcPr>
            <w:tcW w:w="2030" w:type="dxa"/>
            <w:tcBorders>
              <w:top w:val="nil"/>
              <w:bottom w:val="nil"/>
              <w:right w:val="nil"/>
            </w:tcBorders>
            <w:noWrap/>
          </w:tcPr>
          <w:p w14:paraId="1634011A"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66</w:t>
            </w:r>
          </w:p>
        </w:tc>
      </w:tr>
      <w:tr w:rsidR="00375862" w:rsidRPr="00375862" w14:paraId="60A8F47C"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86A9B23" w14:textId="77777777" w:rsidR="00375862" w:rsidRPr="00375862" w:rsidRDefault="00375862" w:rsidP="004D326E">
            <w:pPr>
              <w:pStyle w:val="CGBodytext"/>
            </w:pPr>
            <w:r w:rsidRPr="00375862">
              <w:t>Java</w:t>
            </w:r>
          </w:p>
        </w:tc>
        <w:tc>
          <w:tcPr>
            <w:tcW w:w="5857" w:type="dxa"/>
            <w:tcBorders>
              <w:top w:val="nil"/>
              <w:bottom w:val="nil"/>
            </w:tcBorders>
            <w:noWrap/>
          </w:tcPr>
          <w:p w14:paraId="2CCE8A3F"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Double Brace Initialization should not be used</w:t>
            </w:r>
          </w:p>
        </w:tc>
        <w:tc>
          <w:tcPr>
            <w:tcW w:w="2030" w:type="dxa"/>
            <w:tcBorders>
              <w:top w:val="nil"/>
              <w:bottom w:val="nil"/>
              <w:right w:val="nil"/>
            </w:tcBorders>
            <w:noWrap/>
          </w:tcPr>
          <w:p w14:paraId="0A9A688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12</w:t>
            </w:r>
          </w:p>
        </w:tc>
      </w:tr>
      <w:tr w:rsidR="00375862" w:rsidRPr="00375862" w14:paraId="60389270"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CB81309" w14:textId="77777777" w:rsidR="00375862" w:rsidRPr="00375862" w:rsidRDefault="00375862" w:rsidP="004D326E">
            <w:pPr>
              <w:pStyle w:val="CGBodytext"/>
            </w:pPr>
            <w:r w:rsidRPr="00375862">
              <w:t>Java</w:t>
            </w:r>
          </w:p>
        </w:tc>
        <w:tc>
          <w:tcPr>
            <w:tcW w:w="5857" w:type="dxa"/>
            <w:tcBorders>
              <w:top w:val="nil"/>
              <w:bottom w:val="nil"/>
            </w:tcBorders>
            <w:noWrap/>
          </w:tcPr>
          <w:p w14:paraId="4CBF1FE1"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Method parameters, caught exceptions and foreach variables' initial values should not be ignored</w:t>
            </w:r>
          </w:p>
        </w:tc>
        <w:tc>
          <w:tcPr>
            <w:tcW w:w="2030" w:type="dxa"/>
            <w:tcBorders>
              <w:top w:val="nil"/>
              <w:bottom w:val="nil"/>
              <w:right w:val="nil"/>
            </w:tcBorders>
            <w:noWrap/>
          </w:tcPr>
          <w:p w14:paraId="5B36CBE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8</w:t>
            </w:r>
          </w:p>
        </w:tc>
      </w:tr>
      <w:tr w:rsidR="00375862" w:rsidRPr="00375862" w14:paraId="557D20DF"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556BDC2" w14:textId="77777777" w:rsidR="00375862" w:rsidRPr="00375862" w:rsidRDefault="00375862" w:rsidP="004D326E">
            <w:pPr>
              <w:pStyle w:val="CGBodytext"/>
            </w:pPr>
            <w:r w:rsidRPr="00375862">
              <w:t>Java</w:t>
            </w:r>
          </w:p>
        </w:tc>
        <w:tc>
          <w:tcPr>
            <w:tcW w:w="5857" w:type="dxa"/>
            <w:tcBorders>
              <w:top w:val="nil"/>
              <w:bottom w:val="nil"/>
            </w:tcBorders>
            <w:noWrap/>
          </w:tcPr>
          <w:p w14:paraId="1BBAAAF9"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"Random" objects should be reused</w:t>
            </w:r>
          </w:p>
        </w:tc>
        <w:tc>
          <w:tcPr>
            <w:tcW w:w="2030" w:type="dxa"/>
            <w:tcBorders>
              <w:top w:val="nil"/>
              <w:bottom w:val="nil"/>
              <w:right w:val="nil"/>
            </w:tcBorders>
            <w:noWrap/>
          </w:tcPr>
          <w:p w14:paraId="633DD0B8"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8</w:t>
            </w:r>
          </w:p>
        </w:tc>
      </w:tr>
      <w:tr w:rsidR="00375862" w:rsidRPr="00375862" w14:paraId="0BDF59CC"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C62F8C8" w14:textId="77777777" w:rsidR="00375862" w:rsidRPr="00375862" w:rsidRDefault="00375862" w:rsidP="004D326E">
            <w:pPr>
              <w:pStyle w:val="CGBodytext"/>
            </w:pPr>
            <w:r w:rsidRPr="00375862">
              <w:t>Java</w:t>
            </w:r>
          </w:p>
        </w:tc>
        <w:tc>
          <w:tcPr>
            <w:tcW w:w="5857" w:type="dxa"/>
            <w:tcBorders>
              <w:top w:val="nil"/>
              <w:bottom w:val="nil"/>
            </w:tcBorders>
            <w:noWrap/>
          </w:tcPr>
          <w:p w14:paraId="3BEEEE78"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Strings and Boxed types should be compared using "equals()"</w:t>
            </w:r>
          </w:p>
        </w:tc>
        <w:tc>
          <w:tcPr>
            <w:tcW w:w="2030" w:type="dxa"/>
            <w:tcBorders>
              <w:top w:val="nil"/>
              <w:bottom w:val="nil"/>
              <w:right w:val="nil"/>
            </w:tcBorders>
            <w:noWrap/>
          </w:tcPr>
          <w:p w14:paraId="583F34F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27F5E6D6"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284A2D5" w14:textId="77777777" w:rsidR="00375862" w:rsidRPr="00375862" w:rsidRDefault="00375862" w:rsidP="004D326E">
            <w:pPr>
              <w:pStyle w:val="CGBodytext"/>
            </w:pPr>
            <w:r w:rsidRPr="00375862">
              <w:t>Java</w:t>
            </w:r>
          </w:p>
        </w:tc>
        <w:tc>
          <w:tcPr>
            <w:tcW w:w="5857" w:type="dxa"/>
            <w:tcBorders>
              <w:top w:val="nil"/>
              <w:bottom w:val="nil"/>
            </w:tcBorders>
            <w:noWrap/>
          </w:tcPr>
          <w:p w14:paraId="05676FF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"PreparedStatement" and "ResultSet" methods should be called with valid indices</w:t>
            </w:r>
          </w:p>
        </w:tc>
        <w:tc>
          <w:tcPr>
            <w:tcW w:w="2030" w:type="dxa"/>
            <w:tcBorders>
              <w:top w:val="nil"/>
              <w:bottom w:val="nil"/>
              <w:right w:val="nil"/>
            </w:tcBorders>
            <w:noWrap/>
          </w:tcPr>
          <w:p w14:paraId="6C3E2A9E"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62DA13A8"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FA567E7" w14:textId="77777777" w:rsidR="00375862" w:rsidRPr="00375862" w:rsidRDefault="00375862" w:rsidP="004D326E">
            <w:pPr>
              <w:pStyle w:val="CGBodytext"/>
            </w:pPr>
            <w:r w:rsidRPr="00375862">
              <w:t>Java</w:t>
            </w:r>
          </w:p>
        </w:tc>
        <w:tc>
          <w:tcPr>
            <w:tcW w:w="5857" w:type="dxa"/>
            <w:tcBorders>
              <w:top w:val="nil"/>
              <w:bottom w:val="nil"/>
            </w:tcBorders>
            <w:noWrap/>
          </w:tcPr>
          <w:p w14:paraId="278FB95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Optional value should only be accessed after calling isPresent()</w:t>
            </w:r>
          </w:p>
        </w:tc>
        <w:tc>
          <w:tcPr>
            <w:tcW w:w="2030" w:type="dxa"/>
            <w:tcBorders>
              <w:top w:val="nil"/>
              <w:bottom w:val="nil"/>
              <w:right w:val="nil"/>
            </w:tcBorders>
            <w:noWrap/>
          </w:tcPr>
          <w:p w14:paraId="4FC565AA"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7814B7C6"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330F942" w14:textId="77777777" w:rsidR="00375862" w:rsidRPr="00375862" w:rsidRDefault="00375862" w:rsidP="004D326E">
            <w:pPr>
              <w:pStyle w:val="CGBodytext"/>
            </w:pPr>
            <w:r w:rsidRPr="00375862">
              <w:t>Java</w:t>
            </w:r>
          </w:p>
        </w:tc>
        <w:tc>
          <w:tcPr>
            <w:tcW w:w="5857" w:type="dxa"/>
            <w:tcBorders>
              <w:top w:val="nil"/>
              <w:bottom w:val="nil"/>
            </w:tcBorders>
            <w:noWrap/>
          </w:tcPr>
          <w:p w14:paraId="68D74206"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Conditionally executed code should be reachable</w:t>
            </w:r>
          </w:p>
        </w:tc>
        <w:tc>
          <w:tcPr>
            <w:tcW w:w="2030" w:type="dxa"/>
            <w:tcBorders>
              <w:top w:val="nil"/>
              <w:bottom w:val="nil"/>
              <w:right w:val="nil"/>
            </w:tcBorders>
            <w:noWrap/>
          </w:tcPr>
          <w:p w14:paraId="250CD35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3C7097E7"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DDB1AD8" w14:textId="77777777" w:rsidR="00375862" w:rsidRPr="00375862" w:rsidRDefault="00375862" w:rsidP="004D326E">
            <w:pPr>
              <w:pStyle w:val="CGBodytext"/>
            </w:pPr>
            <w:r w:rsidRPr="00375862">
              <w:t>Java</w:t>
            </w:r>
          </w:p>
        </w:tc>
        <w:tc>
          <w:tcPr>
            <w:tcW w:w="5857" w:type="dxa"/>
            <w:tcBorders>
              <w:top w:val="nil"/>
              <w:bottom w:val="nil"/>
            </w:tcBorders>
            <w:noWrap/>
          </w:tcPr>
          <w:p w14:paraId="69A1AA4E"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Null pointers should not be dereferenced</w:t>
            </w:r>
          </w:p>
        </w:tc>
        <w:tc>
          <w:tcPr>
            <w:tcW w:w="2030" w:type="dxa"/>
            <w:tcBorders>
              <w:top w:val="nil"/>
              <w:bottom w:val="nil"/>
              <w:right w:val="nil"/>
            </w:tcBorders>
            <w:noWrap/>
          </w:tcPr>
          <w:p w14:paraId="7A0F6A5E"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49542A2A"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6804738" w14:textId="77777777" w:rsidR="00375862" w:rsidRPr="00375862" w:rsidRDefault="00375862" w:rsidP="004D326E">
            <w:pPr>
              <w:pStyle w:val="CGBodytext"/>
            </w:pPr>
            <w:r w:rsidRPr="00375862">
              <w:t>JavaScript</w:t>
            </w:r>
          </w:p>
        </w:tc>
        <w:tc>
          <w:tcPr>
            <w:tcW w:w="5857" w:type="dxa"/>
            <w:tcBorders>
              <w:top w:val="nil"/>
              <w:bottom w:val="nil"/>
            </w:tcBorders>
            <w:noWrap/>
          </w:tcPr>
          <w:p w14:paraId="4239021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Special identifiers should not be bound or assigned</w:t>
            </w:r>
          </w:p>
        </w:tc>
        <w:tc>
          <w:tcPr>
            <w:tcW w:w="2030" w:type="dxa"/>
            <w:tcBorders>
              <w:top w:val="nil"/>
              <w:bottom w:val="nil"/>
              <w:right w:val="nil"/>
            </w:tcBorders>
            <w:noWrap/>
          </w:tcPr>
          <w:p w14:paraId="20110E0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33</w:t>
            </w:r>
          </w:p>
        </w:tc>
      </w:tr>
      <w:tr w:rsidR="00375862" w:rsidRPr="00375862" w14:paraId="0792CF2A"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CE25E41" w14:textId="77777777" w:rsidR="00375862" w:rsidRPr="00375862" w:rsidRDefault="00375862" w:rsidP="004D326E">
            <w:pPr>
              <w:pStyle w:val="CGBodytext"/>
            </w:pPr>
            <w:r w:rsidRPr="00375862">
              <w:t>JavaScript</w:t>
            </w:r>
          </w:p>
        </w:tc>
        <w:tc>
          <w:tcPr>
            <w:tcW w:w="5857" w:type="dxa"/>
            <w:tcBorders>
              <w:top w:val="nil"/>
              <w:bottom w:val="nil"/>
            </w:tcBorders>
            <w:noWrap/>
          </w:tcPr>
          <w:p w14:paraId="5346CB0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Non-empty statements should change control flow or have at least one side-effect</w:t>
            </w:r>
          </w:p>
        </w:tc>
        <w:tc>
          <w:tcPr>
            <w:tcW w:w="2030" w:type="dxa"/>
            <w:tcBorders>
              <w:top w:val="nil"/>
              <w:bottom w:val="nil"/>
              <w:right w:val="nil"/>
            </w:tcBorders>
            <w:noWrap/>
          </w:tcPr>
          <w:p w14:paraId="5DE7256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11</w:t>
            </w:r>
          </w:p>
        </w:tc>
      </w:tr>
      <w:tr w:rsidR="00375862" w:rsidRPr="00375862" w14:paraId="2A99A488"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6224392" w14:textId="77777777" w:rsidR="00375862" w:rsidRPr="00375862" w:rsidRDefault="00375862" w:rsidP="004D326E">
            <w:pPr>
              <w:pStyle w:val="CGBodytext"/>
            </w:pPr>
            <w:r w:rsidRPr="00375862">
              <w:t>JavaScript</w:t>
            </w:r>
          </w:p>
        </w:tc>
        <w:tc>
          <w:tcPr>
            <w:tcW w:w="5857" w:type="dxa"/>
            <w:tcBorders>
              <w:top w:val="nil"/>
              <w:bottom w:val="nil"/>
            </w:tcBorders>
            <w:noWrap/>
          </w:tcPr>
          <w:p w14:paraId="0B86EC3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Properties of variables with "null" or "undefined" values should not be accessed</w:t>
            </w:r>
          </w:p>
        </w:tc>
        <w:tc>
          <w:tcPr>
            <w:tcW w:w="2030" w:type="dxa"/>
            <w:tcBorders>
              <w:top w:val="nil"/>
              <w:bottom w:val="nil"/>
              <w:right w:val="nil"/>
            </w:tcBorders>
            <w:noWrap/>
          </w:tcPr>
          <w:p w14:paraId="521FD77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4AAA0987"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349C700" w14:textId="77777777" w:rsidR="00375862" w:rsidRPr="00375862" w:rsidRDefault="00375862" w:rsidP="004D326E">
            <w:pPr>
              <w:pStyle w:val="CGBodytext"/>
            </w:pPr>
            <w:r w:rsidRPr="00375862">
              <w:t>JavaScript</w:t>
            </w:r>
          </w:p>
        </w:tc>
        <w:tc>
          <w:tcPr>
            <w:tcW w:w="5857" w:type="dxa"/>
            <w:tcBorders>
              <w:top w:val="nil"/>
              <w:bottom w:val="nil"/>
            </w:tcBorders>
            <w:noWrap/>
          </w:tcPr>
          <w:p w14:paraId="206443C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All branches in a conditional structure should not have exactly the same implementation</w:t>
            </w:r>
          </w:p>
        </w:tc>
        <w:tc>
          <w:tcPr>
            <w:tcW w:w="2030" w:type="dxa"/>
            <w:tcBorders>
              <w:top w:val="nil"/>
              <w:bottom w:val="nil"/>
              <w:right w:val="nil"/>
            </w:tcBorders>
            <w:noWrap/>
          </w:tcPr>
          <w:p w14:paraId="4189485E"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3BB65108"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83C4F8A" w14:textId="77777777" w:rsidR="00375862" w:rsidRPr="00375862" w:rsidRDefault="00375862" w:rsidP="004D326E">
            <w:pPr>
              <w:pStyle w:val="CGBodytext"/>
            </w:pPr>
            <w:r w:rsidRPr="00375862">
              <w:t>HTML</w:t>
            </w:r>
          </w:p>
        </w:tc>
        <w:tc>
          <w:tcPr>
            <w:tcW w:w="5857" w:type="dxa"/>
            <w:tcBorders>
              <w:top w:val="nil"/>
              <w:bottom w:val="nil"/>
            </w:tcBorders>
            <w:noWrap/>
          </w:tcPr>
          <w:p w14:paraId="3CC4569F"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"html" element should have a language attribute</w:t>
            </w:r>
          </w:p>
        </w:tc>
        <w:tc>
          <w:tcPr>
            <w:tcW w:w="2030" w:type="dxa"/>
            <w:tcBorders>
              <w:top w:val="nil"/>
              <w:bottom w:val="nil"/>
              <w:right w:val="nil"/>
            </w:tcBorders>
            <w:noWrap/>
          </w:tcPr>
          <w:p w14:paraId="533BE468"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63</w:t>
            </w:r>
          </w:p>
        </w:tc>
      </w:tr>
      <w:tr w:rsidR="00375862" w:rsidRPr="00375862" w14:paraId="032D13A3"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C4F8548" w14:textId="77777777" w:rsidR="00375862" w:rsidRPr="00375862" w:rsidRDefault="00375862" w:rsidP="004D326E">
            <w:pPr>
              <w:pStyle w:val="CGBodytext"/>
            </w:pPr>
            <w:r w:rsidRPr="00375862">
              <w:lastRenderedPageBreak/>
              <w:t>HTML</w:t>
            </w:r>
          </w:p>
        </w:tc>
        <w:tc>
          <w:tcPr>
            <w:tcW w:w="5857" w:type="dxa"/>
            <w:tcBorders>
              <w:top w:val="nil"/>
              <w:bottom w:val="nil"/>
            </w:tcBorders>
            <w:noWrap/>
          </w:tcPr>
          <w:p w14:paraId="71B91224"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"strong" and "em" tags should be used</w:t>
            </w:r>
          </w:p>
        </w:tc>
        <w:tc>
          <w:tcPr>
            <w:tcW w:w="2030" w:type="dxa"/>
            <w:tcBorders>
              <w:top w:val="nil"/>
              <w:bottom w:val="nil"/>
              <w:right w:val="nil"/>
            </w:tcBorders>
            <w:noWrap/>
          </w:tcPr>
          <w:p w14:paraId="63F9DA0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59</w:t>
            </w:r>
          </w:p>
        </w:tc>
      </w:tr>
      <w:tr w:rsidR="00375862" w:rsidRPr="00375862" w14:paraId="1B0870FA"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356FB53" w14:textId="77777777" w:rsidR="00375862" w:rsidRPr="00375862" w:rsidRDefault="00375862" w:rsidP="004D326E">
            <w:pPr>
              <w:pStyle w:val="CGBodytext"/>
            </w:pPr>
            <w:r w:rsidRPr="00375862">
              <w:t>HTML</w:t>
            </w:r>
          </w:p>
        </w:tc>
        <w:tc>
          <w:tcPr>
            <w:tcW w:w="5857" w:type="dxa"/>
            <w:tcBorders>
              <w:top w:val="nil"/>
              <w:bottom w:val="nil"/>
            </w:tcBorders>
            <w:noWrap/>
          </w:tcPr>
          <w:p w14:paraId="6AF49850"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"title" should be present in all pages</w:t>
            </w:r>
          </w:p>
        </w:tc>
        <w:tc>
          <w:tcPr>
            <w:tcW w:w="2030" w:type="dxa"/>
            <w:tcBorders>
              <w:top w:val="nil"/>
              <w:bottom w:val="nil"/>
              <w:right w:val="nil"/>
            </w:tcBorders>
            <w:noWrap/>
          </w:tcPr>
          <w:p w14:paraId="44841AE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53</w:t>
            </w:r>
          </w:p>
        </w:tc>
      </w:tr>
      <w:tr w:rsidR="00375862" w:rsidRPr="00375862" w14:paraId="551C0D42"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DE2D9A0" w14:textId="77777777" w:rsidR="00375862" w:rsidRPr="00375862" w:rsidRDefault="00375862" w:rsidP="004D326E">
            <w:pPr>
              <w:pStyle w:val="CGBodytext"/>
            </w:pPr>
            <w:r w:rsidRPr="00375862">
              <w:t>HTML</w:t>
            </w:r>
          </w:p>
        </w:tc>
        <w:tc>
          <w:tcPr>
            <w:tcW w:w="5857" w:type="dxa"/>
            <w:tcBorders>
              <w:top w:val="nil"/>
              <w:bottom w:val="nil"/>
            </w:tcBorders>
            <w:noWrap/>
          </w:tcPr>
          <w:p w14:paraId="72C38871"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"table" tags should have a description</w:t>
            </w:r>
          </w:p>
        </w:tc>
        <w:tc>
          <w:tcPr>
            <w:tcW w:w="2030" w:type="dxa"/>
            <w:tcBorders>
              <w:top w:val="nil"/>
              <w:bottom w:val="nil"/>
              <w:right w:val="nil"/>
            </w:tcBorders>
            <w:noWrap/>
          </w:tcPr>
          <w:p w14:paraId="5256558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42</w:t>
            </w:r>
          </w:p>
        </w:tc>
      </w:tr>
      <w:tr w:rsidR="00375862" w:rsidRPr="00375862" w14:paraId="4D5C7555"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035886D" w14:textId="77777777" w:rsidR="00375862" w:rsidRPr="00375862" w:rsidRDefault="00375862" w:rsidP="004D326E">
            <w:pPr>
              <w:pStyle w:val="CGBodytext"/>
            </w:pPr>
            <w:r w:rsidRPr="00375862">
              <w:t>HTML</w:t>
            </w:r>
          </w:p>
        </w:tc>
        <w:tc>
          <w:tcPr>
            <w:tcW w:w="5857" w:type="dxa"/>
            <w:tcBorders>
              <w:top w:val="nil"/>
              <w:bottom w:val="nil"/>
            </w:tcBorders>
            <w:noWrap/>
          </w:tcPr>
          <w:p w14:paraId="10BF8336" w14:textId="77777777" w:rsidR="00375862" w:rsidRPr="00375862" w:rsidRDefault="00375862" w:rsidP="004D326E">
            <w:pPr>
              <w:pStyle w:val="CGBodytext"/>
              <w:cnfStyle w:val="000000100000" w:firstRow="0" w:lastRow="0" w:firstColumn="0" w:lastColumn="0" w:oddVBand="0" w:evenVBand="0" w:oddHBand="1" w:evenHBand="0" w:firstRowFirstColumn="0" w:firstRowLastColumn="0" w:lastRowFirstColumn="0" w:lastRowLastColumn="0"/>
            </w:pPr>
            <w:r w:rsidRPr="00375862">
              <w:t>Tables should have headers</w:t>
            </w:r>
          </w:p>
        </w:tc>
        <w:tc>
          <w:tcPr>
            <w:tcW w:w="2030" w:type="dxa"/>
            <w:tcBorders>
              <w:top w:val="nil"/>
              <w:bottom w:val="nil"/>
              <w:right w:val="nil"/>
            </w:tcBorders>
            <w:noWrap/>
          </w:tcPr>
          <w:p w14:paraId="1E195848"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35</w:t>
            </w:r>
          </w:p>
        </w:tc>
      </w:tr>
      <w:tr w:rsidR="00375862" w:rsidRPr="00375862" w14:paraId="16E4085A"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F0E1A0A" w14:textId="77777777" w:rsidR="00375862" w:rsidRPr="00375862" w:rsidRDefault="00375862" w:rsidP="004D326E">
            <w:pPr>
              <w:pStyle w:val="CGBodytext"/>
            </w:pPr>
            <w:r w:rsidRPr="00375862">
              <w:t>HTML</w:t>
            </w:r>
          </w:p>
        </w:tc>
        <w:tc>
          <w:tcPr>
            <w:tcW w:w="5857" w:type="dxa"/>
            <w:tcBorders>
              <w:top w:val="nil"/>
              <w:bottom w:val="nil"/>
            </w:tcBorders>
            <w:noWrap/>
          </w:tcPr>
          <w:p w14:paraId="0B09DB8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"th" tags should have "id" or "scope" attributes</w:t>
            </w:r>
          </w:p>
        </w:tc>
        <w:tc>
          <w:tcPr>
            <w:tcW w:w="2030" w:type="dxa"/>
            <w:tcBorders>
              <w:top w:val="nil"/>
              <w:bottom w:val="nil"/>
              <w:right w:val="nil"/>
            </w:tcBorders>
            <w:noWrap/>
          </w:tcPr>
          <w:p w14:paraId="1436D70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28</w:t>
            </w:r>
          </w:p>
        </w:tc>
      </w:tr>
      <w:tr w:rsidR="00375862" w:rsidRPr="00375862" w14:paraId="02B61B07"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521323F" w14:textId="77777777" w:rsidR="00375862" w:rsidRPr="00375862" w:rsidRDefault="00375862" w:rsidP="004D326E">
            <w:pPr>
              <w:pStyle w:val="CGBodytext"/>
            </w:pPr>
            <w:r w:rsidRPr="00375862">
              <w:t>HTML</w:t>
            </w:r>
          </w:p>
        </w:tc>
        <w:tc>
          <w:tcPr>
            <w:tcW w:w="5857" w:type="dxa"/>
            <w:tcBorders>
              <w:top w:val="nil"/>
              <w:bottom w:val="nil"/>
            </w:tcBorders>
            <w:noWrap/>
          </w:tcPr>
          <w:p w14:paraId="259174A7"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Image, area and button with image tags should have an "alt" attribute</w:t>
            </w:r>
          </w:p>
        </w:tc>
        <w:tc>
          <w:tcPr>
            <w:tcW w:w="2030" w:type="dxa"/>
            <w:tcBorders>
              <w:top w:val="nil"/>
              <w:bottom w:val="nil"/>
              <w:right w:val="nil"/>
            </w:tcBorders>
            <w:noWrap/>
          </w:tcPr>
          <w:p w14:paraId="5834F55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21</w:t>
            </w:r>
          </w:p>
        </w:tc>
      </w:tr>
      <w:tr w:rsidR="00375862" w:rsidRPr="00375862" w14:paraId="6ADE468D"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F378308" w14:textId="77777777" w:rsidR="00375862" w:rsidRPr="00375862" w:rsidRDefault="00375862" w:rsidP="004D326E">
            <w:pPr>
              <w:pStyle w:val="CGBodytext"/>
            </w:pPr>
            <w:r w:rsidRPr="00375862">
              <w:t>HTML</w:t>
            </w:r>
          </w:p>
        </w:tc>
        <w:tc>
          <w:tcPr>
            <w:tcW w:w="5857" w:type="dxa"/>
            <w:tcBorders>
              <w:top w:val="nil"/>
              <w:bottom w:val="nil"/>
            </w:tcBorders>
            <w:noWrap/>
          </w:tcPr>
          <w:p w14:paraId="2FAA992F"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"!DOCTYPE" declarations should appear before "html" tags</w:t>
            </w:r>
          </w:p>
        </w:tc>
        <w:tc>
          <w:tcPr>
            <w:tcW w:w="2030" w:type="dxa"/>
            <w:tcBorders>
              <w:top w:val="nil"/>
              <w:bottom w:val="nil"/>
              <w:right w:val="nil"/>
            </w:tcBorders>
            <w:noWrap/>
          </w:tcPr>
          <w:p w14:paraId="3EC3714C"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8</w:t>
            </w:r>
          </w:p>
        </w:tc>
      </w:tr>
      <w:tr w:rsidR="00375862" w:rsidRPr="00375862" w14:paraId="2387500D"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C45762C" w14:textId="77777777" w:rsidR="00375862" w:rsidRPr="00375862" w:rsidRDefault="00375862" w:rsidP="004D326E">
            <w:pPr>
              <w:pStyle w:val="CGBodytext"/>
            </w:pPr>
            <w:r w:rsidRPr="00375862">
              <w:t>HTML</w:t>
            </w:r>
          </w:p>
        </w:tc>
        <w:tc>
          <w:tcPr>
            <w:tcW w:w="5857" w:type="dxa"/>
            <w:tcBorders>
              <w:top w:val="nil"/>
              <w:bottom w:val="nil"/>
            </w:tcBorders>
            <w:noWrap/>
          </w:tcPr>
          <w:p w14:paraId="3FD3660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"fieldset" tags should contain a "legend"</w:t>
            </w:r>
          </w:p>
        </w:tc>
        <w:tc>
          <w:tcPr>
            <w:tcW w:w="2030" w:type="dxa"/>
            <w:tcBorders>
              <w:top w:val="nil"/>
              <w:bottom w:val="nil"/>
              <w:right w:val="nil"/>
            </w:tcBorders>
            <w:noWrap/>
          </w:tcPr>
          <w:p w14:paraId="2BFCFD1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w:t>
            </w:r>
          </w:p>
        </w:tc>
      </w:tr>
      <w:tr w:rsidR="00375862" w:rsidRPr="00375862" w14:paraId="4D54B47A"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916C8A2" w14:textId="77777777" w:rsidR="00375862" w:rsidRPr="00375862" w:rsidRDefault="00375862" w:rsidP="004D326E">
            <w:pPr>
              <w:pStyle w:val="CGBodytext"/>
            </w:pPr>
            <w:r w:rsidRPr="00375862">
              <w:t>HTML</w:t>
            </w:r>
          </w:p>
        </w:tc>
        <w:tc>
          <w:tcPr>
            <w:tcW w:w="5857" w:type="dxa"/>
            <w:tcBorders>
              <w:top w:val="nil"/>
              <w:bottom w:val="nil"/>
            </w:tcBorders>
            <w:noWrap/>
          </w:tcPr>
          <w:p w14:paraId="1A1BB46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Elements deprecated in HTML5 should not be used</w:t>
            </w:r>
          </w:p>
        </w:tc>
        <w:tc>
          <w:tcPr>
            <w:tcW w:w="2030" w:type="dxa"/>
            <w:tcBorders>
              <w:top w:val="nil"/>
              <w:bottom w:val="nil"/>
              <w:right w:val="nil"/>
            </w:tcBorders>
            <w:noWrap/>
          </w:tcPr>
          <w:p w14:paraId="33E40305"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509707AC"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59C881C" w14:textId="77777777" w:rsidR="00375862" w:rsidRPr="00375862" w:rsidRDefault="00375862" w:rsidP="004D326E">
            <w:pPr>
              <w:pStyle w:val="CGBodytext"/>
            </w:pPr>
            <w:r w:rsidRPr="00375862">
              <w:t>HTML</w:t>
            </w:r>
          </w:p>
        </w:tc>
        <w:tc>
          <w:tcPr>
            <w:tcW w:w="5857" w:type="dxa"/>
            <w:tcBorders>
              <w:top w:val="nil"/>
              <w:bottom w:val="nil"/>
            </w:tcBorders>
            <w:noWrap/>
          </w:tcPr>
          <w:p w14:paraId="211E6135"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"li" and "dt" item tags should be in "ul", "ol" or "dl" container tags</w:t>
            </w:r>
          </w:p>
        </w:tc>
        <w:tc>
          <w:tcPr>
            <w:tcW w:w="2030" w:type="dxa"/>
            <w:tcBorders>
              <w:top w:val="nil"/>
              <w:bottom w:val="nil"/>
              <w:right w:val="nil"/>
            </w:tcBorders>
            <w:noWrap/>
          </w:tcPr>
          <w:p w14:paraId="2583E93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350B1088"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D0E34C4" w14:textId="77777777" w:rsidR="00375862" w:rsidRPr="00375862" w:rsidRDefault="00375862" w:rsidP="004D326E">
            <w:pPr>
              <w:pStyle w:val="CGBodytext"/>
            </w:pPr>
            <w:r w:rsidRPr="00375862">
              <w:t>Total</w:t>
            </w:r>
          </w:p>
        </w:tc>
        <w:tc>
          <w:tcPr>
            <w:tcW w:w="5857" w:type="dxa"/>
            <w:tcBorders>
              <w:top w:val="nil"/>
              <w:bottom w:val="nil"/>
            </w:tcBorders>
            <w:noWrap/>
            <w:hideMark/>
          </w:tcPr>
          <w:p w14:paraId="6EA7AE50" w14:textId="77777777" w:rsidR="00375862" w:rsidRPr="00375862" w:rsidRDefault="00375862" w:rsidP="004D326E">
            <w:pPr>
              <w:pStyle w:val="CGBodytext"/>
              <w:cnfStyle w:val="000000000000" w:firstRow="0" w:lastRow="0" w:firstColumn="0" w:lastColumn="0" w:oddVBand="0" w:evenVBand="0" w:oddHBand="0"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477</w:t>
            </w:r>
          </w:p>
        </w:tc>
      </w:tr>
    </w:tbl>
    <w:p w14:paraId="39335BBE" w14:textId="77777777" w:rsidR="005819F7" w:rsidRDefault="005819F7" w:rsidP="005819F7">
      <w:pPr>
        <w:pStyle w:val="CGBodytext"/>
        <w:rPr>
          <w:b/>
        </w:rPr>
      </w:pPr>
    </w:p>
    <w:p w14:paraId="626817BE" w14:textId="77777777" w:rsidR="008B2F5D" w:rsidRDefault="008B2F5D">
      <w:pPr>
        <w:spacing w:before="0" w:after="0"/>
        <w:rPr>
          <w:rFonts w:ascii="Verdana" w:hAnsi="Verdana"/>
          <w:b/>
          <w:color w:val="3B3B3B" w:themeColor="background2" w:themeShade="40"/>
          <w:lang w:val="es-ES"/>
        </w:rPr>
      </w:pPr>
      <w:r>
        <w:rPr>
          <w:b/>
        </w:rPr>
        <w:br w:type="page"/>
      </w:r>
    </w:p>
    <w:p w14:paraId="7E292DC0" w14:textId="057486E8" w:rsidR="00375862" w:rsidRDefault="005819F7" w:rsidP="005819F7">
      <w:pPr>
        <w:pStyle w:val="CGBodytext"/>
        <w:rPr>
          <w:b/>
        </w:rPr>
      </w:pPr>
      <w:r>
        <w:rPr>
          <w:b/>
        </w:rPr>
        <w:lastRenderedPageBreak/>
        <w:t>Code Smell</w:t>
      </w:r>
    </w:p>
    <w:tbl>
      <w:tblPr>
        <w:tblStyle w:val="LightList-Accent11"/>
        <w:tblW w:w="9669" w:type="dxa"/>
        <w:tblInd w:w="-10" w:type="dxa"/>
        <w:tblLook w:val="04A0" w:firstRow="1" w:lastRow="0" w:firstColumn="1" w:lastColumn="0" w:noHBand="0" w:noVBand="1"/>
      </w:tblPr>
      <w:tblGrid>
        <w:gridCol w:w="1765"/>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4D326E">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4D326E">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1816" w:type="dxa"/>
            <w:tcBorders>
              <w:bottom w:val="nil"/>
            </w:tcBorders>
            <w:noWrap/>
            <w:hideMark/>
          </w:tcPr>
          <w:p w14:paraId="098D0B48" w14:textId="77777777" w:rsidR="00375862" w:rsidRPr="00375862" w:rsidRDefault="00375862" w:rsidP="004D326E">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4D326E">
            <w:pPr>
              <w:pStyle w:val="CGBodytext"/>
              <w:rPr>
                <w:lang w:val="en-US"/>
              </w:rPr>
            </w:pPr>
            <w:r>
              <w:rPr>
                <w:lang w:val="en-US"/>
              </w:rPr>
              <w:t>CSS</w:t>
            </w:r>
          </w:p>
        </w:tc>
        <w:tc>
          <w:tcPr>
            <w:tcW w:w="6088" w:type="dxa"/>
            <w:tcBorders>
              <w:top w:val="nil"/>
              <w:bottom w:val="nil"/>
            </w:tcBorders>
            <w:noWrap/>
          </w:tcPr>
          <w:p w14:paraId="5848ED29"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Selectors should not be duplicated</w:t>
            </w:r>
          </w:p>
        </w:tc>
        <w:tc>
          <w:tcPr>
            <w:tcW w:w="1816" w:type="dxa"/>
            <w:tcBorders>
              <w:top w:val="nil"/>
              <w:bottom w:val="nil"/>
              <w:right w:val="nil"/>
            </w:tcBorders>
            <w:noWrap/>
          </w:tcPr>
          <w:p w14:paraId="00BF15C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14</w:t>
            </w:r>
          </w:p>
        </w:tc>
      </w:tr>
      <w:tr w:rsidR="00375862" w:rsidRPr="00375862" w14:paraId="4F2D7BC1"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E813A54" w14:textId="77777777" w:rsidR="00375862" w:rsidRPr="00375862" w:rsidRDefault="00375862" w:rsidP="004D326E">
            <w:pPr>
              <w:pStyle w:val="CGBodytext"/>
            </w:pPr>
            <w:r w:rsidRPr="00375862">
              <w:t>CSS</w:t>
            </w:r>
          </w:p>
        </w:tc>
        <w:tc>
          <w:tcPr>
            <w:tcW w:w="6088" w:type="dxa"/>
            <w:tcBorders>
              <w:top w:val="nil"/>
              <w:bottom w:val="nil"/>
            </w:tcBorders>
            <w:noWrap/>
          </w:tcPr>
          <w:p w14:paraId="0485F645"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Empty blocks should be removed</w:t>
            </w:r>
          </w:p>
        </w:tc>
        <w:tc>
          <w:tcPr>
            <w:tcW w:w="1816" w:type="dxa"/>
            <w:tcBorders>
              <w:top w:val="nil"/>
              <w:bottom w:val="nil"/>
              <w:right w:val="nil"/>
            </w:tcBorders>
            <w:noWrap/>
          </w:tcPr>
          <w:p w14:paraId="224565C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11</w:t>
            </w:r>
          </w:p>
        </w:tc>
      </w:tr>
      <w:tr w:rsidR="00375862" w:rsidRPr="00375862" w14:paraId="71AF748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B5E12F4" w14:textId="77777777" w:rsidR="00375862" w:rsidRPr="00375862" w:rsidRDefault="00375862" w:rsidP="004D326E">
            <w:pPr>
              <w:pStyle w:val="CGBodytext"/>
            </w:pPr>
            <w:r w:rsidRPr="00375862">
              <w:t>CSS</w:t>
            </w:r>
          </w:p>
        </w:tc>
        <w:tc>
          <w:tcPr>
            <w:tcW w:w="6088" w:type="dxa"/>
            <w:tcBorders>
              <w:top w:val="nil"/>
              <w:bottom w:val="nil"/>
            </w:tcBorders>
            <w:noWrap/>
          </w:tcPr>
          <w:p w14:paraId="4309F30E"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CSS files should not be empty</w:t>
            </w:r>
          </w:p>
        </w:tc>
        <w:tc>
          <w:tcPr>
            <w:tcW w:w="1816" w:type="dxa"/>
            <w:tcBorders>
              <w:top w:val="nil"/>
              <w:bottom w:val="nil"/>
              <w:right w:val="nil"/>
            </w:tcBorders>
            <w:noWrap/>
          </w:tcPr>
          <w:p w14:paraId="6FBE46C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28AE7F7E"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316264C" w14:textId="77777777" w:rsidR="00375862" w:rsidRPr="00375862" w:rsidRDefault="00375862" w:rsidP="004D326E">
            <w:pPr>
              <w:pStyle w:val="CGBodytext"/>
            </w:pPr>
            <w:r w:rsidRPr="00375862">
              <w:t>Java</w:t>
            </w:r>
          </w:p>
        </w:tc>
        <w:tc>
          <w:tcPr>
            <w:tcW w:w="6088" w:type="dxa"/>
            <w:tcBorders>
              <w:top w:val="nil"/>
              <w:bottom w:val="nil"/>
            </w:tcBorders>
            <w:noWrap/>
          </w:tcPr>
          <w:p w14:paraId="33C827EC"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Source files should not have any duplicated blocks</w:t>
            </w:r>
          </w:p>
        </w:tc>
        <w:tc>
          <w:tcPr>
            <w:tcW w:w="1816" w:type="dxa"/>
            <w:tcBorders>
              <w:top w:val="nil"/>
              <w:bottom w:val="nil"/>
              <w:right w:val="nil"/>
            </w:tcBorders>
            <w:noWrap/>
          </w:tcPr>
          <w:p w14:paraId="20B05B6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204</w:t>
            </w:r>
          </w:p>
        </w:tc>
      </w:tr>
      <w:tr w:rsidR="00375862" w:rsidRPr="00375862" w14:paraId="559C1413"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95DC3CA" w14:textId="77777777" w:rsidR="00375862" w:rsidRPr="00375862" w:rsidRDefault="00375862" w:rsidP="004D326E">
            <w:pPr>
              <w:pStyle w:val="CGBodytext"/>
            </w:pPr>
            <w:r w:rsidRPr="00375862">
              <w:t>Java</w:t>
            </w:r>
          </w:p>
        </w:tc>
        <w:tc>
          <w:tcPr>
            <w:tcW w:w="6088" w:type="dxa"/>
            <w:tcBorders>
              <w:top w:val="nil"/>
              <w:bottom w:val="nil"/>
            </w:tcBorders>
            <w:noWrap/>
          </w:tcPr>
          <w:p w14:paraId="2D2CED02"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Parameters should be passed in the correct order</w:t>
            </w:r>
          </w:p>
        </w:tc>
        <w:tc>
          <w:tcPr>
            <w:tcW w:w="1816" w:type="dxa"/>
            <w:tcBorders>
              <w:top w:val="nil"/>
              <w:bottom w:val="nil"/>
              <w:right w:val="nil"/>
            </w:tcBorders>
            <w:noWrap/>
          </w:tcPr>
          <w:p w14:paraId="2F8D2A4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96</w:t>
            </w:r>
          </w:p>
        </w:tc>
      </w:tr>
      <w:tr w:rsidR="00375862" w:rsidRPr="00375862" w14:paraId="51EA10D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FBB09C6" w14:textId="77777777" w:rsidR="00375862" w:rsidRPr="00375862" w:rsidRDefault="00375862" w:rsidP="004D326E">
            <w:pPr>
              <w:pStyle w:val="CGBodytext"/>
            </w:pPr>
            <w:r w:rsidRPr="00375862">
              <w:t>Java</w:t>
            </w:r>
          </w:p>
        </w:tc>
        <w:tc>
          <w:tcPr>
            <w:tcW w:w="6088" w:type="dxa"/>
            <w:tcBorders>
              <w:top w:val="nil"/>
              <w:bottom w:val="nil"/>
            </w:tcBorders>
            <w:noWrap/>
          </w:tcPr>
          <w:p w14:paraId="2572C7D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Local variable and method parameter names should comply with a naming convention</w:t>
            </w:r>
          </w:p>
        </w:tc>
        <w:tc>
          <w:tcPr>
            <w:tcW w:w="1816" w:type="dxa"/>
            <w:tcBorders>
              <w:top w:val="nil"/>
              <w:bottom w:val="nil"/>
              <w:right w:val="nil"/>
            </w:tcBorders>
            <w:noWrap/>
          </w:tcPr>
          <w:p w14:paraId="3F699E4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94</w:t>
            </w:r>
          </w:p>
        </w:tc>
      </w:tr>
      <w:tr w:rsidR="00375862" w:rsidRPr="00375862" w14:paraId="2CF89F7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B93E18B" w14:textId="77777777" w:rsidR="00375862" w:rsidRPr="00375862" w:rsidRDefault="00375862" w:rsidP="004D326E">
            <w:pPr>
              <w:pStyle w:val="CGBodytext"/>
            </w:pPr>
            <w:r w:rsidRPr="00375862">
              <w:t>Java</w:t>
            </w:r>
          </w:p>
        </w:tc>
        <w:tc>
          <w:tcPr>
            <w:tcW w:w="6088" w:type="dxa"/>
            <w:tcBorders>
              <w:top w:val="nil"/>
              <w:bottom w:val="nil"/>
            </w:tcBorders>
            <w:noWrap/>
          </w:tcPr>
          <w:p w14:paraId="13404D24"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Unused "private" fields should be removed</w:t>
            </w:r>
          </w:p>
        </w:tc>
        <w:tc>
          <w:tcPr>
            <w:tcW w:w="1816" w:type="dxa"/>
            <w:tcBorders>
              <w:top w:val="nil"/>
              <w:bottom w:val="nil"/>
              <w:right w:val="nil"/>
            </w:tcBorders>
            <w:noWrap/>
          </w:tcPr>
          <w:p w14:paraId="24DC280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80</w:t>
            </w:r>
          </w:p>
        </w:tc>
      </w:tr>
      <w:tr w:rsidR="00375862" w:rsidRPr="00375862" w14:paraId="6E56E578"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90A4290" w14:textId="77777777" w:rsidR="00375862" w:rsidRPr="00375862" w:rsidRDefault="00375862" w:rsidP="004D326E">
            <w:pPr>
              <w:pStyle w:val="CGBodytext"/>
            </w:pPr>
            <w:r w:rsidRPr="00375862">
              <w:t>Java</w:t>
            </w:r>
          </w:p>
        </w:tc>
        <w:tc>
          <w:tcPr>
            <w:tcW w:w="6088" w:type="dxa"/>
            <w:tcBorders>
              <w:top w:val="nil"/>
              <w:bottom w:val="nil"/>
            </w:tcBorders>
            <w:noWrap/>
          </w:tcPr>
          <w:p w14:paraId="79A8803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Unnecessary imports should be removed</w:t>
            </w:r>
          </w:p>
        </w:tc>
        <w:tc>
          <w:tcPr>
            <w:tcW w:w="1816" w:type="dxa"/>
            <w:tcBorders>
              <w:top w:val="nil"/>
              <w:bottom w:val="nil"/>
              <w:right w:val="nil"/>
            </w:tcBorders>
            <w:noWrap/>
          </w:tcPr>
          <w:p w14:paraId="504B285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65</w:t>
            </w:r>
          </w:p>
        </w:tc>
      </w:tr>
      <w:tr w:rsidR="00375862" w:rsidRPr="00375862" w14:paraId="4A5A80C9"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6AE2D53" w14:textId="77777777" w:rsidR="00375862" w:rsidRPr="00375862" w:rsidRDefault="00375862" w:rsidP="004D326E">
            <w:pPr>
              <w:pStyle w:val="CGBodytext"/>
            </w:pPr>
            <w:r w:rsidRPr="00375862">
              <w:t>Java</w:t>
            </w:r>
          </w:p>
        </w:tc>
        <w:tc>
          <w:tcPr>
            <w:tcW w:w="6088" w:type="dxa"/>
            <w:tcBorders>
              <w:top w:val="nil"/>
              <w:bottom w:val="nil"/>
            </w:tcBorders>
            <w:noWrap/>
          </w:tcPr>
          <w:p w14:paraId="330D7F07"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String literals should not be duplicated</w:t>
            </w:r>
          </w:p>
        </w:tc>
        <w:tc>
          <w:tcPr>
            <w:tcW w:w="1816" w:type="dxa"/>
            <w:tcBorders>
              <w:top w:val="nil"/>
              <w:bottom w:val="nil"/>
              <w:right w:val="nil"/>
            </w:tcBorders>
            <w:noWrap/>
          </w:tcPr>
          <w:p w14:paraId="27CEFA0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47</w:t>
            </w:r>
          </w:p>
        </w:tc>
      </w:tr>
      <w:tr w:rsidR="00375862" w:rsidRPr="00375862" w14:paraId="0BA408E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D0B793D" w14:textId="77777777" w:rsidR="00375862" w:rsidRPr="00375862" w:rsidRDefault="00375862" w:rsidP="004D326E">
            <w:pPr>
              <w:pStyle w:val="CGBodytext"/>
            </w:pPr>
            <w:r w:rsidRPr="00375862">
              <w:t>Java</w:t>
            </w:r>
          </w:p>
        </w:tc>
        <w:tc>
          <w:tcPr>
            <w:tcW w:w="6088" w:type="dxa"/>
            <w:tcBorders>
              <w:top w:val="nil"/>
              <w:bottom w:val="nil"/>
            </w:tcBorders>
            <w:noWrap/>
          </w:tcPr>
          <w:p w14:paraId="0C36C0F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Standard outputs should not be used directly to log anything</w:t>
            </w:r>
          </w:p>
        </w:tc>
        <w:tc>
          <w:tcPr>
            <w:tcW w:w="1816" w:type="dxa"/>
            <w:tcBorders>
              <w:top w:val="nil"/>
              <w:bottom w:val="nil"/>
              <w:right w:val="nil"/>
            </w:tcBorders>
            <w:noWrap/>
          </w:tcPr>
          <w:p w14:paraId="2B94EF1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40</w:t>
            </w:r>
          </w:p>
        </w:tc>
      </w:tr>
      <w:tr w:rsidR="00375862" w:rsidRPr="00375862" w14:paraId="177B5C12"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EF6B327" w14:textId="77777777" w:rsidR="00375862" w:rsidRPr="00375862" w:rsidRDefault="00375862" w:rsidP="004D326E">
            <w:pPr>
              <w:pStyle w:val="CGBodytext"/>
            </w:pPr>
            <w:r w:rsidRPr="00375862">
              <w:t>Java</w:t>
            </w:r>
          </w:p>
        </w:tc>
        <w:tc>
          <w:tcPr>
            <w:tcW w:w="6088" w:type="dxa"/>
            <w:tcBorders>
              <w:top w:val="nil"/>
              <w:bottom w:val="nil"/>
            </w:tcBorders>
            <w:noWrap/>
          </w:tcPr>
          <w:p w14:paraId="4943B735"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Raw types should not be used</w:t>
            </w:r>
          </w:p>
        </w:tc>
        <w:tc>
          <w:tcPr>
            <w:tcW w:w="1816" w:type="dxa"/>
            <w:tcBorders>
              <w:top w:val="nil"/>
              <w:bottom w:val="nil"/>
              <w:right w:val="nil"/>
            </w:tcBorders>
            <w:noWrap/>
          </w:tcPr>
          <w:p w14:paraId="45D8568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38</w:t>
            </w:r>
          </w:p>
        </w:tc>
      </w:tr>
      <w:tr w:rsidR="00375862" w:rsidRPr="00375862" w14:paraId="05DC959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287E3C5" w14:textId="77777777" w:rsidR="00375862" w:rsidRPr="00375862" w:rsidRDefault="00375862" w:rsidP="004D326E">
            <w:pPr>
              <w:pStyle w:val="CGBodytext"/>
            </w:pPr>
            <w:r w:rsidRPr="00375862">
              <w:t>Java</w:t>
            </w:r>
          </w:p>
        </w:tc>
        <w:tc>
          <w:tcPr>
            <w:tcW w:w="6088" w:type="dxa"/>
            <w:tcBorders>
              <w:top w:val="nil"/>
              <w:bottom w:val="nil"/>
            </w:tcBorders>
            <w:noWrap/>
          </w:tcPr>
          <w:p w14:paraId="6239F67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Synchronized classes Vector, Hashtable, Stack and StringBuffer should not be used</w:t>
            </w:r>
          </w:p>
        </w:tc>
        <w:tc>
          <w:tcPr>
            <w:tcW w:w="1816" w:type="dxa"/>
            <w:tcBorders>
              <w:top w:val="nil"/>
              <w:bottom w:val="nil"/>
              <w:right w:val="nil"/>
            </w:tcBorders>
            <w:noWrap/>
          </w:tcPr>
          <w:p w14:paraId="64B16E2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29</w:t>
            </w:r>
          </w:p>
        </w:tc>
      </w:tr>
      <w:tr w:rsidR="00375862" w:rsidRPr="00375862" w14:paraId="14CCFD7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A642C4E" w14:textId="77777777" w:rsidR="00375862" w:rsidRPr="00375862" w:rsidRDefault="00375862" w:rsidP="004D326E">
            <w:pPr>
              <w:pStyle w:val="CGBodytext"/>
            </w:pPr>
            <w:r w:rsidRPr="00375862">
              <w:t>Java</w:t>
            </w:r>
          </w:p>
        </w:tc>
        <w:tc>
          <w:tcPr>
            <w:tcW w:w="6088" w:type="dxa"/>
            <w:tcBorders>
              <w:top w:val="nil"/>
              <w:bottom w:val="nil"/>
            </w:tcBorders>
            <w:noWrap/>
          </w:tcPr>
          <w:p w14:paraId="700493BC"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Try-catch blocks should not be nested</w:t>
            </w:r>
          </w:p>
        </w:tc>
        <w:tc>
          <w:tcPr>
            <w:tcW w:w="1816" w:type="dxa"/>
            <w:tcBorders>
              <w:top w:val="nil"/>
              <w:bottom w:val="nil"/>
              <w:right w:val="nil"/>
            </w:tcBorders>
            <w:noWrap/>
          </w:tcPr>
          <w:p w14:paraId="7AA4869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24</w:t>
            </w:r>
          </w:p>
        </w:tc>
      </w:tr>
      <w:tr w:rsidR="00375862" w:rsidRPr="00375862" w14:paraId="6A42B62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7259721" w14:textId="77777777" w:rsidR="00375862" w:rsidRPr="00375862" w:rsidRDefault="00375862" w:rsidP="004D326E">
            <w:pPr>
              <w:pStyle w:val="CGBodytext"/>
            </w:pPr>
            <w:r w:rsidRPr="00375862">
              <w:t>Java</w:t>
            </w:r>
          </w:p>
        </w:tc>
        <w:tc>
          <w:tcPr>
            <w:tcW w:w="6088" w:type="dxa"/>
            <w:tcBorders>
              <w:top w:val="nil"/>
              <w:bottom w:val="nil"/>
            </w:tcBorders>
            <w:noWrap/>
          </w:tcPr>
          <w:p w14:paraId="182383FD"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Array designators "[]" should be on the type, not the variable</w:t>
            </w:r>
          </w:p>
        </w:tc>
        <w:tc>
          <w:tcPr>
            <w:tcW w:w="1816" w:type="dxa"/>
            <w:tcBorders>
              <w:top w:val="nil"/>
              <w:bottom w:val="nil"/>
              <w:right w:val="nil"/>
            </w:tcBorders>
            <w:noWrap/>
          </w:tcPr>
          <w:p w14:paraId="258B40D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23</w:t>
            </w:r>
          </w:p>
        </w:tc>
      </w:tr>
      <w:tr w:rsidR="00375862" w:rsidRPr="00375862" w14:paraId="0A4D8B21"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C536F75" w14:textId="77777777" w:rsidR="00375862" w:rsidRPr="00375862" w:rsidRDefault="00375862" w:rsidP="004D326E">
            <w:pPr>
              <w:pStyle w:val="CGBodytext"/>
            </w:pPr>
            <w:r w:rsidRPr="00375862">
              <w:t>Java</w:t>
            </w:r>
          </w:p>
        </w:tc>
        <w:tc>
          <w:tcPr>
            <w:tcW w:w="6088" w:type="dxa"/>
            <w:tcBorders>
              <w:top w:val="nil"/>
              <w:bottom w:val="nil"/>
            </w:tcBorders>
            <w:noWrap/>
          </w:tcPr>
          <w:p w14:paraId="47E79B3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Sections of code should not be commented out</w:t>
            </w:r>
          </w:p>
        </w:tc>
        <w:tc>
          <w:tcPr>
            <w:tcW w:w="1816" w:type="dxa"/>
            <w:tcBorders>
              <w:top w:val="nil"/>
              <w:bottom w:val="nil"/>
              <w:right w:val="nil"/>
            </w:tcBorders>
            <w:noWrap/>
          </w:tcPr>
          <w:p w14:paraId="1B398FC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22</w:t>
            </w:r>
          </w:p>
        </w:tc>
      </w:tr>
      <w:tr w:rsidR="00375862" w:rsidRPr="00375862" w14:paraId="003947F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BDF2F8D" w14:textId="77777777" w:rsidR="00375862" w:rsidRPr="00375862" w:rsidRDefault="00375862" w:rsidP="004D326E">
            <w:pPr>
              <w:pStyle w:val="CGBodytext"/>
            </w:pPr>
            <w:r w:rsidRPr="00375862">
              <w:t>Java</w:t>
            </w:r>
          </w:p>
        </w:tc>
        <w:tc>
          <w:tcPr>
            <w:tcW w:w="6088" w:type="dxa"/>
            <w:tcBorders>
              <w:top w:val="nil"/>
              <w:bottom w:val="nil"/>
            </w:tcBorders>
            <w:noWrap/>
          </w:tcPr>
          <w:p w14:paraId="1C3027C4"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Generic exceptions should never be thrown</w:t>
            </w:r>
          </w:p>
        </w:tc>
        <w:tc>
          <w:tcPr>
            <w:tcW w:w="1816" w:type="dxa"/>
            <w:tcBorders>
              <w:top w:val="nil"/>
              <w:bottom w:val="nil"/>
              <w:right w:val="nil"/>
            </w:tcBorders>
            <w:noWrap/>
          </w:tcPr>
          <w:p w14:paraId="7E72411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19</w:t>
            </w:r>
          </w:p>
        </w:tc>
      </w:tr>
      <w:tr w:rsidR="00375862" w:rsidRPr="00375862" w14:paraId="7136C3F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0897776" w14:textId="77777777" w:rsidR="00375862" w:rsidRPr="00375862" w:rsidRDefault="00375862" w:rsidP="004D326E">
            <w:pPr>
              <w:pStyle w:val="CGBodytext"/>
            </w:pPr>
            <w:r w:rsidRPr="00375862">
              <w:t>Java</w:t>
            </w:r>
          </w:p>
        </w:tc>
        <w:tc>
          <w:tcPr>
            <w:tcW w:w="6088" w:type="dxa"/>
            <w:tcBorders>
              <w:top w:val="nil"/>
              <w:bottom w:val="nil"/>
            </w:tcBorders>
            <w:noWrap/>
          </w:tcPr>
          <w:p w14:paraId="24B8C954"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Track uses of "TODO" tags</w:t>
            </w:r>
          </w:p>
        </w:tc>
        <w:tc>
          <w:tcPr>
            <w:tcW w:w="1816" w:type="dxa"/>
            <w:tcBorders>
              <w:top w:val="nil"/>
              <w:bottom w:val="nil"/>
              <w:right w:val="nil"/>
            </w:tcBorders>
            <w:noWrap/>
          </w:tcPr>
          <w:p w14:paraId="60106D1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19</w:t>
            </w:r>
          </w:p>
        </w:tc>
      </w:tr>
      <w:tr w:rsidR="00375862" w:rsidRPr="00375862" w14:paraId="13F7187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D086059" w14:textId="77777777" w:rsidR="00375862" w:rsidRPr="00375862" w:rsidRDefault="00375862" w:rsidP="004D326E">
            <w:pPr>
              <w:pStyle w:val="CGBodytext"/>
            </w:pPr>
            <w:r w:rsidRPr="00375862">
              <w:t>Java</w:t>
            </w:r>
          </w:p>
        </w:tc>
        <w:tc>
          <w:tcPr>
            <w:tcW w:w="6088" w:type="dxa"/>
            <w:tcBorders>
              <w:top w:val="nil"/>
              <w:bottom w:val="nil"/>
            </w:tcBorders>
            <w:noWrap/>
          </w:tcPr>
          <w:p w14:paraId="25652826"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Generic wildcard types should not be used in return parameters</w:t>
            </w:r>
          </w:p>
        </w:tc>
        <w:tc>
          <w:tcPr>
            <w:tcW w:w="1816" w:type="dxa"/>
            <w:tcBorders>
              <w:top w:val="nil"/>
              <w:bottom w:val="nil"/>
              <w:right w:val="nil"/>
            </w:tcBorders>
            <w:noWrap/>
          </w:tcPr>
          <w:p w14:paraId="34C2104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17</w:t>
            </w:r>
          </w:p>
        </w:tc>
      </w:tr>
      <w:tr w:rsidR="00375862" w:rsidRPr="00375862" w14:paraId="40A18DF8"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9712D59" w14:textId="77777777" w:rsidR="00375862" w:rsidRPr="00375862" w:rsidRDefault="00375862" w:rsidP="004D326E">
            <w:pPr>
              <w:pStyle w:val="CGBodytext"/>
            </w:pPr>
            <w:r w:rsidRPr="00375862">
              <w:t>Java</w:t>
            </w:r>
          </w:p>
        </w:tc>
        <w:tc>
          <w:tcPr>
            <w:tcW w:w="6088" w:type="dxa"/>
            <w:tcBorders>
              <w:top w:val="nil"/>
              <w:bottom w:val="nil"/>
            </w:tcBorders>
            <w:noWrap/>
          </w:tcPr>
          <w:p w14:paraId="55E56CB3"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Boolean expressions should not be gratuitous</w:t>
            </w:r>
          </w:p>
        </w:tc>
        <w:tc>
          <w:tcPr>
            <w:tcW w:w="1816" w:type="dxa"/>
            <w:tcBorders>
              <w:top w:val="nil"/>
              <w:bottom w:val="nil"/>
              <w:right w:val="nil"/>
            </w:tcBorders>
            <w:noWrap/>
          </w:tcPr>
          <w:p w14:paraId="5D87DFC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16</w:t>
            </w:r>
          </w:p>
        </w:tc>
      </w:tr>
      <w:tr w:rsidR="00375862" w:rsidRPr="00375862" w14:paraId="2FBFF2D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0D03C69" w14:textId="77777777" w:rsidR="00375862" w:rsidRPr="00375862" w:rsidRDefault="00375862" w:rsidP="004D326E">
            <w:pPr>
              <w:pStyle w:val="CGBodytext"/>
            </w:pPr>
            <w:r w:rsidRPr="00375862">
              <w:lastRenderedPageBreak/>
              <w:t>Java</w:t>
            </w:r>
          </w:p>
        </w:tc>
        <w:tc>
          <w:tcPr>
            <w:tcW w:w="6088" w:type="dxa"/>
            <w:tcBorders>
              <w:top w:val="nil"/>
              <w:bottom w:val="nil"/>
            </w:tcBorders>
            <w:noWrap/>
          </w:tcPr>
          <w:p w14:paraId="1FAA4F67"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Only static class initializers should be used</w:t>
            </w:r>
          </w:p>
        </w:tc>
        <w:tc>
          <w:tcPr>
            <w:tcW w:w="1816" w:type="dxa"/>
            <w:tcBorders>
              <w:top w:val="nil"/>
              <w:bottom w:val="nil"/>
              <w:right w:val="nil"/>
            </w:tcBorders>
            <w:noWrap/>
          </w:tcPr>
          <w:p w14:paraId="63B4F24A"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12</w:t>
            </w:r>
          </w:p>
        </w:tc>
      </w:tr>
      <w:tr w:rsidR="00375862" w:rsidRPr="00375862" w14:paraId="2EE8137F"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1D4533C" w14:textId="77777777" w:rsidR="00375862" w:rsidRPr="00375862" w:rsidRDefault="00375862" w:rsidP="004D326E">
            <w:pPr>
              <w:pStyle w:val="CGBodytext"/>
            </w:pPr>
            <w:r w:rsidRPr="00375862">
              <w:t>Java</w:t>
            </w:r>
          </w:p>
        </w:tc>
        <w:tc>
          <w:tcPr>
            <w:tcW w:w="6088" w:type="dxa"/>
            <w:tcBorders>
              <w:top w:val="nil"/>
              <w:bottom w:val="nil"/>
            </w:tcBorders>
            <w:noWrap/>
          </w:tcPr>
          <w:p w14:paraId="798A0DEB"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Unused local variables should be removed</w:t>
            </w:r>
          </w:p>
        </w:tc>
        <w:tc>
          <w:tcPr>
            <w:tcW w:w="1816" w:type="dxa"/>
            <w:tcBorders>
              <w:top w:val="nil"/>
              <w:bottom w:val="nil"/>
              <w:right w:val="nil"/>
            </w:tcBorders>
            <w:noWrap/>
          </w:tcPr>
          <w:p w14:paraId="4044EA9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11</w:t>
            </w:r>
          </w:p>
        </w:tc>
      </w:tr>
      <w:tr w:rsidR="00375862" w:rsidRPr="00375862" w14:paraId="3B708FF3"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840BFEA" w14:textId="77777777" w:rsidR="00375862" w:rsidRPr="00375862" w:rsidRDefault="00375862" w:rsidP="004D326E">
            <w:pPr>
              <w:pStyle w:val="CGBodytext"/>
            </w:pPr>
            <w:r w:rsidRPr="00375862">
              <w:t>Java</w:t>
            </w:r>
          </w:p>
        </w:tc>
        <w:tc>
          <w:tcPr>
            <w:tcW w:w="6088" w:type="dxa"/>
            <w:tcBorders>
              <w:top w:val="nil"/>
              <w:bottom w:val="nil"/>
            </w:tcBorders>
            <w:noWrap/>
          </w:tcPr>
          <w:p w14:paraId="070F2025"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Method names should comply with a naming convention</w:t>
            </w:r>
          </w:p>
        </w:tc>
        <w:tc>
          <w:tcPr>
            <w:tcW w:w="1816" w:type="dxa"/>
            <w:tcBorders>
              <w:top w:val="nil"/>
              <w:bottom w:val="nil"/>
              <w:right w:val="nil"/>
            </w:tcBorders>
            <w:noWrap/>
          </w:tcPr>
          <w:p w14:paraId="6A50DE6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10</w:t>
            </w:r>
          </w:p>
        </w:tc>
      </w:tr>
      <w:tr w:rsidR="00375862" w:rsidRPr="00375862" w14:paraId="61DD1437"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84F2D26" w14:textId="77777777" w:rsidR="00375862" w:rsidRPr="00375862" w:rsidRDefault="00375862" w:rsidP="004D326E">
            <w:pPr>
              <w:pStyle w:val="CGBodytext"/>
            </w:pPr>
            <w:r w:rsidRPr="00375862">
              <w:t>Java</w:t>
            </w:r>
          </w:p>
        </w:tc>
        <w:tc>
          <w:tcPr>
            <w:tcW w:w="6088" w:type="dxa"/>
            <w:tcBorders>
              <w:top w:val="nil"/>
              <w:bottom w:val="nil"/>
            </w:tcBorders>
            <w:noWrap/>
          </w:tcPr>
          <w:p w14:paraId="4083FCC5"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String function use should be optimized for single characters</w:t>
            </w:r>
          </w:p>
        </w:tc>
        <w:tc>
          <w:tcPr>
            <w:tcW w:w="1816" w:type="dxa"/>
            <w:tcBorders>
              <w:top w:val="nil"/>
              <w:bottom w:val="nil"/>
              <w:right w:val="nil"/>
            </w:tcBorders>
            <w:noWrap/>
          </w:tcPr>
          <w:p w14:paraId="2284F5F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10</w:t>
            </w:r>
          </w:p>
        </w:tc>
      </w:tr>
      <w:tr w:rsidR="00375862" w:rsidRPr="00375862" w14:paraId="384FFDF7"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95D7C1C" w14:textId="77777777" w:rsidR="00375862" w:rsidRPr="00375862" w:rsidRDefault="00375862" w:rsidP="004D326E">
            <w:pPr>
              <w:pStyle w:val="CGBodytext"/>
            </w:pPr>
            <w:r w:rsidRPr="00375862">
              <w:t>Java</w:t>
            </w:r>
          </w:p>
        </w:tc>
        <w:tc>
          <w:tcPr>
            <w:tcW w:w="6088" w:type="dxa"/>
            <w:tcBorders>
              <w:top w:val="nil"/>
              <w:bottom w:val="nil"/>
            </w:tcBorders>
            <w:noWrap/>
          </w:tcPr>
          <w:p w14:paraId="126F413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Unused assignments should be removed</w:t>
            </w:r>
          </w:p>
        </w:tc>
        <w:tc>
          <w:tcPr>
            <w:tcW w:w="1816" w:type="dxa"/>
            <w:tcBorders>
              <w:top w:val="nil"/>
              <w:bottom w:val="nil"/>
              <w:right w:val="nil"/>
            </w:tcBorders>
            <w:noWrap/>
          </w:tcPr>
          <w:p w14:paraId="5125F5B5"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10</w:t>
            </w:r>
          </w:p>
        </w:tc>
      </w:tr>
      <w:tr w:rsidR="00375862" w:rsidRPr="00375862" w14:paraId="50BEA823"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FCEC511" w14:textId="77777777" w:rsidR="00375862" w:rsidRPr="00375862" w:rsidRDefault="00375862" w:rsidP="004D326E">
            <w:pPr>
              <w:pStyle w:val="CGBodytext"/>
            </w:pPr>
            <w:r w:rsidRPr="00375862">
              <w:t>Java</w:t>
            </w:r>
          </w:p>
        </w:tc>
        <w:tc>
          <w:tcPr>
            <w:tcW w:w="6088" w:type="dxa"/>
            <w:tcBorders>
              <w:top w:val="nil"/>
              <w:bottom w:val="nil"/>
            </w:tcBorders>
            <w:noWrap/>
          </w:tcPr>
          <w:p w14:paraId="6A6B234C"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Case insensitive string comparisons should be made without intermediate upper or lower casing</w:t>
            </w:r>
          </w:p>
        </w:tc>
        <w:tc>
          <w:tcPr>
            <w:tcW w:w="1816" w:type="dxa"/>
            <w:tcBorders>
              <w:top w:val="nil"/>
              <w:bottom w:val="nil"/>
              <w:right w:val="nil"/>
            </w:tcBorders>
            <w:noWrap/>
          </w:tcPr>
          <w:p w14:paraId="2B35F9D8"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10</w:t>
            </w:r>
          </w:p>
        </w:tc>
      </w:tr>
      <w:tr w:rsidR="00375862" w:rsidRPr="00375862" w14:paraId="33C088B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D452A4C" w14:textId="77777777" w:rsidR="00375862" w:rsidRPr="00375862" w:rsidRDefault="00375862" w:rsidP="004D326E">
            <w:pPr>
              <w:pStyle w:val="CGBodytext"/>
            </w:pPr>
            <w:r w:rsidRPr="00375862">
              <w:t>Java</w:t>
            </w:r>
          </w:p>
        </w:tc>
        <w:tc>
          <w:tcPr>
            <w:tcW w:w="6088" w:type="dxa"/>
            <w:tcBorders>
              <w:top w:val="nil"/>
              <w:bottom w:val="nil"/>
            </w:tcBorders>
            <w:noWrap/>
          </w:tcPr>
          <w:p w14:paraId="2174687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Redundant pairs of parentheses should be removed</w:t>
            </w:r>
          </w:p>
        </w:tc>
        <w:tc>
          <w:tcPr>
            <w:tcW w:w="1816" w:type="dxa"/>
            <w:tcBorders>
              <w:top w:val="nil"/>
              <w:bottom w:val="nil"/>
              <w:right w:val="nil"/>
            </w:tcBorders>
            <w:noWrap/>
          </w:tcPr>
          <w:p w14:paraId="09D7B82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10</w:t>
            </w:r>
          </w:p>
        </w:tc>
      </w:tr>
      <w:tr w:rsidR="00375862" w:rsidRPr="00375862" w14:paraId="589D7B0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C4A6298" w14:textId="77777777" w:rsidR="00375862" w:rsidRPr="00375862" w:rsidRDefault="00375862" w:rsidP="004D326E">
            <w:pPr>
              <w:pStyle w:val="CGBodytext"/>
            </w:pPr>
            <w:r w:rsidRPr="00375862">
              <w:t>Java</w:t>
            </w:r>
          </w:p>
        </w:tc>
        <w:tc>
          <w:tcPr>
            <w:tcW w:w="6088" w:type="dxa"/>
            <w:tcBorders>
              <w:top w:val="nil"/>
              <w:bottom w:val="nil"/>
            </w:tcBorders>
            <w:noWrap/>
          </w:tcPr>
          <w:p w14:paraId="4CB55A4D"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Constant names should comply with a naming convention</w:t>
            </w:r>
          </w:p>
        </w:tc>
        <w:tc>
          <w:tcPr>
            <w:tcW w:w="1816" w:type="dxa"/>
            <w:tcBorders>
              <w:top w:val="nil"/>
              <w:bottom w:val="nil"/>
              <w:right w:val="nil"/>
            </w:tcBorders>
            <w:noWrap/>
          </w:tcPr>
          <w:p w14:paraId="64562A3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6</w:t>
            </w:r>
          </w:p>
        </w:tc>
      </w:tr>
      <w:tr w:rsidR="00375862" w:rsidRPr="00375862" w14:paraId="0919FD1F"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C86BF73" w14:textId="77777777" w:rsidR="00375862" w:rsidRPr="00375862" w:rsidRDefault="00375862" w:rsidP="004D326E">
            <w:pPr>
              <w:pStyle w:val="CGBodytext"/>
            </w:pPr>
            <w:r w:rsidRPr="00375862">
              <w:t>Java</w:t>
            </w:r>
          </w:p>
        </w:tc>
        <w:tc>
          <w:tcPr>
            <w:tcW w:w="6088" w:type="dxa"/>
            <w:tcBorders>
              <w:top w:val="nil"/>
              <w:bottom w:val="nil"/>
            </w:tcBorders>
            <w:noWrap/>
          </w:tcPr>
          <w:p w14:paraId="486B5FD1"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"toString()" should never be called on a String object</w:t>
            </w:r>
          </w:p>
        </w:tc>
        <w:tc>
          <w:tcPr>
            <w:tcW w:w="1816" w:type="dxa"/>
            <w:tcBorders>
              <w:top w:val="nil"/>
              <w:bottom w:val="nil"/>
              <w:right w:val="nil"/>
            </w:tcBorders>
            <w:noWrap/>
          </w:tcPr>
          <w:p w14:paraId="5A47A1E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w:t>
            </w:r>
          </w:p>
        </w:tc>
      </w:tr>
      <w:tr w:rsidR="00375862" w:rsidRPr="00375862" w14:paraId="7E93BC8C"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5105392" w14:textId="77777777" w:rsidR="00375862" w:rsidRPr="00375862" w:rsidRDefault="00375862" w:rsidP="004D326E">
            <w:pPr>
              <w:pStyle w:val="CGBodytext"/>
            </w:pPr>
            <w:r w:rsidRPr="00375862">
              <w:t>Java</w:t>
            </w:r>
          </w:p>
        </w:tc>
        <w:tc>
          <w:tcPr>
            <w:tcW w:w="6088" w:type="dxa"/>
            <w:tcBorders>
              <w:top w:val="nil"/>
              <w:bottom w:val="nil"/>
            </w:tcBorders>
            <w:noWrap/>
          </w:tcPr>
          <w:p w14:paraId="1E62E28E"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"StandardCharsets" constants should be preferred</w:t>
            </w:r>
          </w:p>
        </w:tc>
        <w:tc>
          <w:tcPr>
            <w:tcW w:w="1816" w:type="dxa"/>
            <w:tcBorders>
              <w:top w:val="nil"/>
              <w:bottom w:val="nil"/>
              <w:right w:val="nil"/>
            </w:tcBorders>
            <w:noWrap/>
          </w:tcPr>
          <w:p w14:paraId="529A253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6</w:t>
            </w:r>
          </w:p>
        </w:tc>
      </w:tr>
      <w:tr w:rsidR="00375862" w:rsidRPr="00375862" w14:paraId="62E8127F"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4B53ED3" w14:textId="77777777" w:rsidR="00375862" w:rsidRPr="00375862" w:rsidRDefault="00375862" w:rsidP="004D326E">
            <w:pPr>
              <w:pStyle w:val="CGBodytext"/>
            </w:pPr>
            <w:r w:rsidRPr="00375862">
              <w:t>Java</w:t>
            </w:r>
          </w:p>
        </w:tc>
        <w:tc>
          <w:tcPr>
            <w:tcW w:w="6088" w:type="dxa"/>
            <w:tcBorders>
              <w:top w:val="nil"/>
              <w:bottom w:val="nil"/>
            </w:tcBorders>
            <w:noWrap/>
          </w:tcPr>
          <w:p w14:paraId="3837D0C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Boolean literals should not be redundant</w:t>
            </w:r>
          </w:p>
        </w:tc>
        <w:tc>
          <w:tcPr>
            <w:tcW w:w="1816" w:type="dxa"/>
            <w:tcBorders>
              <w:top w:val="nil"/>
              <w:bottom w:val="nil"/>
              <w:right w:val="nil"/>
            </w:tcBorders>
            <w:noWrap/>
          </w:tcPr>
          <w:p w14:paraId="50518855"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w:t>
            </w:r>
          </w:p>
        </w:tc>
      </w:tr>
      <w:tr w:rsidR="00375862" w:rsidRPr="00375862" w14:paraId="00184435"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C1A885F" w14:textId="77777777" w:rsidR="00375862" w:rsidRPr="00375862" w:rsidRDefault="00375862" w:rsidP="004D326E">
            <w:pPr>
              <w:pStyle w:val="CGBodytext"/>
            </w:pPr>
            <w:r w:rsidRPr="00375862">
              <w:t>Java</w:t>
            </w:r>
          </w:p>
        </w:tc>
        <w:tc>
          <w:tcPr>
            <w:tcW w:w="6088" w:type="dxa"/>
            <w:tcBorders>
              <w:top w:val="nil"/>
              <w:bottom w:val="nil"/>
            </w:tcBorders>
            <w:noWrap/>
          </w:tcPr>
          <w:p w14:paraId="20EE967B"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Local variables should not be declared and then immediately returned or thrown</w:t>
            </w:r>
          </w:p>
        </w:tc>
        <w:tc>
          <w:tcPr>
            <w:tcW w:w="1816" w:type="dxa"/>
            <w:tcBorders>
              <w:top w:val="nil"/>
              <w:bottom w:val="nil"/>
              <w:right w:val="nil"/>
            </w:tcBorders>
            <w:noWrap/>
          </w:tcPr>
          <w:p w14:paraId="7C0FAAC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6</w:t>
            </w:r>
          </w:p>
        </w:tc>
      </w:tr>
      <w:tr w:rsidR="00375862" w:rsidRPr="00375862" w14:paraId="21139C2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DFD4E8A" w14:textId="77777777" w:rsidR="00375862" w:rsidRPr="00375862" w:rsidRDefault="00375862" w:rsidP="004D326E">
            <w:pPr>
              <w:pStyle w:val="CGBodytext"/>
            </w:pPr>
            <w:r w:rsidRPr="00375862">
              <w:t>Java</w:t>
            </w:r>
          </w:p>
        </w:tc>
        <w:tc>
          <w:tcPr>
            <w:tcW w:w="6088" w:type="dxa"/>
            <w:tcBorders>
              <w:top w:val="nil"/>
              <w:bottom w:val="nil"/>
            </w:tcBorders>
            <w:noWrap/>
          </w:tcPr>
          <w:p w14:paraId="39BAE13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The diamond operator ("") should be used</w:t>
            </w:r>
          </w:p>
        </w:tc>
        <w:tc>
          <w:tcPr>
            <w:tcW w:w="1816" w:type="dxa"/>
            <w:tcBorders>
              <w:top w:val="nil"/>
              <w:bottom w:val="nil"/>
              <w:right w:val="nil"/>
            </w:tcBorders>
            <w:noWrap/>
          </w:tcPr>
          <w:p w14:paraId="515E133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w:t>
            </w:r>
          </w:p>
        </w:tc>
      </w:tr>
      <w:tr w:rsidR="00375862" w:rsidRPr="00375862" w14:paraId="06F9DD41"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859DA49" w14:textId="77777777" w:rsidR="00375862" w:rsidRPr="00375862" w:rsidRDefault="00375862" w:rsidP="004D326E">
            <w:pPr>
              <w:pStyle w:val="CGBodytext"/>
            </w:pPr>
            <w:r w:rsidRPr="00375862">
              <w:t>Java</w:t>
            </w:r>
          </w:p>
        </w:tc>
        <w:tc>
          <w:tcPr>
            <w:tcW w:w="6088" w:type="dxa"/>
            <w:tcBorders>
              <w:top w:val="nil"/>
              <w:bottom w:val="nil"/>
            </w:tcBorders>
            <w:noWrap/>
          </w:tcPr>
          <w:p w14:paraId="7A17E7C0"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A field should not duplicate the name of its containing class</w:t>
            </w:r>
          </w:p>
        </w:tc>
        <w:tc>
          <w:tcPr>
            <w:tcW w:w="1816" w:type="dxa"/>
            <w:tcBorders>
              <w:top w:val="nil"/>
              <w:bottom w:val="nil"/>
              <w:right w:val="nil"/>
            </w:tcBorders>
            <w:noWrap/>
          </w:tcPr>
          <w:p w14:paraId="0222AAA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w:t>
            </w:r>
          </w:p>
        </w:tc>
      </w:tr>
      <w:tr w:rsidR="00375862" w:rsidRPr="00375862" w14:paraId="00FEF56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AA9C183" w14:textId="77777777" w:rsidR="00375862" w:rsidRPr="00375862" w:rsidRDefault="00375862" w:rsidP="004D326E">
            <w:pPr>
              <w:pStyle w:val="CGBodytext"/>
            </w:pPr>
            <w:r w:rsidRPr="00375862">
              <w:t>Java</w:t>
            </w:r>
          </w:p>
        </w:tc>
        <w:tc>
          <w:tcPr>
            <w:tcW w:w="6088" w:type="dxa"/>
            <w:tcBorders>
              <w:top w:val="nil"/>
              <w:bottom w:val="nil"/>
            </w:tcBorders>
            <w:noWrap/>
          </w:tcPr>
          <w:p w14:paraId="1D718038"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Lambdas should be replaced with method references</w:t>
            </w:r>
          </w:p>
        </w:tc>
        <w:tc>
          <w:tcPr>
            <w:tcW w:w="1816" w:type="dxa"/>
            <w:tcBorders>
              <w:top w:val="nil"/>
              <w:bottom w:val="nil"/>
              <w:right w:val="nil"/>
            </w:tcBorders>
            <w:noWrap/>
          </w:tcPr>
          <w:p w14:paraId="2650B365"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1CEAB43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0180285" w14:textId="77777777" w:rsidR="00375862" w:rsidRPr="00375862" w:rsidRDefault="00375862" w:rsidP="004D326E">
            <w:pPr>
              <w:pStyle w:val="CGBodytext"/>
            </w:pPr>
            <w:r w:rsidRPr="00375862">
              <w:t>Java</w:t>
            </w:r>
          </w:p>
        </w:tc>
        <w:tc>
          <w:tcPr>
            <w:tcW w:w="6088" w:type="dxa"/>
            <w:tcBorders>
              <w:top w:val="nil"/>
              <w:bottom w:val="nil"/>
            </w:tcBorders>
            <w:noWrap/>
          </w:tcPr>
          <w:p w14:paraId="44258D52"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Declarations should use Java collection interfaces such as "List" rather than specific implementation classes such as "LinkedList"</w:t>
            </w:r>
          </w:p>
        </w:tc>
        <w:tc>
          <w:tcPr>
            <w:tcW w:w="1816" w:type="dxa"/>
            <w:tcBorders>
              <w:top w:val="nil"/>
              <w:bottom w:val="nil"/>
              <w:right w:val="nil"/>
            </w:tcBorders>
            <w:noWrap/>
          </w:tcPr>
          <w:p w14:paraId="6FAB626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378921C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30FFDF0" w14:textId="77777777" w:rsidR="00375862" w:rsidRPr="00375862" w:rsidRDefault="00375862" w:rsidP="004D326E">
            <w:pPr>
              <w:pStyle w:val="CGBodytext"/>
            </w:pPr>
            <w:r w:rsidRPr="00375862">
              <w:t>Java</w:t>
            </w:r>
          </w:p>
        </w:tc>
        <w:tc>
          <w:tcPr>
            <w:tcW w:w="6088" w:type="dxa"/>
            <w:tcBorders>
              <w:top w:val="nil"/>
              <w:bottom w:val="nil"/>
            </w:tcBorders>
            <w:noWrap/>
          </w:tcPr>
          <w:p w14:paraId="478DD23A"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"@Deprecated" code should not be used</w:t>
            </w:r>
          </w:p>
        </w:tc>
        <w:tc>
          <w:tcPr>
            <w:tcW w:w="1816" w:type="dxa"/>
            <w:tcBorders>
              <w:top w:val="nil"/>
              <w:bottom w:val="nil"/>
              <w:right w:val="nil"/>
            </w:tcBorders>
            <w:noWrap/>
          </w:tcPr>
          <w:p w14:paraId="26C6E69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656DDAA1"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2E25B04" w14:textId="77777777" w:rsidR="00375862" w:rsidRPr="00375862" w:rsidRDefault="00375862" w:rsidP="004D326E">
            <w:pPr>
              <w:pStyle w:val="CGBodytext"/>
            </w:pPr>
            <w:r w:rsidRPr="00375862">
              <w:t>Java</w:t>
            </w:r>
          </w:p>
        </w:tc>
        <w:tc>
          <w:tcPr>
            <w:tcW w:w="6088" w:type="dxa"/>
            <w:tcBorders>
              <w:top w:val="nil"/>
              <w:bottom w:val="nil"/>
            </w:tcBorders>
            <w:noWrap/>
          </w:tcPr>
          <w:p w14:paraId="60CA5C0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Multiple variables should not be declared on the same line</w:t>
            </w:r>
          </w:p>
        </w:tc>
        <w:tc>
          <w:tcPr>
            <w:tcW w:w="1816" w:type="dxa"/>
            <w:tcBorders>
              <w:top w:val="nil"/>
              <w:bottom w:val="nil"/>
              <w:right w:val="nil"/>
            </w:tcBorders>
            <w:noWrap/>
          </w:tcPr>
          <w:p w14:paraId="4E386B0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700222A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2694774" w14:textId="77777777" w:rsidR="00375862" w:rsidRPr="00375862" w:rsidRDefault="00375862" w:rsidP="004D326E">
            <w:pPr>
              <w:pStyle w:val="CGBodytext"/>
            </w:pPr>
            <w:r w:rsidRPr="00375862">
              <w:t>Java</w:t>
            </w:r>
          </w:p>
        </w:tc>
        <w:tc>
          <w:tcPr>
            <w:tcW w:w="6088" w:type="dxa"/>
            <w:tcBorders>
              <w:top w:val="nil"/>
              <w:bottom w:val="nil"/>
            </w:tcBorders>
            <w:noWrap/>
          </w:tcPr>
          <w:p w14:paraId="5BE6F55F"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Collection.isEmpty() should be used to test for emptiness</w:t>
            </w:r>
          </w:p>
        </w:tc>
        <w:tc>
          <w:tcPr>
            <w:tcW w:w="1816" w:type="dxa"/>
            <w:tcBorders>
              <w:top w:val="nil"/>
              <w:bottom w:val="nil"/>
              <w:right w:val="nil"/>
            </w:tcBorders>
            <w:noWrap/>
          </w:tcPr>
          <w:p w14:paraId="46601B3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71AFAC59"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CF7D6DB" w14:textId="77777777" w:rsidR="00375862" w:rsidRPr="00375862" w:rsidRDefault="00375862" w:rsidP="004D326E">
            <w:pPr>
              <w:pStyle w:val="CGBodytext"/>
            </w:pPr>
            <w:r w:rsidRPr="00375862">
              <w:t>Java</w:t>
            </w:r>
          </w:p>
        </w:tc>
        <w:tc>
          <w:tcPr>
            <w:tcW w:w="6088" w:type="dxa"/>
            <w:tcBorders>
              <w:top w:val="nil"/>
              <w:bottom w:val="nil"/>
            </w:tcBorders>
            <w:noWrap/>
          </w:tcPr>
          <w:p w14:paraId="6AFA4AF9"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Boxed "Boolean" should be avoided in boolean expressions</w:t>
            </w:r>
          </w:p>
        </w:tc>
        <w:tc>
          <w:tcPr>
            <w:tcW w:w="1816" w:type="dxa"/>
            <w:tcBorders>
              <w:top w:val="nil"/>
              <w:bottom w:val="nil"/>
              <w:right w:val="nil"/>
            </w:tcBorders>
            <w:noWrap/>
          </w:tcPr>
          <w:p w14:paraId="1F1B343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478F2826"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B73C844" w14:textId="77777777" w:rsidR="00375862" w:rsidRPr="00375862" w:rsidRDefault="00375862" w:rsidP="004D326E">
            <w:pPr>
              <w:pStyle w:val="CGBodytext"/>
            </w:pPr>
            <w:r w:rsidRPr="00375862">
              <w:t>Java</w:t>
            </w:r>
          </w:p>
        </w:tc>
        <w:tc>
          <w:tcPr>
            <w:tcW w:w="6088" w:type="dxa"/>
            <w:tcBorders>
              <w:top w:val="nil"/>
              <w:bottom w:val="nil"/>
            </w:tcBorders>
            <w:noWrap/>
          </w:tcPr>
          <w:p w14:paraId="23D6D550"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Return of boolean expressions should not be wrapped into an "if-then-else" statement</w:t>
            </w:r>
          </w:p>
        </w:tc>
        <w:tc>
          <w:tcPr>
            <w:tcW w:w="1816" w:type="dxa"/>
            <w:tcBorders>
              <w:top w:val="nil"/>
              <w:bottom w:val="nil"/>
              <w:right w:val="nil"/>
            </w:tcBorders>
            <w:noWrap/>
          </w:tcPr>
          <w:p w14:paraId="03C2143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0114F26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A04184A" w14:textId="77777777" w:rsidR="00375862" w:rsidRPr="00375862" w:rsidRDefault="00375862" w:rsidP="004D326E">
            <w:pPr>
              <w:pStyle w:val="CGBodytext"/>
            </w:pPr>
            <w:r w:rsidRPr="00375862">
              <w:lastRenderedPageBreak/>
              <w:t>Java</w:t>
            </w:r>
          </w:p>
        </w:tc>
        <w:tc>
          <w:tcPr>
            <w:tcW w:w="6088" w:type="dxa"/>
            <w:tcBorders>
              <w:top w:val="nil"/>
              <w:bottom w:val="nil"/>
            </w:tcBorders>
            <w:noWrap/>
          </w:tcPr>
          <w:p w14:paraId="6A24AA98"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Local variables should not shadow class fields</w:t>
            </w:r>
          </w:p>
        </w:tc>
        <w:tc>
          <w:tcPr>
            <w:tcW w:w="1816" w:type="dxa"/>
            <w:tcBorders>
              <w:top w:val="nil"/>
              <w:bottom w:val="nil"/>
              <w:right w:val="nil"/>
            </w:tcBorders>
            <w:noWrap/>
          </w:tcPr>
          <w:p w14:paraId="1BB16FA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6D5AD26F"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BA3E449" w14:textId="77777777" w:rsidR="00375862" w:rsidRPr="00375862" w:rsidRDefault="00375862" w:rsidP="004D326E">
            <w:pPr>
              <w:pStyle w:val="CGBodytext"/>
            </w:pPr>
            <w:r w:rsidRPr="00375862">
              <w:t>Java</w:t>
            </w:r>
          </w:p>
        </w:tc>
        <w:tc>
          <w:tcPr>
            <w:tcW w:w="6088" w:type="dxa"/>
            <w:tcBorders>
              <w:top w:val="nil"/>
              <w:bottom w:val="nil"/>
            </w:tcBorders>
            <w:noWrap/>
          </w:tcPr>
          <w:p w14:paraId="797984F5"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Parsing should be used to convert "Strings" to primitives</w:t>
            </w:r>
          </w:p>
        </w:tc>
        <w:tc>
          <w:tcPr>
            <w:tcW w:w="1816" w:type="dxa"/>
            <w:tcBorders>
              <w:top w:val="nil"/>
              <w:bottom w:val="nil"/>
              <w:right w:val="nil"/>
            </w:tcBorders>
            <w:noWrap/>
          </w:tcPr>
          <w:p w14:paraId="45EE987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427EFFF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047CCAE" w14:textId="77777777" w:rsidR="00375862" w:rsidRPr="00375862" w:rsidRDefault="00375862" w:rsidP="004D326E">
            <w:pPr>
              <w:pStyle w:val="CGBodytext"/>
            </w:pPr>
            <w:r w:rsidRPr="00375862">
              <w:t>Java</w:t>
            </w:r>
          </w:p>
        </w:tc>
        <w:tc>
          <w:tcPr>
            <w:tcW w:w="6088" w:type="dxa"/>
            <w:tcBorders>
              <w:top w:val="nil"/>
              <w:bottom w:val="nil"/>
            </w:tcBorders>
            <w:noWrap/>
          </w:tcPr>
          <w:p w14:paraId="6D841FD3"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Deprecated elements should have both the annotation and the Javadoc tag</w:t>
            </w:r>
          </w:p>
        </w:tc>
        <w:tc>
          <w:tcPr>
            <w:tcW w:w="1816" w:type="dxa"/>
            <w:tcBorders>
              <w:top w:val="nil"/>
              <w:bottom w:val="nil"/>
              <w:right w:val="nil"/>
            </w:tcBorders>
            <w:noWrap/>
          </w:tcPr>
          <w:p w14:paraId="00C5E21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52CEA17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D2F8E3D" w14:textId="77777777" w:rsidR="00375862" w:rsidRPr="00375862" w:rsidRDefault="00375862" w:rsidP="004D326E">
            <w:pPr>
              <w:pStyle w:val="CGBodytext"/>
            </w:pPr>
            <w:r w:rsidRPr="00375862">
              <w:t>Java</w:t>
            </w:r>
          </w:p>
        </w:tc>
        <w:tc>
          <w:tcPr>
            <w:tcW w:w="6088" w:type="dxa"/>
            <w:tcBorders>
              <w:top w:val="nil"/>
              <w:bottom w:val="nil"/>
            </w:tcBorders>
            <w:noWrap/>
          </w:tcPr>
          <w:p w14:paraId="44708CBB"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Utility classes should not have public constructors</w:t>
            </w:r>
          </w:p>
        </w:tc>
        <w:tc>
          <w:tcPr>
            <w:tcW w:w="1816" w:type="dxa"/>
            <w:tcBorders>
              <w:top w:val="nil"/>
              <w:bottom w:val="nil"/>
              <w:right w:val="nil"/>
            </w:tcBorders>
            <w:noWrap/>
          </w:tcPr>
          <w:p w14:paraId="2CD3C23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1434AD4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C15BBEE" w14:textId="77777777" w:rsidR="00375862" w:rsidRPr="00375862" w:rsidRDefault="00375862" w:rsidP="004D326E">
            <w:pPr>
              <w:pStyle w:val="CGBodytext"/>
            </w:pPr>
            <w:r w:rsidRPr="00375862">
              <w:t>Java</w:t>
            </w:r>
          </w:p>
        </w:tc>
        <w:tc>
          <w:tcPr>
            <w:tcW w:w="6088" w:type="dxa"/>
            <w:tcBorders>
              <w:top w:val="nil"/>
              <w:bottom w:val="nil"/>
            </w:tcBorders>
            <w:noWrap/>
          </w:tcPr>
          <w:p w14:paraId="48D787E8"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Unused "private" methods should be removed</w:t>
            </w:r>
          </w:p>
        </w:tc>
        <w:tc>
          <w:tcPr>
            <w:tcW w:w="1816" w:type="dxa"/>
            <w:tcBorders>
              <w:top w:val="nil"/>
              <w:bottom w:val="nil"/>
              <w:right w:val="nil"/>
            </w:tcBorders>
            <w:noWrap/>
          </w:tcPr>
          <w:p w14:paraId="0F859F1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50D7453D"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3E7CBDD" w14:textId="77777777" w:rsidR="00375862" w:rsidRPr="00375862" w:rsidRDefault="00375862" w:rsidP="004D326E">
            <w:pPr>
              <w:pStyle w:val="CGBodytext"/>
            </w:pPr>
            <w:r w:rsidRPr="00375862">
              <w:t>Java</w:t>
            </w:r>
          </w:p>
        </w:tc>
        <w:tc>
          <w:tcPr>
            <w:tcW w:w="6088" w:type="dxa"/>
            <w:tcBorders>
              <w:top w:val="nil"/>
              <w:bottom w:val="nil"/>
            </w:tcBorders>
            <w:noWrap/>
          </w:tcPr>
          <w:p w14:paraId="2E84C60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Deprecated code should be removed</w:t>
            </w:r>
          </w:p>
        </w:tc>
        <w:tc>
          <w:tcPr>
            <w:tcW w:w="1816" w:type="dxa"/>
            <w:tcBorders>
              <w:top w:val="nil"/>
              <w:bottom w:val="nil"/>
              <w:right w:val="nil"/>
            </w:tcBorders>
            <w:noWrap/>
          </w:tcPr>
          <w:p w14:paraId="36AE1E9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5C5A08D9"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D882793" w14:textId="77777777" w:rsidR="00375862" w:rsidRPr="00375862" w:rsidRDefault="00375862" w:rsidP="004D326E">
            <w:pPr>
              <w:pStyle w:val="CGBodytext"/>
            </w:pPr>
            <w:r w:rsidRPr="00375862">
              <w:t>Java</w:t>
            </w:r>
          </w:p>
        </w:tc>
        <w:tc>
          <w:tcPr>
            <w:tcW w:w="6088" w:type="dxa"/>
            <w:tcBorders>
              <w:top w:val="nil"/>
              <w:bottom w:val="nil"/>
            </w:tcBorders>
            <w:noWrap/>
          </w:tcPr>
          <w:p w14:paraId="1B631A4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"Stream" call chains should be simplified when possible</w:t>
            </w:r>
          </w:p>
        </w:tc>
        <w:tc>
          <w:tcPr>
            <w:tcW w:w="1816" w:type="dxa"/>
            <w:tcBorders>
              <w:top w:val="nil"/>
              <w:bottom w:val="nil"/>
              <w:right w:val="nil"/>
            </w:tcBorders>
            <w:noWrap/>
          </w:tcPr>
          <w:p w14:paraId="43F3002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0F9C7D0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5125283" w14:textId="77777777" w:rsidR="00375862" w:rsidRPr="00375862" w:rsidRDefault="00375862" w:rsidP="004D326E">
            <w:pPr>
              <w:pStyle w:val="CGBodytext"/>
            </w:pPr>
            <w:r w:rsidRPr="00375862">
              <w:t>Java</w:t>
            </w:r>
          </w:p>
        </w:tc>
        <w:tc>
          <w:tcPr>
            <w:tcW w:w="6088" w:type="dxa"/>
            <w:tcBorders>
              <w:top w:val="nil"/>
              <w:bottom w:val="nil"/>
            </w:tcBorders>
            <w:noWrap/>
          </w:tcPr>
          <w:p w14:paraId="2AF431B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URIs should not be hardcoded</w:t>
            </w:r>
          </w:p>
        </w:tc>
        <w:tc>
          <w:tcPr>
            <w:tcW w:w="1816" w:type="dxa"/>
            <w:tcBorders>
              <w:top w:val="nil"/>
              <w:bottom w:val="nil"/>
              <w:right w:val="nil"/>
            </w:tcBorders>
            <w:noWrap/>
          </w:tcPr>
          <w:p w14:paraId="752460A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2484733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1742193" w14:textId="77777777" w:rsidR="00375862" w:rsidRPr="00375862" w:rsidRDefault="00375862" w:rsidP="004D326E">
            <w:pPr>
              <w:pStyle w:val="CGBodytext"/>
            </w:pPr>
            <w:r w:rsidRPr="00375862">
              <w:t>Java</w:t>
            </w:r>
          </w:p>
        </w:tc>
        <w:tc>
          <w:tcPr>
            <w:tcW w:w="6088" w:type="dxa"/>
            <w:tcBorders>
              <w:top w:val="nil"/>
              <w:bottom w:val="nil"/>
            </w:tcBorders>
            <w:noWrap/>
          </w:tcPr>
          <w:p w14:paraId="5F38BD32"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Methods should not have too many parameters</w:t>
            </w:r>
          </w:p>
        </w:tc>
        <w:tc>
          <w:tcPr>
            <w:tcW w:w="1816" w:type="dxa"/>
            <w:tcBorders>
              <w:top w:val="nil"/>
              <w:bottom w:val="nil"/>
              <w:right w:val="nil"/>
            </w:tcBorders>
            <w:noWrap/>
          </w:tcPr>
          <w:p w14:paraId="1EBF1B3B"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7A8ACFC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845A59C" w14:textId="77777777" w:rsidR="00375862" w:rsidRPr="00375862" w:rsidRDefault="00375862" w:rsidP="004D326E">
            <w:pPr>
              <w:pStyle w:val="CGBodytext"/>
            </w:pPr>
            <w:r w:rsidRPr="00375862">
              <w:t>Java</w:t>
            </w:r>
          </w:p>
        </w:tc>
        <w:tc>
          <w:tcPr>
            <w:tcW w:w="6088" w:type="dxa"/>
            <w:tcBorders>
              <w:top w:val="nil"/>
              <w:bottom w:val="nil"/>
            </w:tcBorders>
            <w:noWrap/>
          </w:tcPr>
          <w:p w14:paraId="72EEF8DB"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"close()" calls should not be redundant</w:t>
            </w:r>
          </w:p>
        </w:tc>
        <w:tc>
          <w:tcPr>
            <w:tcW w:w="1816" w:type="dxa"/>
            <w:tcBorders>
              <w:top w:val="nil"/>
              <w:bottom w:val="nil"/>
              <w:right w:val="nil"/>
            </w:tcBorders>
            <w:noWrap/>
          </w:tcPr>
          <w:p w14:paraId="54CDE9A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1E9AD22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A5263D5" w14:textId="77777777" w:rsidR="00375862" w:rsidRPr="00375862" w:rsidRDefault="00375862" w:rsidP="004D326E">
            <w:pPr>
              <w:pStyle w:val="CGBodytext"/>
            </w:pPr>
            <w:r w:rsidRPr="00375862">
              <w:t>Java</w:t>
            </w:r>
          </w:p>
        </w:tc>
        <w:tc>
          <w:tcPr>
            <w:tcW w:w="6088" w:type="dxa"/>
            <w:tcBorders>
              <w:top w:val="nil"/>
              <w:bottom w:val="nil"/>
            </w:tcBorders>
            <w:noWrap/>
          </w:tcPr>
          <w:p w14:paraId="05CCA824"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Constants should not be defined in interfaces</w:t>
            </w:r>
          </w:p>
        </w:tc>
        <w:tc>
          <w:tcPr>
            <w:tcW w:w="1816" w:type="dxa"/>
            <w:tcBorders>
              <w:top w:val="nil"/>
              <w:bottom w:val="nil"/>
              <w:right w:val="nil"/>
            </w:tcBorders>
            <w:noWrap/>
          </w:tcPr>
          <w:p w14:paraId="175B24A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251DC052"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47CB25B" w14:textId="77777777" w:rsidR="00375862" w:rsidRPr="00375862" w:rsidRDefault="00375862" w:rsidP="004D326E">
            <w:pPr>
              <w:pStyle w:val="CGBodytext"/>
            </w:pPr>
            <w:r w:rsidRPr="00375862">
              <w:t>Java</w:t>
            </w:r>
          </w:p>
        </w:tc>
        <w:tc>
          <w:tcPr>
            <w:tcW w:w="6088" w:type="dxa"/>
            <w:tcBorders>
              <w:top w:val="nil"/>
              <w:bottom w:val="nil"/>
            </w:tcBorders>
            <w:noWrap/>
          </w:tcPr>
          <w:p w14:paraId="2ED30987"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Strings should not be concatenated using '+' in a loop</w:t>
            </w:r>
          </w:p>
        </w:tc>
        <w:tc>
          <w:tcPr>
            <w:tcW w:w="1816" w:type="dxa"/>
            <w:tcBorders>
              <w:top w:val="nil"/>
              <w:bottom w:val="nil"/>
              <w:right w:val="nil"/>
            </w:tcBorders>
            <w:noWrap/>
          </w:tcPr>
          <w:p w14:paraId="712149EB"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5710D3D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167DEB0" w14:textId="77777777" w:rsidR="00375862" w:rsidRPr="00375862" w:rsidRDefault="00375862" w:rsidP="004D326E">
            <w:pPr>
              <w:pStyle w:val="CGBodytext"/>
            </w:pPr>
            <w:r w:rsidRPr="00375862">
              <w:t>Java</w:t>
            </w:r>
          </w:p>
        </w:tc>
        <w:tc>
          <w:tcPr>
            <w:tcW w:w="6088" w:type="dxa"/>
            <w:tcBorders>
              <w:top w:val="nil"/>
              <w:bottom w:val="nil"/>
            </w:tcBorders>
            <w:noWrap/>
          </w:tcPr>
          <w:p w14:paraId="08D6B1B3"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"@Override" should be used on overriding and implementing methods</w:t>
            </w:r>
          </w:p>
        </w:tc>
        <w:tc>
          <w:tcPr>
            <w:tcW w:w="1816" w:type="dxa"/>
            <w:tcBorders>
              <w:top w:val="nil"/>
              <w:bottom w:val="nil"/>
              <w:right w:val="nil"/>
            </w:tcBorders>
            <w:noWrap/>
          </w:tcPr>
          <w:p w14:paraId="2F6BD68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76BE4BC6"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B9CA1EF" w14:textId="77777777" w:rsidR="00375862" w:rsidRPr="00375862" w:rsidRDefault="00375862" w:rsidP="004D326E">
            <w:pPr>
              <w:pStyle w:val="CGBodytext"/>
            </w:pPr>
            <w:r w:rsidRPr="00375862">
              <w:t>Java</w:t>
            </w:r>
          </w:p>
        </w:tc>
        <w:tc>
          <w:tcPr>
            <w:tcW w:w="6088" w:type="dxa"/>
            <w:tcBorders>
              <w:top w:val="nil"/>
              <w:bottom w:val="nil"/>
            </w:tcBorders>
            <w:noWrap/>
          </w:tcPr>
          <w:p w14:paraId="02FD2B7D"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Empty arrays and collections should be returned instead of null</w:t>
            </w:r>
          </w:p>
        </w:tc>
        <w:tc>
          <w:tcPr>
            <w:tcW w:w="1816" w:type="dxa"/>
            <w:tcBorders>
              <w:top w:val="nil"/>
              <w:bottom w:val="nil"/>
              <w:right w:val="nil"/>
            </w:tcBorders>
            <w:noWrap/>
          </w:tcPr>
          <w:p w14:paraId="457A0FD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104E31B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D6DE343" w14:textId="77777777" w:rsidR="00375862" w:rsidRPr="00375862" w:rsidRDefault="00375862" w:rsidP="004D326E">
            <w:pPr>
              <w:pStyle w:val="CGBodytext"/>
            </w:pPr>
            <w:r w:rsidRPr="00375862">
              <w:t>Java</w:t>
            </w:r>
          </w:p>
        </w:tc>
        <w:tc>
          <w:tcPr>
            <w:tcW w:w="6088" w:type="dxa"/>
            <w:tcBorders>
              <w:top w:val="nil"/>
              <w:bottom w:val="nil"/>
            </w:tcBorders>
            <w:noWrap/>
          </w:tcPr>
          <w:p w14:paraId="7BB476C0"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Unused method parameters should be removed</w:t>
            </w:r>
          </w:p>
        </w:tc>
        <w:tc>
          <w:tcPr>
            <w:tcW w:w="1816" w:type="dxa"/>
            <w:tcBorders>
              <w:top w:val="nil"/>
              <w:bottom w:val="nil"/>
              <w:right w:val="nil"/>
            </w:tcBorders>
            <w:noWrap/>
          </w:tcPr>
          <w:p w14:paraId="553C95D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0E46A2D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2D587E1" w14:textId="77777777" w:rsidR="00375862" w:rsidRPr="00375862" w:rsidRDefault="00375862" w:rsidP="004D326E">
            <w:pPr>
              <w:pStyle w:val="CGBodytext"/>
            </w:pPr>
            <w:r w:rsidRPr="00375862">
              <w:t>Java</w:t>
            </w:r>
          </w:p>
        </w:tc>
        <w:tc>
          <w:tcPr>
            <w:tcW w:w="6088" w:type="dxa"/>
            <w:tcBorders>
              <w:top w:val="nil"/>
              <w:bottom w:val="nil"/>
            </w:tcBorders>
            <w:noWrap/>
          </w:tcPr>
          <w:p w14:paraId="74CA932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Null checks should not be used with "instanceof"</w:t>
            </w:r>
          </w:p>
        </w:tc>
        <w:tc>
          <w:tcPr>
            <w:tcW w:w="1816" w:type="dxa"/>
            <w:tcBorders>
              <w:top w:val="nil"/>
              <w:bottom w:val="nil"/>
              <w:right w:val="nil"/>
            </w:tcBorders>
            <w:noWrap/>
          </w:tcPr>
          <w:p w14:paraId="1A7B7BBC"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6781FF3C"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6E270F1" w14:textId="77777777" w:rsidR="00375862" w:rsidRPr="00375862" w:rsidRDefault="00375862" w:rsidP="004D326E">
            <w:pPr>
              <w:pStyle w:val="CGBodytext"/>
            </w:pPr>
            <w:r w:rsidRPr="00375862">
              <w:t>Java</w:t>
            </w:r>
          </w:p>
        </w:tc>
        <w:tc>
          <w:tcPr>
            <w:tcW w:w="6088" w:type="dxa"/>
            <w:tcBorders>
              <w:top w:val="nil"/>
              <w:bottom w:val="nil"/>
            </w:tcBorders>
            <w:noWrap/>
          </w:tcPr>
          <w:p w14:paraId="7813AF08" w14:textId="77777777" w:rsidR="00375862" w:rsidRPr="00375862" w:rsidRDefault="00375862" w:rsidP="004D326E">
            <w:pPr>
              <w:pStyle w:val="CGBodytext"/>
              <w:cnfStyle w:val="000000100000" w:firstRow="0" w:lastRow="0" w:firstColumn="0" w:lastColumn="0" w:oddVBand="0" w:evenVBand="0" w:oddHBand="1" w:evenHBand="0" w:firstRowFirstColumn="0" w:firstRowLastColumn="0" w:lastRowFirstColumn="0" w:lastRowLastColumn="0"/>
            </w:pPr>
            <w:r w:rsidRPr="00375862">
              <w:t>Catches should be combined</w:t>
            </w:r>
          </w:p>
        </w:tc>
        <w:tc>
          <w:tcPr>
            <w:tcW w:w="1816" w:type="dxa"/>
            <w:tcBorders>
              <w:top w:val="nil"/>
              <w:bottom w:val="nil"/>
              <w:right w:val="nil"/>
            </w:tcBorders>
            <w:noWrap/>
          </w:tcPr>
          <w:p w14:paraId="262EABD0"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0EF83C45"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129953D" w14:textId="77777777" w:rsidR="00375862" w:rsidRPr="00375862" w:rsidRDefault="00375862" w:rsidP="004D326E">
            <w:pPr>
              <w:pStyle w:val="CGBodytext"/>
            </w:pPr>
            <w:r w:rsidRPr="00375862">
              <w:t>Java</w:t>
            </w:r>
          </w:p>
        </w:tc>
        <w:tc>
          <w:tcPr>
            <w:tcW w:w="6088" w:type="dxa"/>
            <w:tcBorders>
              <w:top w:val="nil"/>
              <w:bottom w:val="nil"/>
            </w:tcBorders>
            <w:noWrap/>
          </w:tcPr>
          <w:p w14:paraId="334F02FA"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Modifiers should be declared in the correct order</w:t>
            </w:r>
          </w:p>
        </w:tc>
        <w:tc>
          <w:tcPr>
            <w:tcW w:w="1816" w:type="dxa"/>
            <w:tcBorders>
              <w:top w:val="nil"/>
              <w:bottom w:val="nil"/>
              <w:right w:val="nil"/>
            </w:tcBorders>
            <w:noWrap/>
          </w:tcPr>
          <w:p w14:paraId="7932050A"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00CFF0E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42CE706" w14:textId="77777777" w:rsidR="00375862" w:rsidRPr="00375862" w:rsidRDefault="00375862" w:rsidP="004D326E">
            <w:pPr>
              <w:pStyle w:val="CGBodytext"/>
            </w:pPr>
            <w:r w:rsidRPr="00375862">
              <w:t>Java</w:t>
            </w:r>
          </w:p>
        </w:tc>
        <w:tc>
          <w:tcPr>
            <w:tcW w:w="6088" w:type="dxa"/>
            <w:tcBorders>
              <w:top w:val="nil"/>
              <w:bottom w:val="nil"/>
            </w:tcBorders>
            <w:noWrap/>
          </w:tcPr>
          <w:p w14:paraId="29A7C7B8"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Instance methods should not write to "static" fields</w:t>
            </w:r>
          </w:p>
        </w:tc>
        <w:tc>
          <w:tcPr>
            <w:tcW w:w="1816" w:type="dxa"/>
            <w:tcBorders>
              <w:top w:val="nil"/>
              <w:bottom w:val="nil"/>
              <w:right w:val="nil"/>
            </w:tcBorders>
            <w:noWrap/>
          </w:tcPr>
          <w:p w14:paraId="24A59EF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7383131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45A785B" w14:textId="77777777" w:rsidR="00375862" w:rsidRPr="00375862" w:rsidRDefault="00375862" w:rsidP="004D326E">
            <w:pPr>
              <w:pStyle w:val="CGBodytext"/>
            </w:pPr>
            <w:r w:rsidRPr="00375862">
              <w:t>Java</w:t>
            </w:r>
          </w:p>
        </w:tc>
        <w:tc>
          <w:tcPr>
            <w:tcW w:w="6088" w:type="dxa"/>
            <w:tcBorders>
              <w:top w:val="nil"/>
              <w:bottom w:val="nil"/>
            </w:tcBorders>
            <w:noWrap/>
          </w:tcPr>
          <w:p w14:paraId="5DC8271B"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Empty statements should be removed</w:t>
            </w:r>
          </w:p>
        </w:tc>
        <w:tc>
          <w:tcPr>
            <w:tcW w:w="1816" w:type="dxa"/>
            <w:tcBorders>
              <w:top w:val="nil"/>
              <w:bottom w:val="nil"/>
              <w:right w:val="nil"/>
            </w:tcBorders>
            <w:noWrap/>
          </w:tcPr>
          <w:p w14:paraId="6291194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22A654E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680BEA4" w14:textId="77777777" w:rsidR="00375862" w:rsidRPr="00375862" w:rsidRDefault="00375862" w:rsidP="004D326E">
            <w:pPr>
              <w:pStyle w:val="CGBodytext"/>
            </w:pPr>
            <w:r w:rsidRPr="00375862">
              <w:t>Java</w:t>
            </w:r>
          </w:p>
        </w:tc>
        <w:tc>
          <w:tcPr>
            <w:tcW w:w="6088" w:type="dxa"/>
            <w:tcBorders>
              <w:top w:val="nil"/>
              <w:bottom w:val="nil"/>
            </w:tcBorders>
            <w:noWrap/>
          </w:tcPr>
          <w:p w14:paraId="141E462A"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Cognitive Complexity of methods should not be too high</w:t>
            </w:r>
          </w:p>
        </w:tc>
        <w:tc>
          <w:tcPr>
            <w:tcW w:w="1816" w:type="dxa"/>
            <w:tcBorders>
              <w:top w:val="nil"/>
              <w:bottom w:val="nil"/>
              <w:right w:val="nil"/>
            </w:tcBorders>
            <w:noWrap/>
          </w:tcPr>
          <w:p w14:paraId="68766FA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3634E067"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214DA38" w14:textId="77777777" w:rsidR="00375862" w:rsidRPr="00375862" w:rsidRDefault="00375862" w:rsidP="004D326E">
            <w:pPr>
              <w:pStyle w:val="CGBodytext"/>
            </w:pPr>
            <w:r w:rsidRPr="00375862">
              <w:t>Java</w:t>
            </w:r>
          </w:p>
        </w:tc>
        <w:tc>
          <w:tcPr>
            <w:tcW w:w="6088" w:type="dxa"/>
            <w:tcBorders>
              <w:top w:val="nil"/>
              <w:bottom w:val="nil"/>
            </w:tcBorders>
            <w:noWrap/>
          </w:tcPr>
          <w:p w14:paraId="5504732E"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"throws" declarations should not be superfluous</w:t>
            </w:r>
          </w:p>
        </w:tc>
        <w:tc>
          <w:tcPr>
            <w:tcW w:w="1816" w:type="dxa"/>
            <w:tcBorders>
              <w:top w:val="nil"/>
              <w:bottom w:val="nil"/>
              <w:right w:val="nil"/>
            </w:tcBorders>
            <w:noWrap/>
          </w:tcPr>
          <w:p w14:paraId="26C3879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0C11330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591ACA1" w14:textId="77777777" w:rsidR="00375862" w:rsidRPr="00375862" w:rsidRDefault="00375862" w:rsidP="004D326E">
            <w:pPr>
              <w:pStyle w:val="CGBodytext"/>
            </w:pPr>
            <w:r w:rsidRPr="00375862">
              <w:lastRenderedPageBreak/>
              <w:t>Java</w:t>
            </w:r>
          </w:p>
        </w:tc>
        <w:tc>
          <w:tcPr>
            <w:tcW w:w="6088" w:type="dxa"/>
            <w:tcBorders>
              <w:top w:val="nil"/>
              <w:bottom w:val="nil"/>
            </w:tcBorders>
            <w:noWrap/>
          </w:tcPr>
          <w:p w14:paraId="609874D4"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Try-with-resources should be used</w:t>
            </w:r>
          </w:p>
        </w:tc>
        <w:tc>
          <w:tcPr>
            <w:tcW w:w="1816" w:type="dxa"/>
            <w:tcBorders>
              <w:top w:val="nil"/>
              <w:bottom w:val="nil"/>
              <w:right w:val="nil"/>
            </w:tcBorders>
            <w:noWrap/>
          </w:tcPr>
          <w:p w14:paraId="53C6C8C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46DFD35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ADEE730" w14:textId="77777777" w:rsidR="00375862" w:rsidRPr="00375862" w:rsidRDefault="00375862" w:rsidP="004D326E">
            <w:pPr>
              <w:pStyle w:val="CGBodytext"/>
            </w:pPr>
            <w:r w:rsidRPr="00375862">
              <w:t>Java</w:t>
            </w:r>
          </w:p>
        </w:tc>
        <w:tc>
          <w:tcPr>
            <w:tcW w:w="6088" w:type="dxa"/>
            <w:tcBorders>
              <w:top w:val="nil"/>
              <w:bottom w:val="nil"/>
            </w:tcBorders>
            <w:noWrap/>
          </w:tcPr>
          <w:p w14:paraId="2457E1E6"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"java.nio.Files#delete" should be preferred</w:t>
            </w:r>
          </w:p>
        </w:tc>
        <w:tc>
          <w:tcPr>
            <w:tcW w:w="1816" w:type="dxa"/>
            <w:tcBorders>
              <w:top w:val="nil"/>
              <w:bottom w:val="nil"/>
              <w:right w:val="nil"/>
            </w:tcBorders>
            <w:noWrap/>
          </w:tcPr>
          <w:p w14:paraId="5A81F6A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715A9B2A"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3BC4BD6" w14:textId="77777777" w:rsidR="00375862" w:rsidRPr="00375862" w:rsidRDefault="00375862" w:rsidP="004D326E">
            <w:pPr>
              <w:pStyle w:val="CGBodytext"/>
            </w:pPr>
            <w:r w:rsidRPr="00375862">
              <w:t>Java</w:t>
            </w:r>
          </w:p>
        </w:tc>
        <w:tc>
          <w:tcPr>
            <w:tcW w:w="6088" w:type="dxa"/>
            <w:tcBorders>
              <w:top w:val="nil"/>
              <w:bottom w:val="nil"/>
            </w:tcBorders>
            <w:noWrap/>
          </w:tcPr>
          <w:p w14:paraId="39B61B4C"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Loops should not contain more than a single "break" or "continue" statement</w:t>
            </w:r>
          </w:p>
        </w:tc>
        <w:tc>
          <w:tcPr>
            <w:tcW w:w="1816" w:type="dxa"/>
            <w:tcBorders>
              <w:top w:val="nil"/>
              <w:bottom w:val="nil"/>
              <w:right w:val="nil"/>
            </w:tcBorders>
            <w:noWrap/>
          </w:tcPr>
          <w:p w14:paraId="1A420230"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1816214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BFF8F26" w14:textId="77777777" w:rsidR="00375862" w:rsidRPr="00375862" w:rsidRDefault="00375862" w:rsidP="004D326E">
            <w:pPr>
              <w:pStyle w:val="CGBodytext"/>
            </w:pPr>
            <w:r w:rsidRPr="00375862">
              <w:t>Java</w:t>
            </w:r>
          </w:p>
        </w:tc>
        <w:tc>
          <w:tcPr>
            <w:tcW w:w="6088" w:type="dxa"/>
            <w:tcBorders>
              <w:top w:val="nil"/>
              <w:bottom w:val="nil"/>
            </w:tcBorders>
            <w:noWrap/>
          </w:tcPr>
          <w:p w14:paraId="56236611"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Anonymous inner classes containing only one method should become lambdas</w:t>
            </w:r>
          </w:p>
        </w:tc>
        <w:tc>
          <w:tcPr>
            <w:tcW w:w="1816" w:type="dxa"/>
            <w:tcBorders>
              <w:top w:val="nil"/>
              <w:bottom w:val="nil"/>
              <w:right w:val="nil"/>
            </w:tcBorders>
            <w:noWrap/>
          </w:tcPr>
          <w:p w14:paraId="270F7C09"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015343B3"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407DA51" w14:textId="77777777" w:rsidR="00375862" w:rsidRPr="00375862" w:rsidRDefault="00375862" w:rsidP="004D326E">
            <w:pPr>
              <w:pStyle w:val="CGBodytext"/>
            </w:pPr>
            <w:r w:rsidRPr="00375862">
              <w:t>Java</w:t>
            </w:r>
          </w:p>
        </w:tc>
        <w:tc>
          <w:tcPr>
            <w:tcW w:w="6088" w:type="dxa"/>
            <w:tcBorders>
              <w:top w:val="nil"/>
              <w:bottom w:val="nil"/>
            </w:tcBorders>
            <w:noWrap/>
          </w:tcPr>
          <w:p w14:paraId="5C4F255F"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Unused "private" classes should be removed</w:t>
            </w:r>
          </w:p>
        </w:tc>
        <w:tc>
          <w:tcPr>
            <w:tcW w:w="1816" w:type="dxa"/>
            <w:tcBorders>
              <w:top w:val="nil"/>
              <w:bottom w:val="nil"/>
              <w:right w:val="nil"/>
            </w:tcBorders>
            <w:noWrap/>
          </w:tcPr>
          <w:p w14:paraId="6359A672"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4F545D7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258ED29" w14:textId="77777777" w:rsidR="00375862" w:rsidRPr="00375862" w:rsidRDefault="00375862" w:rsidP="004D326E">
            <w:pPr>
              <w:pStyle w:val="CGBodytext"/>
            </w:pPr>
            <w:r w:rsidRPr="00375862">
              <w:t>Java</w:t>
            </w:r>
          </w:p>
        </w:tc>
        <w:tc>
          <w:tcPr>
            <w:tcW w:w="6088" w:type="dxa"/>
            <w:tcBorders>
              <w:top w:val="nil"/>
              <w:bottom w:val="nil"/>
            </w:tcBorders>
            <w:noWrap/>
          </w:tcPr>
          <w:p w14:paraId="588F348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The default unnamed package should not be used</w:t>
            </w:r>
          </w:p>
        </w:tc>
        <w:tc>
          <w:tcPr>
            <w:tcW w:w="1816" w:type="dxa"/>
            <w:tcBorders>
              <w:top w:val="nil"/>
              <w:bottom w:val="nil"/>
              <w:right w:val="nil"/>
            </w:tcBorders>
            <w:noWrap/>
          </w:tcPr>
          <w:p w14:paraId="08DE32E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2ED19728"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291FD2F" w14:textId="77777777" w:rsidR="00375862" w:rsidRPr="00375862" w:rsidRDefault="00375862" w:rsidP="004D326E">
            <w:pPr>
              <w:pStyle w:val="CGBodytext"/>
            </w:pPr>
            <w:r w:rsidRPr="00375862">
              <w:t>Java</w:t>
            </w:r>
          </w:p>
        </w:tc>
        <w:tc>
          <w:tcPr>
            <w:tcW w:w="6088" w:type="dxa"/>
            <w:tcBorders>
              <w:top w:val="nil"/>
              <w:bottom w:val="nil"/>
            </w:tcBorders>
            <w:noWrap/>
          </w:tcPr>
          <w:p w14:paraId="65AAF04E"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Methods should not return constants</w:t>
            </w:r>
          </w:p>
        </w:tc>
        <w:tc>
          <w:tcPr>
            <w:tcW w:w="1816" w:type="dxa"/>
            <w:tcBorders>
              <w:top w:val="nil"/>
              <w:bottom w:val="nil"/>
              <w:right w:val="nil"/>
            </w:tcBorders>
            <w:noWrap/>
          </w:tcPr>
          <w:p w14:paraId="69D1C07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126250CF"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9A0B206" w14:textId="77777777" w:rsidR="00375862" w:rsidRPr="00375862" w:rsidRDefault="00375862" w:rsidP="004D326E">
            <w:pPr>
              <w:pStyle w:val="CGBodytext"/>
            </w:pPr>
            <w:r w:rsidRPr="00375862">
              <w:t>Java</w:t>
            </w:r>
          </w:p>
        </w:tc>
        <w:tc>
          <w:tcPr>
            <w:tcW w:w="6088" w:type="dxa"/>
            <w:tcBorders>
              <w:top w:val="nil"/>
              <w:bottom w:val="nil"/>
            </w:tcBorders>
            <w:noWrap/>
          </w:tcPr>
          <w:p w14:paraId="64DA578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Two branches in a conditional structure should not have exactly the same implementation</w:t>
            </w:r>
          </w:p>
        </w:tc>
        <w:tc>
          <w:tcPr>
            <w:tcW w:w="1816" w:type="dxa"/>
            <w:tcBorders>
              <w:top w:val="nil"/>
              <w:bottom w:val="nil"/>
              <w:right w:val="nil"/>
            </w:tcBorders>
            <w:noWrap/>
          </w:tcPr>
          <w:p w14:paraId="275C136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4ADF0C95"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0C2D39D" w14:textId="77777777" w:rsidR="00375862" w:rsidRPr="00375862" w:rsidRDefault="00375862" w:rsidP="004D326E">
            <w:pPr>
              <w:pStyle w:val="CGBodytext"/>
            </w:pPr>
            <w:r w:rsidRPr="00375862">
              <w:t>Java</w:t>
            </w:r>
          </w:p>
        </w:tc>
        <w:tc>
          <w:tcPr>
            <w:tcW w:w="6088" w:type="dxa"/>
            <w:tcBorders>
              <w:top w:val="nil"/>
              <w:bottom w:val="nil"/>
            </w:tcBorders>
            <w:noWrap/>
          </w:tcPr>
          <w:p w14:paraId="2D3D13A4"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Throwable and Error should not be caught</w:t>
            </w:r>
          </w:p>
        </w:tc>
        <w:tc>
          <w:tcPr>
            <w:tcW w:w="1816" w:type="dxa"/>
            <w:tcBorders>
              <w:top w:val="nil"/>
              <w:bottom w:val="nil"/>
              <w:right w:val="nil"/>
            </w:tcBorders>
            <w:noWrap/>
          </w:tcPr>
          <w:p w14:paraId="1B2739B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4048A55F"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9F292CF" w14:textId="77777777" w:rsidR="00375862" w:rsidRPr="00375862" w:rsidRDefault="00375862" w:rsidP="004D326E">
            <w:pPr>
              <w:pStyle w:val="CGBodytext"/>
            </w:pPr>
            <w:r w:rsidRPr="00375862">
              <w:t>Java</w:t>
            </w:r>
          </w:p>
        </w:tc>
        <w:tc>
          <w:tcPr>
            <w:tcW w:w="6088" w:type="dxa"/>
            <w:tcBorders>
              <w:top w:val="nil"/>
              <w:bottom w:val="nil"/>
            </w:tcBorders>
            <w:noWrap/>
          </w:tcPr>
          <w:p w14:paraId="19F6F18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Collapsible "if" statements should be merged</w:t>
            </w:r>
          </w:p>
        </w:tc>
        <w:tc>
          <w:tcPr>
            <w:tcW w:w="1816" w:type="dxa"/>
            <w:tcBorders>
              <w:top w:val="nil"/>
              <w:bottom w:val="nil"/>
              <w:right w:val="nil"/>
            </w:tcBorders>
            <w:noWrap/>
          </w:tcPr>
          <w:p w14:paraId="319BC7B1"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30A2BBA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DFCFFB5" w14:textId="77777777" w:rsidR="00375862" w:rsidRPr="00375862" w:rsidRDefault="00375862" w:rsidP="004D326E">
            <w:pPr>
              <w:pStyle w:val="CGBodytext"/>
            </w:pPr>
            <w:r w:rsidRPr="00375862">
              <w:t>JavaScript</w:t>
            </w:r>
          </w:p>
        </w:tc>
        <w:tc>
          <w:tcPr>
            <w:tcW w:w="6088" w:type="dxa"/>
            <w:tcBorders>
              <w:top w:val="nil"/>
              <w:bottom w:val="nil"/>
            </w:tcBorders>
            <w:noWrap/>
          </w:tcPr>
          <w:p w14:paraId="2DEAA68F"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Variables should not be shadowed</w:t>
            </w:r>
          </w:p>
        </w:tc>
        <w:tc>
          <w:tcPr>
            <w:tcW w:w="1816" w:type="dxa"/>
            <w:tcBorders>
              <w:top w:val="nil"/>
              <w:bottom w:val="nil"/>
              <w:right w:val="nil"/>
            </w:tcBorders>
            <w:noWrap/>
          </w:tcPr>
          <w:p w14:paraId="1E0493B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172</w:t>
            </w:r>
          </w:p>
        </w:tc>
      </w:tr>
      <w:tr w:rsidR="00375862" w:rsidRPr="00375862" w14:paraId="33B7A7A2"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E06B589" w14:textId="77777777" w:rsidR="00375862" w:rsidRPr="00375862" w:rsidRDefault="00375862" w:rsidP="004D326E">
            <w:pPr>
              <w:pStyle w:val="CGBodytext"/>
            </w:pPr>
            <w:r w:rsidRPr="00375862">
              <w:t>JavaScript</w:t>
            </w:r>
          </w:p>
        </w:tc>
        <w:tc>
          <w:tcPr>
            <w:tcW w:w="6088" w:type="dxa"/>
            <w:tcBorders>
              <w:top w:val="nil"/>
              <w:bottom w:val="nil"/>
            </w:tcBorders>
            <w:noWrap/>
          </w:tcPr>
          <w:p w14:paraId="126F32DF"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Variables and functions should not be redeclared</w:t>
            </w:r>
          </w:p>
        </w:tc>
        <w:tc>
          <w:tcPr>
            <w:tcW w:w="1816" w:type="dxa"/>
            <w:tcBorders>
              <w:top w:val="nil"/>
              <w:bottom w:val="nil"/>
              <w:right w:val="nil"/>
            </w:tcBorders>
            <w:noWrap/>
          </w:tcPr>
          <w:p w14:paraId="4EFF504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134</w:t>
            </w:r>
          </w:p>
        </w:tc>
      </w:tr>
      <w:tr w:rsidR="00375862" w:rsidRPr="00375862" w14:paraId="646F0AFF"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7A6C4A6" w14:textId="77777777" w:rsidR="00375862" w:rsidRPr="00375862" w:rsidRDefault="00375862" w:rsidP="004D326E">
            <w:pPr>
              <w:pStyle w:val="CGBodytext"/>
            </w:pPr>
            <w:r w:rsidRPr="00375862">
              <w:t>JavaScript</w:t>
            </w:r>
          </w:p>
        </w:tc>
        <w:tc>
          <w:tcPr>
            <w:tcW w:w="6088" w:type="dxa"/>
            <w:tcBorders>
              <w:top w:val="nil"/>
              <w:bottom w:val="nil"/>
            </w:tcBorders>
            <w:noWrap/>
          </w:tcPr>
          <w:p w14:paraId="43D2E32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Unused assignments should be removed</w:t>
            </w:r>
          </w:p>
        </w:tc>
        <w:tc>
          <w:tcPr>
            <w:tcW w:w="1816" w:type="dxa"/>
            <w:tcBorders>
              <w:top w:val="nil"/>
              <w:bottom w:val="nil"/>
              <w:right w:val="nil"/>
            </w:tcBorders>
            <w:noWrap/>
          </w:tcPr>
          <w:p w14:paraId="0C60462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57</w:t>
            </w:r>
          </w:p>
        </w:tc>
      </w:tr>
      <w:tr w:rsidR="00375862" w:rsidRPr="00375862" w14:paraId="35390328"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305BC85" w14:textId="77777777" w:rsidR="00375862" w:rsidRPr="00375862" w:rsidRDefault="00375862" w:rsidP="004D326E">
            <w:pPr>
              <w:pStyle w:val="CGBodytext"/>
            </w:pPr>
            <w:r w:rsidRPr="00375862">
              <w:t>JavaScript</w:t>
            </w:r>
          </w:p>
        </w:tc>
        <w:tc>
          <w:tcPr>
            <w:tcW w:w="6088" w:type="dxa"/>
            <w:tcBorders>
              <w:top w:val="nil"/>
              <w:bottom w:val="nil"/>
            </w:tcBorders>
            <w:noWrap/>
          </w:tcPr>
          <w:p w14:paraId="5E1DF2A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Unused local variables and functions should be removed</w:t>
            </w:r>
          </w:p>
        </w:tc>
        <w:tc>
          <w:tcPr>
            <w:tcW w:w="1816" w:type="dxa"/>
            <w:tcBorders>
              <w:top w:val="nil"/>
              <w:bottom w:val="nil"/>
              <w:right w:val="nil"/>
            </w:tcBorders>
            <w:noWrap/>
          </w:tcPr>
          <w:p w14:paraId="3DF32E0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43</w:t>
            </w:r>
          </w:p>
        </w:tc>
      </w:tr>
      <w:tr w:rsidR="00375862" w:rsidRPr="00375862" w14:paraId="3CAFFB1C"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73AD5BE" w14:textId="77777777" w:rsidR="00375862" w:rsidRPr="00375862" w:rsidRDefault="00375862" w:rsidP="004D326E">
            <w:pPr>
              <w:pStyle w:val="CGBodytext"/>
            </w:pPr>
            <w:r w:rsidRPr="00375862">
              <w:t>JavaScript</w:t>
            </w:r>
          </w:p>
        </w:tc>
        <w:tc>
          <w:tcPr>
            <w:tcW w:w="6088" w:type="dxa"/>
            <w:tcBorders>
              <w:top w:val="nil"/>
              <w:bottom w:val="nil"/>
            </w:tcBorders>
            <w:noWrap/>
          </w:tcPr>
          <w:p w14:paraId="5726CD69"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Nested blocks of code should not be left empty</w:t>
            </w:r>
          </w:p>
        </w:tc>
        <w:tc>
          <w:tcPr>
            <w:tcW w:w="1816" w:type="dxa"/>
            <w:tcBorders>
              <w:top w:val="nil"/>
              <w:bottom w:val="nil"/>
              <w:right w:val="nil"/>
            </w:tcBorders>
            <w:noWrap/>
          </w:tcPr>
          <w:p w14:paraId="06A32AD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8</w:t>
            </w:r>
          </w:p>
        </w:tc>
      </w:tr>
      <w:tr w:rsidR="00375862" w:rsidRPr="00375862" w14:paraId="21331D8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6413C0F" w14:textId="77777777" w:rsidR="00375862" w:rsidRPr="00375862" w:rsidRDefault="00375862" w:rsidP="004D326E">
            <w:pPr>
              <w:pStyle w:val="CGBodytext"/>
            </w:pPr>
            <w:r w:rsidRPr="00375862">
              <w:t>JavaScript</w:t>
            </w:r>
          </w:p>
        </w:tc>
        <w:tc>
          <w:tcPr>
            <w:tcW w:w="6088" w:type="dxa"/>
            <w:tcBorders>
              <w:top w:val="nil"/>
              <w:bottom w:val="nil"/>
            </w:tcBorders>
            <w:noWrap/>
          </w:tcPr>
          <w:p w14:paraId="4FA9F1F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Variables should be declared explicitly</w:t>
            </w:r>
          </w:p>
        </w:tc>
        <w:tc>
          <w:tcPr>
            <w:tcW w:w="1816" w:type="dxa"/>
            <w:tcBorders>
              <w:top w:val="nil"/>
              <w:bottom w:val="nil"/>
              <w:right w:val="nil"/>
            </w:tcBorders>
            <w:noWrap/>
          </w:tcPr>
          <w:p w14:paraId="45B3E3B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7</w:t>
            </w:r>
          </w:p>
        </w:tc>
      </w:tr>
      <w:tr w:rsidR="00375862" w:rsidRPr="00375862" w14:paraId="55DB6693"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0FF7850" w14:textId="77777777" w:rsidR="00375862" w:rsidRPr="00375862" w:rsidRDefault="00375862" w:rsidP="004D326E">
            <w:pPr>
              <w:pStyle w:val="CGBodytext"/>
            </w:pPr>
            <w:r w:rsidRPr="00375862">
              <w:t>JavaScript</w:t>
            </w:r>
          </w:p>
        </w:tc>
        <w:tc>
          <w:tcPr>
            <w:tcW w:w="6088" w:type="dxa"/>
            <w:tcBorders>
              <w:top w:val="nil"/>
              <w:bottom w:val="nil"/>
            </w:tcBorders>
            <w:noWrap/>
          </w:tcPr>
          <w:p w14:paraId="23B77379"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Multiline string literals should not be used</w:t>
            </w:r>
          </w:p>
        </w:tc>
        <w:tc>
          <w:tcPr>
            <w:tcW w:w="1816" w:type="dxa"/>
            <w:tcBorders>
              <w:top w:val="nil"/>
              <w:bottom w:val="nil"/>
              <w:right w:val="nil"/>
            </w:tcBorders>
            <w:noWrap/>
          </w:tcPr>
          <w:p w14:paraId="4FD5BDB3"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38CD563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CFAFA7B" w14:textId="77777777" w:rsidR="00375862" w:rsidRPr="00375862" w:rsidRDefault="00375862" w:rsidP="004D326E">
            <w:pPr>
              <w:pStyle w:val="CGBodytext"/>
            </w:pPr>
            <w:r w:rsidRPr="00375862">
              <w:t>JavaScript</w:t>
            </w:r>
          </w:p>
        </w:tc>
        <w:tc>
          <w:tcPr>
            <w:tcW w:w="6088" w:type="dxa"/>
            <w:tcBorders>
              <w:top w:val="nil"/>
              <w:bottom w:val="nil"/>
            </w:tcBorders>
            <w:noWrap/>
          </w:tcPr>
          <w:p w14:paraId="23681BCC"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Switch cases should end with an unconditional "break" statement</w:t>
            </w:r>
          </w:p>
        </w:tc>
        <w:tc>
          <w:tcPr>
            <w:tcW w:w="1816" w:type="dxa"/>
            <w:tcBorders>
              <w:top w:val="nil"/>
              <w:bottom w:val="nil"/>
              <w:right w:val="nil"/>
            </w:tcBorders>
            <w:noWrap/>
          </w:tcPr>
          <w:p w14:paraId="6BFF362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7921E26F"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871C3D1" w14:textId="77777777" w:rsidR="00375862" w:rsidRPr="00375862" w:rsidRDefault="00375862" w:rsidP="004D326E">
            <w:pPr>
              <w:pStyle w:val="CGBodytext"/>
            </w:pPr>
            <w:r w:rsidRPr="00375862">
              <w:t>JavaScript</w:t>
            </w:r>
          </w:p>
        </w:tc>
        <w:tc>
          <w:tcPr>
            <w:tcW w:w="6088" w:type="dxa"/>
            <w:tcBorders>
              <w:top w:val="nil"/>
              <w:bottom w:val="nil"/>
            </w:tcBorders>
            <w:noWrap/>
          </w:tcPr>
          <w:p w14:paraId="7F71ED1B"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Assignments should not be redundant</w:t>
            </w:r>
          </w:p>
        </w:tc>
        <w:tc>
          <w:tcPr>
            <w:tcW w:w="1816" w:type="dxa"/>
            <w:tcBorders>
              <w:top w:val="nil"/>
              <w:bottom w:val="nil"/>
              <w:right w:val="nil"/>
            </w:tcBorders>
            <w:noWrap/>
          </w:tcPr>
          <w:p w14:paraId="50A23040"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743C781D"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3F8BEB4" w14:textId="77777777" w:rsidR="00375862" w:rsidRPr="00375862" w:rsidRDefault="00375862" w:rsidP="004D326E">
            <w:pPr>
              <w:pStyle w:val="CGBodytext"/>
            </w:pPr>
            <w:r w:rsidRPr="00375862">
              <w:t>JavaScript</w:t>
            </w:r>
          </w:p>
        </w:tc>
        <w:tc>
          <w:tcPr>
            <w:tcW w:w="6088" w:type="dxa"/>
            <w:tcBorders>
              <w:top w:val="nil"/>
              <w:bottom w:val="nil"/>
            </w:tcBorders>
            <w:noWrap/>
          </w:tcPr>
          <w:p w14:paraId="18B8B4F8"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Function returns should not be invariant</w:t>
            </w:r>
          </w:p>
        </w:tc>
        <w:tc>
          <w:tcPr>
            <w:tcW w:w="1816" w:type="dxa"/>
            <w:tcBorders>
              <w:top w:val="nil"/>
              <w:bottom w:val="nil"/>
              <w:right w:val="nil"/>
            </w:tcBorders>
            <w:noWrap/>
          </w:tcPr>
          <w:p w14:paraId="01033CB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49279769"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ED8EF9D" w14:textId="77777777" w:rsidR="00375862" w:rsidRPr="00375862" w:rsidRDefault="00375862" w:rsidP="004D326E">
            <w:pPr>
              <w:pStyle w:val="CGBodytext"/>
            </w:pPr>
            <w:r w:rsidRPr="00375862">
              <w:t>JavaScript</w:t>
            </w:r>
          </w:p>
        </w:tc>
        <w:tc>
          <w:tcPr>
            <w:tcW w:w="6088" w:type="dxa"/>
            <w:tcBorders>
              <w:top w:val="nil"/>
              <w:bottom w:val="nil"/>
            </w:tcBorders>
            <w:noWrap/>
          </w:tcPr>
          <w:p w14:paraId="736D41CF"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Return of boolean expressions should not be wrapped into an "if-then-else" statement</w:t>
            </w:r>
          </w:p>
        </w:tc>
        <w:tc>
          <w:tcPr>
            <w:tcW w:w="1816" w:type="dxa"/>
            <w:tcBorders>
              <w:top w:val="nil"/>
              <w:bottom w:val="nil"/>
              <w:right w:val="nil"/>
            </w:tcBorders>
            <w:noWrap/>
          </w:tcPr>
          <w:p w14:paraId="418291FE"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0C16B5D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EE884B1" w14:textId="77777777" w:rsidR="00375862" w:rsidRPr="00375862" w:rsidRDefault="00375862" w:rsidP="004D326E">
            <w:pPr>
              <w:pStyle w:val="CGBodytext"/>
            </w:pPr>
            <w:r w:rsidRPr="00375862">
              <w:lastRenderedPageBreak/>
              <w:t>JavaScript</w:t>
            </w:r>
          </w:p>
        </w:tc>
        <w:tc>
          <w:tcPr>
            <w:tcW w:w="6088" w:type="dxa"/>
            <w:tcBorders>
              <w:top w:val="nil"/>
              <w:bottom w:val="nil"/>
            </w:tcBorders>
            <w:noWrap/>
          </w:tcPr>
          <w:p w14:paraId="09374336"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Redundant pairs of parentheses should be removed</w:t>
            </w:r>
          </w:p>
        </w:tc>
        <w:tc>
          <w:tcPr>
            <w:tcW w:w="1816" w:type="dxa"/>
            <w:tcBorders>
              <w:top w:val="nil"/>
              <w:bottom w:val="nil"/>
              <w:right w:val="nil"/>
            </w:tcBorders>
            <w:noWrap/>
          </w:tcPr>
          <w:p w14:paraId="281A17FB"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44F9DCDB"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E4B327A" w14:textId="77777777" w:rsidR="00375862" w:rsidRPr="00375862" w:rsidRDefault="00375862" w:rsidP="004D326E">
            <w:pPr>
              <w:pStyle w:val="CGBodytext"/>
            </w:pPr>
            <w:r w:rsidRPr="00375862">
              <w:t>JavaScript</w:t>
            </w:r>
          </w:p>
        </w:tc>
        <w:tc>
          <w:tcPr>
            <w:tcW w:w="6088" w:type="dxa"/>
            <w:tcBorders>
              <w:top w:val="nil"/>
              <w:bottom w:val="nil"/>
            </w:tcBorders>
            <w:noWrap/>
          </w:tcPr>
          <w:p w14:paraId="05DC5AB3"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Comma operator should not be used</w:t>
            </w:r>
          </w:p>
        </w:tc>
        <w:tc>
          <w:tcPr>
            <w:tcW w:w="1816" w:type="dxa"/>
            <w:tcBorders>
              <w:top w:val="nil"/>
              <w:bottom w:val="nil"/>
              <w:right w:val="nil"/>
            </w:tcBorders>
            <w:noWrap/>
          </w:tcPr>
          <w:p w14:paraId="7190397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428AB66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09A87D0" w14:textId="77777777" w:rsidR="00375862" w:rsidRPr="00375862" w:rsidRDefault="00375862" w:rsidP="004D326E">
            <w:pPr>
              <w:pStyle w:val="CGBodytext"/>
            </w:pPr>
            <w:r w:rsidRPr="00375862">
              <w:t>JavaScript</w:t>
            </w:r>
          </w:p>
        </w:tc>
        <w:tc>
          <w:tcPr>
            <w:tcW w:w="6088" w:type="dxa"/>
            <w:tcBorders>
              <w:top w:val="nil"/>
              <w:bottom w:val="nil"/>
            </w:tcBorders>
            <w:noWrap/>
          </w:tcPr>
          <w:p w14:paraId="035910A1"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Boolean checks should not be inverted</w:t>
            </w:r>
          </w:p>
        </w:tc>
        <w:tc>
          <w:tcPr>
            <w:tcW w:w="1816" w:type="dxa"/>
            <w:tcBorders>
              <w:top w:val="nil"/>
              <w:bottom w:val="nil"/>
              <w:right w:val="nil"/>
            </w:tcBorders>
            <w:noWrap/>
          </w:tcPr>
          <w:p w14:paraId="0ADFB0B5"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679A92C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E84F638" w14:textId="77777777" w:rsidR="00375862" w:rsidRPr="00375862" w:rsidRDefault="00375862" w:rsidP="004D326E">
            <w:pPr>
              <w:pStyle w:val="CGBodytext"/>
            </w:pPr>
            <w:r w:rsidRPr="00375862">
              <w:t>JavaScript</w:t>
            </w:r>
          </w:p>
        </w:tc>
        <w:tc>
          <w:tcPr>
            <w:tcW w:w="6088" w:type="dxa"/>
            <w:tcBorders>
              <w:top w:val="nil"/>
              <w:bottom w:val="nil"/>
            </w:tcBorders>
            <w:noWrap/>
          </w:tcPr>
          <w:p w14:paraId="2DE6A9E5"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Equality operators should not be used in "for" loop termination conditions</w:t>
            </w:r>
          </w:p>
        </w:tc>
        <w:tc>
          <w:tcPr>
            <w:tcW w:w="1816" w:type="dxa"/>
            <w:tcBorders>
              <w:top w:val="nil"/>
              <w:bottom w:val="nil"/>
              <w:right w:val="nil"/>
            </w:tcBorders>
            <w:noWrap/>
          </w:tcPr>
          <w:p w14:paraId="0510911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1A7ED51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FFD55A0" w14:textId="77777777" w:rsidR="00375862" w:rsidRPr="00375862" w:rsidRDefault="00375862" w:rsidP="004D326E">
            <w:pPr>
              <w:pStyle w:val="CGBodytext"/>
            </w:pPr>
            <w:r w:rsidRPr="00375862">
              <w:t>JavaScript</w:t>
            </w:r>
          </w:p>
        </w:tc>
        <w:tc>
          <w:tcPr>
            <w:tcW w:w="6088" w:type="dxa"/>
            <w:tcBorders>
              <w:top w:val="nil"/>
              <w:bottom w:val="nil"/>
            </w:tcBorders>
            <w:noWrap/>
          </w:tcPr>
          <w:p w14:paraId="24CAAE9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Sparse arrays should not be declared</w:t>
            </w:r>
          </w:p>
        </w:tc>
        <w:tc>
          <w:tcPr>
            <w:tcW w:w="1816" w:type="dxa"/>
            <w:tcBorders>
              <w:top w:val="nil"/>
              <w:bottom w:val="nil"/>
              <w:right w:val="nil"/>
            </w:tcBorders>
            <w:noWrap/>
          </w:tcPr>
          <w:p w14:paraId="0E98E46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7116973C"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EC21B31" w14:textId="77777777" w:rsidR="00375862" w:rsidRPr="00375862" w:rsidRDefault="00375862" w:rsidP="004D326E">
            <w:pPr>
              <w:pStyle w:val="CGBodytext"/>
            </w:pPr>
            <w:r w:rsidRPr="00375862">
              <w:t>JavaScript</w:t>
            </w:r>
          </w:p>
        </w:tc>
        <w:tc>
          <w:tcPr>
            <w:tcW w:w="6088" w:type="dxa"/>
            <w:tcBorders>
              <w:top w:val="nil"/>
              <w:bottom w:val="nil"/>
            </w:tcBorders>
            <w:noWrap/>
          </w:tcPr>
          <w:p w14:paraId="4799EAFC"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Two branches in a conditional structure should not have exactly the same implementation</w:t>
            </w:r>
          </w:p>
        </w:tc>
        <w:tc>
          <w:tcPr>
            <w:tcW w:w="1816" w:type="dxa"/>
            <w:tcBorders>
              <w:top w:val="nil"/>
              <w:bottom w:val="nil"/>
              <w:right w:val="nil"/>
            </w:tcBorders>
            <w:noWrap/>
          </w:tcPr>
          <w:p w14:paraId="76D8AA9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4B6FD583"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AB4D435" w14:textId="77777777" w:rsidR="00375862" w:rsidRPr="00375862" w:rsidRDefault="00375862" w:rsidP="004D326E">
            <w:pPr>
              <w:pStyle w:val="CGBodytext"/>
            </w:pPr>
            <w:r w:rsidRPr="00375862">
              <w:t>JavaScript</w:t>
            </w:r>
          </w:p>
        </w:tc>
        <w:tc>
          <w:tcPr>
            <w:tcW w:w="6088" w:type="dxa"/>
            <w:tcBorders>
              <w:top w:val="nil"/>
              <w:bottom w:val="nil"/>
            </w:tcBorders>
            <w:noWrap/>
          </w:tcPr>
          <w:p w14:paraId="563DAF06"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"switch" statements should have at least 3 "case" clauses</w:t>
            </w:r>
          </w:p>
        </w:tc>
        <w:tc>
          <w:tcPr>
            <w:tcW w:w="1816" w:type="dxa"/>
            <w:tcBorders>
              <w:top w:val="nil"/>
              <w:bottom w:val="nil"/>
              <w:right w:val="nil"/>
            </w:tcBorders>
            <w:noWrap/>
          </w:tcPr>
          <w:p w14:paraId="177054B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40E67F7C"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C5EF04A" w14:textId="77777777" w:rsidR="00375862" w:rsidRPr="00375862" w:rsidRDefault="00375862" w:rsidP="004D326E">
            <w:pPr>
              <w:pStyle w:val="CGBodytext"/>
            </w:pPr>
            <w:r w:rsidRPr="00375862">
              <w:t>JavaScript</w:t>
            </w:r>
          </w:p>
        </w:tc>
        <w:tc>
          <w:tcPr>
            <w:tcW w:w="6088" w:type="dxa"/>
            <w:tcBorders>
              <w:top w:val="nil"/>
              <w:bottom w:val="nil"/>
            </w:tcBorders>
            <w:noWrap/>
          </w:tcPr>
          <w:p w14:paraId="0134F75E"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Extra semicolons should be removed</w:t>
            </w:r>
          </w:p>
        </w:tc>
        <w:tc>
          <w:tcPr>
            <w:tcW w:w="1816" w:type="dxa"/>
            <w:tcBorders>
              <w:top w:val="nil"/>
              <w:bottom w:val="nil"/>
              <w:right w:val="nil"/>
            </w:tcBorders>
            <w:noWrap/>
          </w:tcPr>
          <w:p w14:paraId="6802724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74942426"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5B582C0" w14:textId="77777777" w:rsidR="00375862" w:rsidRPr="00375862" w:rsidRDefault="00375862" w:rsidP="004D326E">
            <w:pPr>
              <w:pStyle w:val="CGBodytext"/>
            </w:pPr>
            <w:r w:rsidRPr="00375862">
              <w:t>JavaScript</w:t>
            </w:r>
          </w:p>
        </w:tc>
        <w:tc>
          <w:tcPr>
            <w:tcW w:w="6088" w:type="dxa"/>
            <w:tcBorders>
              <w:top w:val="nil"/>
              <w:bottom w:val="nil"/>
            </w:tcBorders>
            <w:noWrap/>
          </w:tcPr>
          <w:p w14:paraId="7F65DD4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Function call arguments should not start on new lines</w:t>
            </w:r>
          </w:p>
        </w:tc>
        <w:tc>
          <w:tcPr>
            <w:tcW w:w="1816" w:type="dxa"/>
            <w:tcBorders>
              <w:top w:val="nil"/>
              <w:bottom w:val="nil"/>
              <w:right w:val="nil"/>
            </w:tcBorders>
            <w:noWrap/>
          </w:tcPr>
          <w:p w14:paraId="01E6213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7F56DD32"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23BAD5B" w14:textId="77777777" w:rsidR="00375862" w:rsidRPr="00375862" w:rsidRDefault="00375862" w:rsidP="004D326E">
            <w:pPr>
              <w:pStyle w:val="CGBodytext"/>
            </w:pPr>
            <w:r w:rsidRPr="00375862">
              <w:t>JavaScript</w:t>
            </w:r>
          </w:p>
        </w:tc>
        <w:tc>
          <w:tcPr>
            <w:tcW w:w="6088" w:type="dxa"/>
            <w:tcBorders>
              <w:top w:val="nil"/>
              <w:bottom w:val="nil"/>
            </w:tcBorders>
            <w:noWrap/>
          </w:tcPr>
          <w:p w14:paraId="76766E06"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A conditionally executed single line should be denoted by indentation</w:t>
            </w:r>
          </w:p>
        </w:tc>
        <w:tc>
          <w:tcPr>
            <w:tcW w:w="1816" w:type="dxa"/>
            <w:tcBorders>
              <w:top w:val="nil"/>
              <w:bottom w:val="nil"/>
              <w:right w:val="nil"/>
            </w:tcBorders>
            <w:noWrap/>
          </w:tcPr>
          <w:p w14:paraId="3867C0A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6ACB17DD"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270C425" w14:textId="77777777" w:rsidR="00375862" w:rsidRPr="00375862" w:rsidRDefault="00375862" w:rsidP="004D326E">
            <w:pPr>
              <w:pStyle w:val="CGBodytext"/>
            </w:pPr>
            <w:r w:rsidRPr="00375862">
              <w:t>JavaScript</w:t>
            </w:r>
          </w:p>
        </w:tc>
        <w:tc>
          <w:tcPr>
            <w:tcW w:w="6088" w:type="dxa"/>
            <w:tcBorders>
              <w:top w:val="nil"/>
              <w:bottom w:val="nil"/>
            </w:tcBorders>
            <w:noWrap/>
          </w:tcPr>
          <w:p w14:paraId="7B219861"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Arguments to built-in functions should match documented types</w:t>
            </w:r>
          </w:p>
        </w:tc>
        <w:tc>
          <w:tcPr>
            <w:tcW w:w="1816" w:type="dxa"/>
            <w:tcBorders>
              <w:top w:val="nil"/>
              <w:bottom w:val="nil"/>
              <w:right w:val="nil"/>
            </w:tcBorders>
            <w:noWrap/>
          </w:tcPr>
          <w:p w14:paraId="52DFB261"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25E300F2"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C5F7751" w14:textId="77777777" w:rsidR="00375862" w:rsidRPr="00375862" w:rsidRDefault="00375862" w:rsidP="004D326E">
            <w:pPr>
              <w:pStyle w:val="CGBodytext"/>
            </w:pPr>
            <w:r w:rsidRPr="00375862">
              <w:t>JavaScript</w:t>
            </w:r>
          </w:p>
        </w:tc>
        <w:tc>
          <w:tcPr>
            <w:tcW w:w="6088" w:type="dxa"/>
            <w:tcBorders>
              <w:top w:val="nil"/>
              <w:bottom w:val="nil"/>
            </w:tcBorders>
            <w:noWrap/>
          </w:tcPr>
          <w:p w14:paraId="457125FB"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"indexOf" checks should not be for positive numbers</w:t>
            </w:r>
          </w:p>
        </w:tc>
        <w:tc>
          <w:tcPr>
            <w:tcW w:w="1816" w:type="dxa"/>
            <w:tcBorders>
              <w:top w:val="nil"/>
              <w:bottom w:val="nil"/>
              <w:right w:val="nil"/>
            </w:tcBorders>
            <w:noWrap/>
          </w:tcPr>
          <w:p w14:paraId="20CAF9E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0D25A13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0A80375" w14:textId="77777777" w:rsidR="00375862" w:rsidRPr="00375862" w:rsidRDefault="00375862" w:rsidP="004D326E">
            <w:pPr>
              <w:pStyle w:val="CGBodytext"/>
            </w:pPr>
            <w:r w:rsidRPr="00375862">
              <w:t>JavaScript</w:t>
            </w:r>
          </w:p>
        </w:tc>
        <w:tc>
          <w:tcPr>
            <w:tcW w:w="6088" w:type="dxa"/>
            <w:tcBorders>
              <w:top w:val="nil"/>
              <w:bottom w:val="nil"/>
            </w:tcBorders>
            <w:noWrap/>
          </w:tcPr>
          <w:p w14:paraId="1899542E"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Multiline blocks should be enclosed in curly braces</w:t>
            </w:r>
          </w:p>
        </w:tc>
        <w:tc>
          <w:tcPr>
            <w:tcW w:w="1816" w:type="dxa"/>
            <w:tcBorders>
              <w:top w:val="nil"/>
              <w:bottom w:val="nil"/>
              <w:right w:val="nil"/>
            </w:tcBorders>
            <w:noWrap/>
          </w:tcPr>
          <w:p w14:paraId="4D3F36C9"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77EDF519"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7A5F5BE" w14:textId="77777777" w:rsidR="00375862" w:rsidRPr="00375862" w:rsidRDefault="00375862" w:rsidP="004D326E">
            <w:pPr>
              <w:pStyle w:val="CGBodytext"/>
            </w:pPr>
            <w:r w:rsidRPr="00375862">
              <w:t>JavaScript</w:t>
            </w:r>
          </w:p>
        </w:tc>
        <w:tc>
          <w:tcPr>
            <w:tcW w:w="6088" w:type="dxa"/>
            <w:tcBorders>
              <w:top w:val="nil"/>
              <w:bottom w:val="nil"/>
            </w:tcBorders>
            <w:noWrap/>
          </w:tcPr>
          <w:p w14:paraId="34D18085"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Boolean expressions should not be gratuitous</w:t>
            </w:r>
          </w:p>
        </w:tc>
        <w:tc>
          <w:tcPr>
            <w:tcW w:w="1816" w:type="dxa"/>
            <w:tcBorders>
              <w:top w:val="nil"/>
              <w:bottom w:val="nil"/>
              <w:right w:val="nil"/>
            </w:tcBorders>
            <w:noWrap/>
          </w:tcPr>
          <w:p w14:paraId="643C49F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5937B18D"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EE0A9A7" w14:textId="77777777" w:rsidR="00375862" w:rsidRPr="00375862" w:rsidRDefault="00375862" w:rsidP="004D326E">
            <w:pPr>
              <w:pStyle w:val="CGBodytext"/>
            </w:pPr>
            <w:r w:rsidRPr="00375862">
              <w:t>HTML</w:t>
            </w:r>
          </w:p>
        </w:tc>
        <w:tc>
          <w:tcPr>
            <w:tcW w:w="6088" w:type="dxa"/>
            <w:tcBorders>
              <w:top w:val="nil"/>
              <w:bottom w:val="nil"/>
            </w:tcBorders>
            <w:noWrap/>
          </w:tcPr>
          <w:p w14:paraId="0BD96954"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Attributes deprecated  in HTML5 should not be used</w:t>
            </w:r>
          </w:p>
        </w:tc>
        <w:tc>
          <w:tcPr>
            <w:tcW w:w="1816" w:type="dxa"/>
            <w:tcBorders>
              <w:top w:val="nil"/>
              <w:bottom w:val="nil"/>
              <w:right w:val="nil"/>
            </w:tcBorders>
            <w:noWrap/>
          </w:tcPr>
          <w:p w14:paraId="2EAA602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52</w:t>
            </w:r>
          </w:p>
        </w:tc>
      </w:tr>
      <w:tr w:rsidR="00375862" w:rsidRPr="00375862" w14:paraId="2A337EA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8A351F4" w14:textId="77777777" w:rsidR="00375862" w:rsidRPr="00375862" w:rsidRDefault="00375862" w:rsidP="004D326E">
            <w:pPr>
              <w:pStyle w:val="CGBodytext"/>
            </w:pPr>
            <w:r w:rsidRPr="00375862">
              <w:t>HTML</w:t>
            </w:r>
          </w:p>
        </w:tc>
        <w:tc>
          <w:tcPr>
            <w:tcW w:w="6088" w:type="dxa"/>
            <w:tcBorders>
              <w:top w:val="nil"/>
              <w:bottom w:val="nil"/>
            </w:tcBorders>
            <w:noWrap/>
          </w:tcPr>
          <w:p w14:paraId="3C8BCE6A"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Sections of code should not be commented out</w:t>
            </w:r>
          </w:p>
        </w:tc>
        <w:tc>
          <w:tcPr>
            <w:tcW w:w="1816" w:type="dxa"/>
            <w:tcBorders>
              <w:top w:val="nil"/>
              <w:bottom w:val="nil"/>
              <w:right w:val="nil"/>
            </w:tcBorders>
            <w:noWrap/>
          </w:tcPr>
          <w:p w14:paraId="5A7A8B0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18</w:t>
            </w:r>
          </w:p>
        </w:tc>
      </w:tr>
      <w:tr w:rsidR="00375862" w:rsidRPr="00375862" w14:paraId="7EA73091"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48FA079" w14:textId="77777777" w:rsidR="00375862" w:rsidRPr="00375862" w:rsidRDefault="00375862" w:rsidP="004D326E">
            <w:pPr>
              <w:pStyle w:val="CGBodytext"/>
            </w:pPr>
            <w:r w:rsidRPr="00375862">
              <w:t>HTML</w:t>
            </w:r>
          </w:p>
        </w:tc>
        <w:tc>
          <w:tcPr>
            <w:tcW w:w="6088" w:type="dxa"/>
            <w:tcBorders>
              <w:top w:val="nil"/>
              <w:bottom w:val="nil"/>
            </w:tcBorders>
            <w:noWrap/>
          </w:tcPr>
          <w:p w14:paraId="650BEB77"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"aria-label" or "aria-labelledby" attributes should be used to differentiate similar elements</w:t>
            </w:r>
          </w:p>
        </w:tc>
        <w:tc>
          <w:tcPr>
            <w:tcW w:w="1816" w:type="dxa"/>
            <w:tcBorders>
              <w:top w:val="nil"/>
              <w:bottom w:val="nil"/>
              <w:right w:val="nil"/>
            </w:tcBorders>
            <w:noWrap/>
          </w:tcPr>
          <w:p w14:paraId="1555263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7</w:t>
            </w:r>
          </w:p>
        </w:tc>
      </w:tr>
      <w:tr w:rsidR="00375862" w:rsidRPr="00375862" w14:paraId="3494A54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EFF13CC" w14:textId="77777777" w:rsidR="00375862" w:rsidRPr="00375862" w:rsidRDefault="00375862" w:rsidP="004D326E">
            <w:pPr>
              <w:pStyle w:val="CGBodytext"/>
            </w:pPr>
            <w:r w:rsidRPr="00375862">
              <w:t>HTML</w:t>
            </w:r>
          </w:p>
        </w:tc>
        <w:tc>
          <w:tcPr>
            <w:tcW w:w="6088" w:type="dxa"/>
            <w:tcBorders>
              <w:top w:val="nil"/>
              <w:bottom w:val="nil"/>
            </w:tcBorders>
            <w:noWrap/>
          </w:tcPr>
          <w:p w14:paraId="4AA7735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Meta tags should not be used to refresh or redirect</w:t>
            </w:r>
          </w:p>
        </w:tc>
        <w:tc>
          <w:tcPr>
            <w:tcW w:w="1816" w:type="dxa"/>
            <w:tcBorders>
              <w:top w:val="nil"/>
              <w:bottom w:val="nil"/>
              <w:right w:val="nil"/>
            </w:tcBorders>
            <w:noWrap/>
          </w:tcPr>
          <w:p w14:paraId="14FFCE2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2139179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59673D5" w14:textId="77777777" w:rsidR="00375862" w:rsidRPr="00375862" w:rsidRDefault="00375862" w:rsidP="004D326E">
            <w:pPr>
              <w:pStyle w:val="CGBodytext"/>
            </w:pPr>
            <w:r w:rsidRPr="00375862">
              <w:t>XML</w:t>
            </w:r>
          </w:p>
        </w:tc>
        <w:tc>
          <w:tcPr>
            <w:tcW w:w="6088" w:type="dxa"/>
            <w:tcBorders>
              <w:top w:val="nil"/>
              <w:bottom w:val="nil"/>
            </w:tcBorders>
            <w:noWrap/>
          </w:tcPr>
          <w:p w14:paraId="37E68BB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Sections of code should not be commented out</w:t>
            </w:r>
          </w:p>
        </w:tc>
        <w:tc>
          <w:tcPr>
            <w:tcW w:w="1816" w:type="dxa"/>
            <w:tcBorders>
              <w:top w:val="nil"/>
              <w:bottom w:val="nil"/>
              <w:right w:val="nil"/>
            </w:tcBorders>
            <w:noWrap/>
          </w:tcPr>
          <w:p w14:paraId="2289F2EC"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3A916CD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64B8747" w14:textId="77777777" w:rsidR="00375862" w:rsidRPr="00375862" w:rsidRDefault="00375862" w:rsidP="004D326E">
            <w:pPr>
              <w:pStyle w:val="CGBodytext"/>
            </w:pPr>
            <w:r w:rsidRPr="00375862">
              <w:t>Total</w:t>
            </w:r>
          </w:p>
        </w:tc>
        <w:tc>
          <w:tcPr>
            <w:tcW w:w="6088" w:type="dxa"/>
            <w:tcBorders>
              <w:top w:val="nil"/>
              <w:bottom w:val="nil"/>
            </w:tcBorders>
            <w:noWrap/>
            <w:hideMark/>
          </w:tcPr>
          <w:p w14:paraId="2EA77877" w14:textId="77777777" w:rsidR="00375862" w:rsidRPr="00375862" w:rsidRDefault="00375862" w:rsidP="004D326E">
            <w:pPr>
              <w:pStyle w:val="CGBodytext"/>
              <w:cnfStyle w:val="000000100000" w:firstRow="0" w:lastRow="0" w:firstColumn="0" w:lastColumn="0" w:oddVBand="0" w:evenVBand="0" w:oddHBand="1"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t>1.605</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9" w:name="_Toc532203422"/>
      <w:r w:rsidRPr="00375862">
        <w:lastRenderedPageBreak/>
        <w:t>Tendencias e histórico</w:t>
      </w:r>
      <w:bookmarkEnd w:id="9"/>
    </w:p>
    <w:p w14:paraId="4402B0AB" w14:textId="412D3358" w:rsidR="00375862" w:rsidRDefault="00375862" w:rsidP="00375862">
      <w:pPr>
        <w:pStyle w:val="CGBodytext"/>
      </w:pPr>
      <w:r>
        <w:t xml:space="preserve">No aplica debido a que es el primer análisis realizado de </w:t>
      </w:r>
      <w:r w:rsidR="009D1CB0">
        <w:t>WebGoat</w:t>
      </w:r>
      <w:r>
        <w:t xml:space="preserve">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0" w:name="_Toc532203423"/>
      <w:r>
        <w:lastRenderedPageBreak/>
        <w:t>Análisis de la aplicación</w:t>
      </w:r>
      <w:bookmarkEnd w:id="10"/>
    </w:p>
    <w:p w14:paraId="0E91FE13" w14:textId="364327FD" w:rsidR="00375862" w:rsidRDefault="00375862" w:rsidP="00375862">
      <w:pPr>
        <w:pStyle w:val="CGBodytext"/>
        <w:rPr>
          <w:rFonts w:ascii="Open Sans" w:hAnsi="Open Sans"/>
          <w:sz w:val="22"/>
          <w:szCs w:val="22"/>
        </w:rPr>
      </w:pPr>
      <w:r w:rsidRPr="004D326E">
        <w:rPr>
          <w:rFonts w:ascii="Open Sans" w:hAnsi="Open Sans"/>
          <w:sz w:val="22"/>
          <w:szCs w:val="22"/>
        </w:rPr>
        <w:t xml:space="preserve">Después de someter la aplicación </w:t>
      </w:r>
      <w:r w:rsidR="009D1CB0" w:rsidRPr="004D326E">
        <w:rPr>
          <w:rFonts w:ascii="Open Sans" w:hAnsi="Open Sans"/>
          <w:sz w:val="22"/>
          <w:szCs w:val="22"/>
        </w:rPr>
        <w:t>WebGoat</w:t>
      </w:r>
      <w:r w:rsidRPr="004D326E">
        <w:rPr>
          <w:rFonts w:ascii="Open Sans" w:hAnsi="Open Sans"/>
          <w:sz w:val="22"/>
          <w:szCs w:val="22"/>
        </w:rPr>
        <w:t xml:space="preserve"> a un análisis más detallado basado en los resultados obtenidos por SonarQube y teniendo en cuenta que este informe, por ser el primero, tiene como objetivo presentar una primera radiografía de la aplicación y establecer un punto de partida sobre el que comenzar a trabajar en la mejora de la calidad del código fuente, se exponen las siguientes conclusiones.</w:t>
      </w:r>
    </w:p>
    <w:p w14:paraId="6A642E69" w14:textId="77777777" w:rsidR="004D326E" w:rsidRDefault="004D326E" w:rsidP="004D326E">
      <w:pPr>
        <w:pStyle w:val="CGHeading2-outlined1"/>
        <w:spacing w:before="120"/>
      </w:pPr>
      <w:bookmarkStart w:id="11" w:name="_Toc532203424"/>
      <w:r>
        <w:t>Hot Spots</w:t>
      </w:r>
    </w:p>
    <w:p w14:paraId="77021777" w14:textId="7707870F" w:rsidR="004D326E" w:rsidRPr="00096B4F" w:rsidRDefault="00096B4F" w:rsidP="00096B4F">
      <w:pPr>
        <w:pStyle w:val="CGHeading3-outlined"/>
        <w:spacing w:before="120"/>
        <w:rPr>
          <w:lang w:val="en-US"/>
        </w:rPr>
      </w:pPr>
      <w:r w:rsidRPr="00D45A2A">
        <w:rPr>
          <w:lang w:val="en-US"/>
        </w:rPr>
        <w:t>Credentials should not be hard-coded</w:t>
      </w:r>
    </w:p>
    <w:p w14:paraId="04BFCF6F" w14:textId="4B38FB47" w:rsidR="00096B4F" w:rsidRDefault="004D326E" w:rsidP="004D326E">
      <w:pPr>
        <w:pStyle w:val="CGBodytext"/>
        <w:rPr>
          <w:rFonts w:ascii="Open Sans" w:hAnsi="Open Sans"/>
          <w:sz w:val="22"/>
          <w:szCs w:val="22"/>
        </w:rPr>
      </w:pPr>
      <w:r w:rsidRPr="004D326E">
        <w:rPr>
          <w:rFonts w:ascii="Open Sans" w:hAnsi="Open Sans"/>
          <w:sz w:val="22"/>
          <w:szCs w:val="22"/>
        </w:rPr>
        <w:t xml:space="preserve">Debido a que es fácil extraer cadenas del código fuente de una aplicación o binario, las credenciales no deben codificarse </w:t>
      </w:r>
      <w:r>
        <w:rPr>
          <w:rFonts w:ascii="Open Sans" w:hAnsi="Open Sans"/>
          <w:sz w:val="22"/>
          <w:szCs w:val="22"/>
        </w:rPr>
        <w:t>en código (hard-coded)</w:t>
      </w:r>
      <w:r w:rsidRPr="004D326E">
        <w:rPr>
          <w:rFonts w:ascii="Open Sans" w:hAnsi="Open Sans"/>
          <w:sz w:val="22"/>
          <w:szCs w:val="22"/>
        </w:rPr>
        <w:t xml:space="preserve">. Esto es particularmente </w:t>
      </w:r>
      <w:r>
        <w:rPr>
          <w:rFonts w:ascii="Open Sans" w:hAnsi="Open Sans"/>
          <w:sz w:val="22"/>
          <w:szCs w:val="22"/>
        </w:rPr>
        <w:t>grave en</w:t>
      </w:r>
      <w:r w:rsidRPr="004D326E">
        <w:rPr>
          <w:rFonts w:ascii="Open Sans" w:hAnsi="Open Sans"/>
          <w:sz w:val="22"/>
          <w:szCs w:val="22"/>
        </w:rPr>
        <w:t xml:space="preserve"> aplicaciones distribuidas o de código abierto.</w:t>
      </w:r>
    </w:p>
    <w:p w14:paraId="70BA4DAF" w14:textId="706BBC79" w:rsidR="00096B4F" w:rsidRDefault="00096B4F" w:rsidP="004D326E">
      <w:pPr>
        <w:pStyle w:val="CGBodytext"/>
        <w:rPr>
          <w:rFonts w:ascii="Open Sans" w:hAnsi="Open Sans"/>
          <w:sz w:val="22"/>
          <w:szCs w:val="22"/>
        </w:rPr>
      </w:pPr>
      <w:r w:rsidRPr="00096B4F">
        <w:rPr>
          <w:rFonts w:ascii="Open Sans" w:hAnsi="Open Sans"/>
          <w:sz w:val="22"/>
          <w:szCs w:val="22"/>
          <w:lang w:val="en-US"/>
        </w:rPr>
        <w:drawing>
          <wp:inline distT="0" distB="0" distL="0" distR="0" wp14:anchorId="5BB81177" wp14:editId="3F82FC5D">
            <wp:extent cx="4667490" cy="147962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490" cy="1479626"/>
                    </a:xfrm>
                    <a:prstGeom prst="rect">
                      <a:avLst/>
                    </a:prstGeom>
                  </pic:spPr>
                </pic:pic>
              </a:graphicData>
            </a:graphic>
          </wp:inline>
        </w:drawing>
      </w:r>
    </w:p>
    <w:p w14:paraId="275AE66F" w14:textId="77777777" w:rsidR="007078F9" w:rsidRPr="005A48E9" w:rsidRDefault="007078F9" w:rsidP="007078F9">
      <w:pPr>
        <w:pStyle w:val="CGBodytext"/>
      </w:pPr>
      <w:r w:rsidRPr="005A48E9">
        <w:t xml:space="preserve">En el caso de utilizar usuarios y password de acceso a servicios, dentro del código, estas deben ir cifradas como </w:t>
      </w:r>
      <w:r w:rsidRPr="007078F9">
        <w:rPr>
          <w:b/>
          <w:bCs/>
          <w:i/>
          <w:iCs/>
        </w:rPr>
        <w:t>“Secure strings”</w:t>
      </w:r>
      <w:r w:rsidRPr="005A48E9">
        <w:t>, para ello se pueden seguir las siguientes recomendaciones:</w:t>
      </w:r>
    </w:p>
    <w:p w14:paraId="65470AC3" w14:textId="77777777" w:rsidR="007078F9" w:rsidRPr="007078F9" w:rsidRDefault="007078F9" w:rsidP="007078F9">
      <w:pPr>
        <w:pStyle w:val="ListParagraph"/>
        <w:numPr>
          <w:ilvl w:val="0"/>
          <w:numId w:val="43"/>
        </w:numPr>
        <w:rPr>
          <w:rFonts w:ascii="Open Sans" w:hAnsi="Open Sans" w:cstheme="minorBidi"/>
          <w:sz w:val="22"/>
          <w:szCs w:val="22"/>
          <w:lang w:val="es-ES" w:eastAsia="en-US"/>
        </w:rPr>
      </w:pPr>
      <w:r w:rsidRPr="007078F9">
        <w:rPr>
          <w:rFonts w:ascii="Open Sans" w:hAnsi="Open Sans" w:cstheme="minorBidi"/>
          <w:sz w:val="22"/>
          <w:szCs w:val="22"/>
          <w:lang w:val="es-ES"/>
        </w:rPr>
        <w:t xml:space="preserve">Aplicar Recomendaciones </w:t>
      </w:r>
      <w:hyperlink r:id="rId24" w:anchor="tab=Home" w:history="1">
        <w:r w:rsidRPr="007078F9">
          <w:rPr>
            <w:rStyle w:val="Hyperlink"/>
            <w:rFonts w:ascii="Open Sans" w:hAnsi="Open Sans" w:cstheme="minorBidi"/>
            <w:sz w:val="22"/>
            <w:szCs w:val="22"/>
            <w:lang w:val="es-ES"/>
          </w:rPr>
          <w:t>OWASP ESAPI</w:t>
        </w:r>
      </w:hyperlink>
      <w:r w:rsidRPr="007078F9">
        <w:rPr>
          <w:rFonts w:ascii="Open Sans" w:hAnsi="Open Sans" w:cstheme="minorBidi"/>
          <w:sz w:val="22"/>
          <w:szCs w:val="22"/>
          <w:lang w:val="es-ES"/>
        </w:rPr>
        <w:t xml:space="preserve"> </w:t>
      </w:r>
    </w:p>
    <w:p w14:paraId="7174BDE4" w14:textId="77777777" w:rsidR="007078F9" w:rsidRPr="007078F9" w:rsidRDefault="007078F9" w:rsidP="007078F9">
      <w:pPr>
        <w:ind w:left="790"/>
        <w:rPr>
          <w:rFonts w:ascii="Open Sans" w:hAnsi="Open Sans" w:cstheme="minorBidi"/>
          <w:sz w:val="22"/>
          <w:szCs w:val="22"/>
          <w:lang w:val="es-ES"/>
        </w:rPr>
      </w:pPr>
      <w:r w:rsidRPr="007078F9">
        <w:rPr>
          <w:rFonts w:ascii="Open Sans" w:hAnsi="Open Sans" w:cstheme="minorBidi"/>
          <w:sz w:val="22"/>
          <w:szCs w:val="22"/>
          <w:lang w:val="es-ES"/>
        </w:rPr>
        <w:t>Para todas las versiones de Java. Esta es la recomendación que siguen actualmente empresas como Renfe, BBVA, Visa, Mastercard, Etc.</w:t>
      </w:r>
    </w:p>
    <w:p w14:paraId="26A5D8FA" w14:textId="77777777" w:rsidR="007078F9" w:rsidRPr="007078F9" w:rsidRDefault="007078F9" w:rsidP="007078F9">
      <w:pPr>
        <w:pStyle w:val="CGBodytext"/>
        <w:numPr>
          <w:ilvl w:val="0"/>
          <w:numId w:val="43"/>
        </w:numPr>
        <w:rPr>
          <w:rFonts w:ascii="Open Sans" w:hAnsi="Open Sans"/>
          <w:sz w:val="22"/>
          <w:szCs w:val="22"/>
        </w:rPr>
      </w:pPr>
      <w:hyperlink r:id="rId25" w:history="1">
        <w:r w:rsidRPr="007078F9">
          <w:rPr>
            <w:rStyle w:val="Hyperlink"/>
            <w:rFonts w:ascii="Open Sans" w:hAnsi="Open Sans"/>
            <w:sz w:val="22"/>
            <w:szCs w:val="22"/>
          </w:rPr>
          <w:t>Reglas encriptación Maven</w:t>
        </w:r>
      </w:hyperlink>
    </w:p>
    <w:p w14:paraId="4381C01E" w14:textId="77777777" w:rsidR="007078F9" w:rsidRPr="007078F9" w:rsidRDefault="007078F9" w:rsidP="007078F9">
      <w:pPr>
        <w:pStyle w:val="CGBodytext"/>
        <w:ind w:left="790"/>
        <w:rPr>
          <w:rFonts w:ascii="Open Sans" w:hAnsi="Open Sans"/>
          <w:sz w:val="22"/>
          <w:szCs w:val="22"/>
        </w:rPr>
      </w:pPr>
      <w:r w:rsidRPr="007078F9">
        <w:rPr>
          <w:rFonts w:ascii="Open Sans" w:hAnsi="Open Sans"/>
          <w:sz w:val="22"/>
          <w:szCs w:val="22"/>
        </w:rPr>
        <w:t>Estas reglas se pueden utilizar para las versiones de java &gt;1.8</w:t>
      </w:r>
    </w:p>
    <w:p w14:paraId="55797688" w14:textId="77777777" w:rsidR="007078F9" w:rsidRDefault="007078F9">
      <w:pPr>
        <w:spacing w:before="0" w:after="0"/>
        <w:rPr>
          <w:rFonts w:ascii="Verdana" w:hAnsi="Verdana"/>
          <w:color w:val="12ABDB" w:themeColor="accent2"/>
          <w:sz w:val="24"/>
          <w:lang w:val="en-US"/>
        </w:rPr>
      </w:pPr>
      <w:r>
        <w:rPr>
          <w:lang w:val="en-US"/>
        </w:rPr>
        <w:br w:type="page"/>
      </w:r>
    </w:p>
    <w:p w14:paraId="586C7050" w14:textId="52FD2B78" w:rsidR="00096B4F" w:rsidRDefault="00096B4F" w:rsidP="00096B4F">
      <w:pPr>
        <w:pStyle w:val="CGHeading3-outlined"/>
        <w:spacing w:before="120"/>
        <w:rPr>
          <w:lang w:val="en-US"/>
        </w:rPr>
      </w:pPr>
      <w:r w:rsidRPr="00096B4F">
        <w:rPr>
          <w:lang w:val="en-US"/>
        </w:rPr>
        <w:lastRenderedPageBreak/>
        <w:t>Command-injection</w:t>
      </w:r>
    </w:p>
    <w:p w14:paraId="429CCD62" w14:textId="3A3EA397" w:rsidR="00096B4F" w:rsidRPr="00B87923" w:rsidRDefault="00BD0ABD" w:rsidP="00096B4F">
      <w:pPr>
        <w:pStyle w:val="CGBodytext"/>
        <w:rPr>
          <w:rFonts w:ascii="Open Sans" w:hAnsi="Open Sans"/>
          <w:sz w:val="22"/>
          <w:szCs w:val="22"/>
        </w:rPr>
      </w:pPr>
      <w:r w:rsidRPr="00B87923">
        <w:rPr>
          <w:rFonts w:ascii="Open Sans" w:hAnsi="Open Sans"/>
          <w:sz w:val="22"/>
          <w:szCs w:val="22"/>
        </w:rPr>
        <w:t>La falta de verificación de los parámetros de entrada puede provocar la ejecución de comandos de sistema no deseadas.</w:t>
      </w:r>
    </w:p>
    <w:p w14:paraId="16F669EA" w14:textId="5B7F6B13" w:rsidR="00BD0ABD" w:rsidRPr="00B87923" w:rsidRDefault="00BD0ABD" w:rsidP="00096B4F">
      <w:pPr>
        <w:pStyle w:val="CGBodytext"/>
        <w:rPr>
          <w:rFonts w:ascii="Open Sans" w:hAnsi="Open Sans"/>
          <w:sz w:val="22"/>
          <w:szCs w:val="22"/>
        </w:rPr>
      </w:pPr>
      <w:r w:rsidRPr="00B87923">
        <w:rPr>
          <w:rFonts w:ascii="Open Sans" w:hAnsi="Open Sans"/>
          <w:sz w:val="22"/>
          <w:szCs w:val="22"/>
        </w:rPr>
        <w:t>Sentencias de este estilo deben incluir la verificación de todos los parámetros ante entradas no deseadas:</w:t>
      </w:r>
    </w:p>
    <w:p w14:paraId="6803D67C" w14:textId="5CECDB67" w:rsidR="00BD0ABD" w:rsidRPr="00BD0ABD" w:rsidRDefault="00BD0ABD" w:rsidP="00BD0ABD">
      <w:pPr>
        <w:pStyle w:val="CGBodytext"/>
        <w:jc w:val="center"/>
      </w:pPr>
      <w:r w:rsidRPr="00BD0ABD">
        <w:drawing>
          <wp:inline distT="0" distB="0" distL="0" distR="0" wp14:anchorId="05A9E872" wp14:editId="624711B6">
            <wp:extent cx="4680191" cy="1733639"/>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0191" cy="1733639"/>
                    </a:xfrm>
                    <a:prstGeom prst="rect">
                      <a:avLst/>
                    </a:prstGeom>
                  </pic:spPr>
                </pic:pic>
              </a:graphicData>
            </a:graphic>
          </wp:inline>
        </w:drawing>
      </w:r>
    </w:p>
    <w:p w14:paraId="209441C1" w14:textId="4364746E" w:rsidR="00096B4F" w:rsidRPr="00B87923" w:rsidRDefault="00096B4F" w:rsidP="00096B4F">
      <w:pPr>
        <w:pStyle w:val="CGBodytext"/>
        <w:rPr>
          <w:rFonts w:ascii="Open Sans" w:hAnsi="Open Sans"/>
          <w:sz w:val="22"/>
          <w:szCs w:val="22"/>
        </w:rPr>
      </w:pPr>
      <w:r w:rsidRPr="00B87923">
        <w:rPr>
          <w:rFonts w:ascii="Open Sans" w:hAnsi="Open Sans"/>
          <w:sz w:val="22"/>
          <w:szCs w:val="22"/>
        </w:rPr>
        <w:t>Para más información:</w:t>
      </w:r>
    </w:p>
    <w:p w14:paraId="25A2A137" w14:textId="77777777" w:rsidR="00096B4F" w:rsidRPr="00096B4F" w:rsidRDefault="00096B4F" w:rsidP="00096B4F">
      <w:pPr>
        <w:numPr>
          <w:ilvl w:val="0"/>
          <w:numId w:val="28"/>
        </w:numPr>
        <w:shd w:val="clear" w:color="auto" w:fill="FFFFFF"/>
        <w:spacing w:before="0" w:after="0"/>
        <w:ind w:left="284" w:hanging="142"/>
        <w:rPr>
          <w:rFonts w:ascii="Open Sans" w:hAnsi="Open Sans" w:cs="Helvetica"/>
          <w:color w:val="444444"/>
          <w:sz w:val="22"/>
          <w:szCs w:val="22"/>
          <w:lang w:val="en-US"/>
        </w:rPr>
      </w:pPr>
      <w:hyperlink r:id="rId27" w:history="1">
        <w:r w:rsidRPr="00096B4F">
          <w:rPr>
            <w:rStyle w:val="Hyperlink"/>
            <w:rFonts w:ascii="Open Sans" w:hAnsi="Open Sans" w:cs="Helvetica"/>
            <w:color w:val="236A97"/>
            <w:sz w:val="22"/>
            <w:szCs w:val="22"/>
            <w:lang w:val="en-US"/>
          </w:rPr>
          <w:t>OWASP Top 10 2017 Category A1</w:t>
        </w:r>
      </w:hyperlink>
      <w:r w:rsidRPr="00096B4F">
        <w:rPr>
          <w:rFonts w:ascii="Open Sans" w:hAnsi="Open Sans" w:cs="Helvetica"/>
          <w:color w:val="444444"/>
          <w:sz w:val="22"/>
          <w:szCs w:val="22"/>
          <w:lang w:val="en-US"/>
        </w:rPr>
        <w:t> - Injection</w:t>
      </w:r>
    </w:p>
    <w:p w14:paraId="6B0F91F8" w14:textId="77777777" w:rsidR="00096B4F" w:rsidRPr="00096B4F" w:rsidRDefault="00096B4F" w:rsidP="00096B4F">
      <w:pPr>
        <w:numPr>
          <w:ilvl w:val="0"/>
          <w:numId w:val="28"/>
        </w:numPr>
        <w:shd w:val="clear" w:color="auto" w:fill="FFFFFF"/>
        <w:spacing w:before="0" w:after="0"/>
        <w:ind w:left="284" w:hanging="142"/>
        <w:rPr>
          <w:rFonts w:ascii="Open Sans" w:hAnsi="Open Sans" w:cs="Helvetica"/>
          <w:color w:val="444444"/>
          <w:sz w:val="22"/>
          <w:szCs w:val="22"/>
          <w:lang w:val="en-US"/>
        </w:rPr>
      </w:pPr>
      <w:hyperlink r:id="rId28" w:history="1">
        <w:r w:rsidRPr="00096B4F">
          <w:rPr>
            <w:rStyle w:val="Hyperlink"/>
            <w:rFonts w:ascii="Open Sans" w:hAnsi="Open Sans" w:cs="Helvetica"/>
            <w:color w:val="4B9FD5"/>
            <w:sz w:val="22"/>
            <w:szCs w:val="22"/>
            <w:lang w:val="en-US"/>
          </w:rPr>
          <w:t>MITRE, CWE-88</w:t>
        </w:r>
      </w:hyperlink>
      <w:r w:rsidRPr="00096B4F">
        <w:rPr>
          <w:rFonts w:ascii="Open Sans" w:hAnsi="Open Sans" w:cs="Helvetica"/>
          <w:color w:val="444444"/>
          <w:sz w:val="22"/>
          <w:szCs w:val="22"/>
          <w:lang w:val="en-US"/>
        </w:rPr>
        <w:t> - Argument Injection or Modification</w:t>
      </w:r>
    </w:p>
    <w:p w14:paraId="4F5FD2E0" w14:textId="77777777" w:rsidR="00096B4F" w:rsidRPr="00096B4F" w:rsidRDefault="00096B4F" w:rsidP="00096B4F">
      <w:pPr>
        <w:numPr>
          <w:ilvl w:val="0"/>
          <w:numId w:val="28"/>
        </w:numPr>
        <w:shd w:val="clear" w:color="auto" w:fill="FFFFFF"/>
        <w:spacing w:before="0" w:after="0"/>
        <w:ind w:left="284" w:hanging="142"/>
        <w:rPr>
          <w:rFonts w:ascii="Open Sans" w:hAnsi="Open Sans" w:cs="Helvetica"/>
          <w:color w:val="444444"/>
          <w:sz w:val="22"/>
          <w:szCs w:val="22"/>
          <w:lang w:val="en-US"/>
        </w:rPr>
      </w:pPr>
      <w:hyperlink r:id="rId29" w:history="1">
        <w:r w:rsidRPr="00096B4F">
          <w:rPr>
            <w:rStyle w:val="Hyperlink"/>
            <w:rFonts w:ascii="Open Sans" w:hAnsi="Open Sans" w:cs="Helvetica"/>
            <w:color w:val="236A97"/>
            <w:sz w:val="22"/>
            <w:szCs w:val="22"/>
            <w:lang w:val="en-US"/>
          </w:rPr>
          <w:t>MITRE, CWE-214</w:t>
        </w:r>
      </w:hyperlink>
      <w:r w:rsidRPr="00096B4F">
        <w:rPr>
          <w:rFonts w:ascii="Open Sans" w:hAnsi="Open Sans" w:cs="Helvetica"/>
          <w:color w:val="444444"/>
          <w:sz w:val="22"/>
          <w:szCs w:val="22"/>
          <w:lang w:val="en-US"/>
        </w:rPr>
        <w:t> - Information Exposure Through Process Environment</w:t>
      </w:r>
    </w:p>
    <w:p w14:paraId="2A29B7EA" w14:textId="77777777" w:rsidR="00096B4F" w:rsidRPr="00096B4F" w:rsidRDefault="00096B4F" w:rsidP="00096B4F">
      <w:pPr>
        <w:numPr>
          <w:ilvl w:val="0"/>
          <w:numId w:val="28"/>
        </w:numPr>
        <w:shd w:val="clear" w:color="auto" w:fill="FFFFFF"/>
        <w:spacing w:before="0" w:after="0"/>
        <w:ind w:left="284" w:hanging="142"/>
        <w:rPr>
          <w:rFonts w:ascii="Open Sans" w:hAnsi="Open Sans" w:cs="Helvetica"/>
          <w:color w:val="444444"/>
          <w:sz w:val="22"/>
          <w:szCs w:val="22"/>
          <w:lang w:val="en-US"/>
        </w:rPr>
      </w:pPr>
      <w:hyperlink r:id="rId30" w:anchor="cat1" w:history="1">
        <w:r w:rsidRPr="00096B4F">
          <w:rPr>
            <w:rStyle w:val="Hyperlink"/>
            <w:rFonts w:ascii="Open Sans" w:hAnsi="Open Sans" w:cs="Helvetica"/>
            <w:color w:val="236A97"/>
            <w:sz w:val="22"/>
            <w:szCs w:val="22"/>
            <w:lang w:val="en-US"/>
          </w:rPr>
          <w:t>SANS Top 25</w:t>
        </w:r>
      </w:hyperlink>
      <w:r w:rsidRPr="00096B4F">
        <w:rPr>
          <w:rFonts w:ascii="Open Sans" w:hAnsi="Open Sans" w:cs="Helvetica"/>
          <w:color w:val="444444"/>
          <w:sz w:val="22"/>
          <w:szCs w:val="22"/>
          <w:lang w:val="en-US"/>
        </w:rPr>
        <w:t> - Insecure Interaction Between Components</w:t>
      </w:r>
    </w:p>
    <w:p w14:paraId="0B77D6EB" w14:textId="423BB0B0" w:rsidR="00096B4F" w:rsidRDefault="00096B4F" w:rsidP="00096B4F">
      <w:pPr>
        <w:pStyle w:val="CGBodytext"/>
        <w:rPr>
          <w:lang w:val="en-US"/>
        </w:rPr>
      </w:pPr>
    </w:p>
    <w:p w14:paraId="6DEF9538" w14:textId="77777777" w:rsidR="007078F9" w:rsidRDefault="007078F9">
      <w:pPr>
        <w:spacing w:before="0" w:after="0"/>
        <w:rPr>
          <w:rFonts w:ascii="Verdana" w:hAnsi="Verdana"/>
          <w:color w:val="12ABDB" w:themeColor="accent2"/>
          <w:sz w:val="24"/>
          <w:lang w:val="en-US"/>
        </w:rPr>
      </w:pPr>
      <w:r>
        <w:rPr>
          <w:lang w:val="en-US"/>
        </w:rPr>
        <w:br w:type="page"/>
      </w:r>
    </w:p>
    <w:p w14:paraId="06F6224A" w14:textId="2D4C94A7" w:rsidR="00BD0ABD" w:rsidRDefault="00BD0ABD" w:rsidP="00BD0ABD">
      <w:pPr>
        <w:pStyle w:val="CGHeading3-outlined"/>
        <w:spacing w:before="120"/>
        <w:rPr>
          <w:lang w:val="en-US"/>
        </w:rPr>
      </w:pPr>
      <w:r w:rsidRPr="00BD0ABD">
        <w:rPr>
          <w:lang w:val="en-US"/>
        </w:rPr>
        <w:lastRenderedPageBreak/>
        <w:t>SQL Injection</w:t>
      </w:r>
    </w:p>
    <w:p w14:paraId="447D39CD" w14:textId="7D035E94" w:rsidR="00BD0ABD" w:rsidRPr="00B87923" w:rsidRDefault="00BD0ABD" w:rsidP="00BD0ABD">
      <w:pPr>
        <w:pStyle w:val="CGBodytext"/>
        <w:rPr>
          <w:rFonts w:ascii="Open Sans" w:hAnsi="Open Sans"/>
          <w:sz w:val="22"/>
          <w:szCs w:val="22"/>
        </w:rPr>
      </w:pPr>
      <w:r w:rsidRPr="00B87923">
        <w:rPr>
          <w:rFonts w:ascii="Open Sans" w:hAnsi="Open Sans"/>
          <w:sz w:val="22"/>
          <w:szCs w:val="22"/>
        </w:rPr>
        <w:t xml:space="preserve">La concatenación de </w:t>
      </w:r>
      <w:r w:rsidR="00B87923">
        <w:rPr>
          <w:rFonts w:ascii="Open Sans" w:hAnsi="Open Sans"/>
          <w:sz w:val="22"/>
          <w:szCs w:val="22"/>
        </w:rPr>
        <w:t>cadenas</w:t>
      </w:r>
      <w:r w:rsidRPr="00B87923">
        <w:rPr>
          <w:rFonts w:ascii="Open Sans" w:hAnsi="Open Sans"/>
          <w:sz w:val="22"/>
          <w:szCs w:val="22"/>
        </w:rPr>
        <w:t xml:space="preserve"> en sentencias de SQL debe de ser erradicada totalmente ya que puede provocar fácilmente la inclusión de sentencias SQL no deseadas.</w:t>
      </w:r>
    </w:p>
    <w:p w14:paraId="140B82DA" w14:textId="089FE335" w:rsidR="00BD0ABD" w:rsidRPr="00B87923" w:rsidRDefault="00BD0ABD" w:rsidP="00BD0ABD">
      <w:pPr>
        <w:pStyle w:val="CGBodytext"/>
        <w:rPr>
          <w:rFonts w:ascii="Open Sans" w:hAnsi="Open Sans"/>
          <w:sz w:val="22"/>
          <w:szCs w:val="22"/>
        </w:rPr>
      </w:pPr>
      <w:r w:rsidRPr="00B87923">
        <w:rPr>
          <w:rFonts w:ascii="Open Sans" w:hAnsi="Open Sans"/>
          <w:sz w:val="22"/>
          <w:szCs w:val="22"/>
        </w:rPr>
        <w:t>La siguiente secuencia de código incluye una consulta SQL donde en la concatenación del parámetro puede incluirse un</w:t>
      </w:r>
      <w:r w:rsidR="00B87923">
        <w:rPr>
          <w:rFonts w:ascii="Open Sans" w:hAnsi="Open Sans"/>
          <w:sz w:val="22"/>
          <w:szCs w:val="22"/>
        </w:rPr>
        <w:t>a</w:t>
      </w:r>
      <w:r w:rsidRPr="00B87923">
        <w:rPr>
          <w:rFonts w:ascii="Open Sans" w:hAnsi="Open Sans"/>
          <w:sz w:val="22"/>
          <w:szCs w:val="22"/>
        </w:rPr>
        <w:t xml:space="preserve"> sentencia SQL distinta que al ejecutarse puede ejecutar una consulta SQL distinta a la esperada.</w:t>
      </w:r>
    </w:p>
    <w:p w14:paraId="74233843" w14:textId="0E4EDE9D" w:rsidR="00BD0ABD" w:rsidRDefault="00BD0ABD" w:rsidP="00BD0ABD">
      <w:pPr>
        <w:pStyle w:val="CGBodytext"/>
        <w:jc w:val="center"/>
        <w:rPr>
          <w:lang w:val="en-US"/>
        </w:rPr>
      </w:pPr>
      <w:r w:rsidRPr="00BD0ABD">
        <w:rPr>
          <w:lang w:val="en-US"/>
        </w:rPr>
        <w:drawing>
          <wp:inline distT="0" distB="0" distL="0" distR="0" wp14:anchorId="34E06309" wp14:editId="1F4414E8">
            <wp:extent cx="4667490" cy="17907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7490" cy="1790792"/>
                    </a:xfrm>
                    <a:prstGeom prst="rect">
                      <a:avLst/>
                    </a:prstGeom>
                  </pic:spPr>
                </pic:pic>
              </a:graphicData>
            </a:graphic>
          </wp:inline>
        </w:drawing>
      </w:r>
    </w:p>
    <w:p w14:paraId="02BED4E7" w14:textId="2FC51460" w:rsidR="00BD0ABD" w:rsidRPr="00B87923" w:rsidRDefault="00BD0ABD" w:rsidP="00BD0ABD">
      <w:pPr>
        <w:pStyle w:val="CGBodytext"/>
        <w:rPr>
          <w:rFonts w:ascii="Open Sans" w:hAnsi="Open Sans"/>
          <w:sz w:val="22"/>
          <w:szCs w:val="22"/>
        </w:rPr>
      </w:pPr>
      <w:r w:rsidRPr="00B87923">
        <w:rPr>
          <w:rFonts w:ascii="Open Sans" w:hAnsi="Open Sans"/>
          <w:sz w:val="22"/>
          <w:szCs w:val="22"/>
        </w:rPr>
        <w:t>Este tipo de consultas concatenadas debe ser modificadas para la incluison de parámetros, de esta forma la sentencia:</w:t>
      </w:r>
    </w:p>
    <w:p w14:paraId="6759D77F" w14:textId="10E43848" w:rsidR="00BD0ABD" w:rsidRDefault="00BD0ABD" w:rsidP="00BD0ABD">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n-US" w:eastAsia="es-ES"/>
        </w:rPr>
      </w:pPr>
      <w:r w:rsidRPr="007078F9">
        <w:rPr>
          <w:rFonts w:ascii="Consolas" w:hAnsi="Consolas" w:cs="Courier New"/>
          <w:color w:val="444444"/>
          <w:sz w:val="18"/>
          <w:szCs w:val="18"/>
          <w:lang w:val="es-ES" w:eastAsia="es-ES"/>
        </w:rPr>
        <w:t xml:space="preserve">    </w:t>
      </w:r>
      <w:r>
        <w:rPr>
          <w:rFonts w:ascii="Consolas" w:hAnsi="Consolas" w:cs="Courier New"/>
          <w:color w:val="444444"/>
          <w:sz w:val="18"/>
          <w:szCs w:val="18"/>
          <w:lang w:val="en-US" w:eastAsia="es-ES"/>
        </w:rPr>
        <w:t>query = “SELECT key FROM</w:t>
      </w:r>
      <w:r w:rsidR="00C319CC">
        <w:rPr>
          <w:rFonts w:ascii="Consolas" w:hAnsi="Consolas" w:cs="Courier New"/>
          <w:color w:val="444444"/>
          <w:sz w:val="18"/>
          <w:szCs w:val="18"/>
          <w:lang w:val="en-US" w:eastAsia="es-ES"/>
        </w:rPr>
        <w:t xml:space="preserve"> jwt_keys WHERE id =?”;</w:t>
      </w:r>
    </w:p>
    <w:p w14:paraId="13614730" w14:textId="1CB4744D" w:rsidR="00BD0ABD" w:rsidRPr="00BD0ABD" w:rsidRDefault="00BD0ABD" w:rsidP="00BD0ABD">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n-US" w:eastAsia="es-ES"/>
        </w:rPr>
      </w:pPr>
      <w:r>
        <w:rPr>
          <w:rFonts w:ascii="Consolas" w:hAnsi="Consolas" w:cs="Courier New"/>
          <w:color w:val="444444"/>
          <w:sz w:val="18"/>
          <w:szCs w:val="18"/>
          <w:lang w:val="en-US" w:eastAsia="es-ES"/>
        </w:rPr>
        <w:t xml:space="preserve">    </w:t>
      </w:r>
      <w:r w:rsidRPr="00BD0ABD">
        <w:rPr>
          <w:rFonts w:ascii="Consolas" w:hAnsi="Consolas" w:cs="Courier New"/>
          <w:color w:val="444444"/>
          <w:sz w:val="18"/>
          <w:szCs w:val="18"/>
          <w:lang w:val="en-US" w:eastAsia="es-ES"/>
        </w:rPr>
        <w:t>pstmt = con.prepareStatement(query);</w:t>
      </w:r>
    </w:p>
    <w:p w14:paraId="15F4BA68" w14:textId="65CB061D" w:rsidR="00BD0ABD" w:rsidRPr="00BD0ABD" w:rsidRDefault="00BD0ABD" w:rsidP="00BD0ABD">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n-US" w:eastAsia="es-ES"/>
        </w:rPr>
      </w:pPr>
      <w:r w:rsidRPr="00BD0ABD">
        <w:rPr>
          <w:rFonts w:ascii="Consolas" w:hAnsi="Consolas" w:cs="Courier New"/>
          <w:color w:val="444444"/>
          <w:sz w:val="18"/>
          <w:szCs w:val="18"/>
          <w:lang w:val="en-US" w:eastAsia="es-ES"/>
        </w:rPr>
        <w:t xml:space="preserve">    pstmt.setString(1, </w:t>
      </w:r>
      <w:r w:rsidR="00C319CC">
        <w:rPr>
          <w:rFonts w:ascii="Consolas" w:hAnsi="Consolas" w:cs="Courier New"/>
          <w:color w:val="444444"/>
          <w:sz w:val="18"/>
          <w:szCs w:val="18"/>
          <w:lang w:val="en-US" w:eastAsia="es-ES"/>
        </w:rPr>
        <w:t>kid</w:t>
      </w:r>
      <w:r w:rsidRPr="00BD0ABD">
        <w:rPr>
          <w:rFonts w:ascii="Consolas" w:hAnsi="Consolas" w:cs="Courier New"/>
          <w:color w:val="444444"/>
          <w:sz w:val="18"/>
          <w:szCs w:val="18"/>
          <w:lang w:val="en-US" w:eastAsia="es-ES"/>
        </w:rPr>
        <w:t xml:space="preserve">);  </w:t>
      </w:r>
    </w:p>
    <w:p w14:paraId="689FE392" w14:textId="38B6714F" w:rsidR="00BD0ABD" w:rsidRPr="00BD0ABD" w:rsidRDefault="00BD0ABD" w:rsidP="00BD0ABD">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s-ES" w:eastAsia="es-ES"/>
        </w:rPr>
      </w:pPr>
      <w:r w:rsidRPr="00BD0ABD">
        <w:rPr>
          <w:rFonts w:ascii="Consolas" w:hAnsi="Consolas" w:cs="Courier New"/>
          <w:color w:val="444444"/>
          <w:sz w:val="18"/>
          <w:szCs w:val="18"/>
          <w:lang w:val="en-US" w:eastAsia="es-ES"/>
        </w:rPr>
        <w:t xml:space="preserve">    </w:t>
      </w:r>
      <w:r w:rsidRPr="00BD0ABD">
        <w:rPr>
          <w:rFonts w:ascii="Consolas" w:hAnsi="Consolas" w:cs="Courier New"/>
          <w:color w:val="444444"/>
          <w:sz w:val="18"/>
          <w:szCs w:val="18"/>
          <w:lang w:val="es-ES" w:eastAsia="es-ES"/>
        </w:rPr>
        <w:t>ResultSet rs = pstmt.executeQuery();</w:t>
      </w:r>
    </w:p>
    <w:p w14:paraId="2D72F939" w14:textId="6C58FF71" w:rsidR="00F37DC6" w:rsidRDefault="00F37DC6">
      <w:pPr>
        <w:spacing w:before="0" w:after="0"/>
        <w:rPr>
          <w:rFonts w:ascii="Verdana" w:hAnsi="Verdana"/>
          <w:color w:val="12ABDB" w:themeColor="accent2"/>
          <w:sz w:val="24"/>
          <w:lang w:val="en-US"/>
        </w:rPr>
      </w:pPr>
    </w:p>
    <w:p w14:paraId="7A524F65" w14:textId="77777777" w:rsidR="007078F9" w:rsidRDefault="007078F9">
      <w:pPr>
        <w:spacing w:before="0" w:after="0"/>
        <w:rPr>
          <w:rFonts w:ascii="Verdana" w:hAnsi="Verdana"/>
          <w:color w:val="12ABDB" w:themeColor="accent2"/>
          <w:sz w:val="24"/>
          <w:lang w:val="en-US"/>
        </w:rPr>
      </w:pPr>
      <w:r>
        <w:rPr>
          <w:lang w:val="en-US"/>
        </w:rPr>
        <w:br w:type="page"/>
      </w:r>
    </w:p>
    <w:p w14:paraId="17F83303" w14:textId="1B3C7B49" w:rsidR="00BD0ABD" w:rsidRDefault="00C319CC" w:rsidP="00C319CC">
      <w:pPr>
        <w:pStyle w:val="CGHeading3-outlined"/>
        <w:spacing w:before="120"/>
        <w:rPr>
          <w:lang w:val="en-US"/>
        </w:rPr>
      </w:pPr>
      <w:r w:rsidRPr="00C319CC">
        <w:rPr>
          <w:lang w:val="en-US"/>
        </w:rPr>
        <w:lastRenderedPageBreak/>
        <w:t>Denial of Service (DOS)</w:t>
      </w:r>
    </w:p>
    <w:p w14:paraId="7968E542" w14:textId="0C7442E3" w:rsidR="00493327" w:rsidRPr="00B87923" w:rsidRDefault="00493327" w:rsidP="00493327">
      <w:pPr>
        <w:pStyle w:val="CGBodytext"/>
        <w:rPr>
          <w:rFonts w:ascii="Open Sans" w:hAnsi="Open Sans"/>
          <w:sz w:val="22"/>
          <w:szCs w:val="22"/>
        </w:rPr>
      </w:pPr>
      <w:r w:rsidRPr="00B87923">
        <w:rPr>
          <w:rFonts w:ascii="Open Sans" w:hAnsi="Open Sans"/>
          <w:sz w:val="22"/>
          <w:szCs w:val="22"/>
        </w:rPr>
        <w:t>Se han detectados dos posibles fuentes que puden provocar que la aplicación no responda correctamente (DoS):</w:t>
      </w:r>
    </w:p>
    <w:p w14:paraId="6336B2FD" w14:textId="72680A5B" w:rsidR="00493327" w:rsidRPr="00B87923" w:rsidRDefault="00493327" w:rsidP="00493327">
      <w:pPr>
        <w:pStyle w:val="CGBodytext"/>
        <w:numPr>
          <w:ilvl w:val="0"/>
          <w:numId w:val="31"/>
        </w:numPr>
        <w:spacing w:before="0" w:after="0"/>
        <w:ind w:left="714" w:hanging="357"/>
        <w:rPr>
          <w:rFonts w:ascii="Open Sans" w:hAnsi="Open Sans"/>
          <w:sz w:val="22"/>
          <w:szCs w:val="22"/>
        </w:rPr>
      </w:pPr>
      <w:r w:rsidRPr="00B87923">
        <w:rPr>
          <w:rFonts w:ascii="Open Sans" w:hAnsi="Open Sans"/>
          <w:sz w:val="22"/>
          <w:szCs w:val="22"/>
        </w:rPr>
        <w:t>El uso incorrecto de sockets</w:t>
      </w:r>
    </w:p>
    <w:p w14:paraId="7D8F02B6" w14:textId="4463FD1A" w:rsidR="00493327" w:rsidRPr="00B87923" w:rsidRDefault="00493327" w:rsidP="00493327">
      <w:pPr>
        <w:pStyle w:val="CGBodytext"/>
        <w:numPr>
          <w:ilvl w:val="0"/>
          <w:numId w:val="31"/>
        </w:numPr>
        <w:spacing w:before="0" w:after="0"/>
        <w:ind w:left="714" w:hanging="357"/>
        <w:rPr>
          <w:rFonts w:ascii="Open Sans" w:hAnsi="Open Sans"/>
          <w:sz w:val="22"/>
          <w:szCs w:val="22"/>
        </w:rPr>
      </w:pPr>
      <w:r w:rsidRPr="00B87923">
        <w:rPr>
          <w:rFonts w:ascii="Open Sans" w:hAnsi="Open Sans"/>
          <w:sz w:val="22"/>
          <w:szCs w:val="22"/>
        </w:rPr>
        <w:t>Inclusión de expresiones regulares genéricas que hacen uso intensivo de la CPU</w:t>
      </w:r>
    </w:p>
    <w:p w14:paraId="3DD018AF" w14:textId="354240A7" w:rsidR="00C319CC" w:rsidRPr="00B87923" w:rsidRDefault="00C319CC" w:rsidP="00C319CC">
      <w:pPr>
        <w:pStyle w:val="CGBodytext"/>
        <w:rPr>
          <w:rFonts w:ascii="Open Sans" w:hAnsi="Open Sans"/>
          <w:sz w:val="22"/>
          <w:szCs w:val="22"/>
        </w:rPr>
      </w:pPr>
      <w:r w:rsidRPr="00B87923">
        <w:rPr>
          <w:rFonts w:ascii="Open Sans" w:hAnsi="Open Sans"/>
          <w:sz w:val="22"/>
          <w:szCs w:val="22"/>
        </w:rPr>
        <w:t>El uso de sockets puede ser vulnerable de múltiples formas:</w:t>
      </w:r>
    </w:p>
    <w:p w14:paraId="7703A804" w14:textId="77777777" w:rsidR="00C319CC" w:rsidRPr="00B87923" w:rsidRDefault="00C319CC" w:rsidP="00C319CC">
      <w:pPr>
        <w:pStyle w:val="CGBodytext"/>
        <w:numPr>
          <w:ilvl w:val="0"/>
          <w:numId w:val="31"/>
        </w:numPr>
        <w:rPr>
          <w:rFonts w:ascii="Open Sans" w:hAnsi="Open Sans"/>
          <w:sz w:val="22"/>
          <w:szCs w:val="22"/>
        </w:rPr>
      </w:pPr>
      <w:r w:rsidRPr="00B87923">
        <w:rPr>
          <w:rFonts w:ascii="Open Sans" w:hAnsi="Open Sans"/>
          <w:sz w:val="22"/>
          <w:szCs w:val="22"/>
        </w:rPr>
        <w:t xml:space="preserve">Permiten que un software interactúe con el mundo exterior. Como este mundo está lleno de atacantes, es necesario verificar que no puedan recibir información sensible o inyectar información peligrosa. </w:t>
      </w:r>
    </w:p>
    <w:p w14:paraId="037CECF6" w14:textId="58CB119B" w:rsidR="00C319CC" w:rsidRPr="00B87923" w:rsidRDefault="00C319CC" w:rsidP="00C319CC">
      <w:pPr>
        <w:pStyle w:val="CGBodytext"/>
        <w:numPr>
          <w:ilvl w:val="0"/>
          <w:numId w:val="31"/>
        </w:numPr>
        <w:rPr>
          <w:rFonts w:ascii="Open Sans" w:hAnsi="Open Sans"/>
          <w:sz w:val="22"/>
          <w:szCs w:val="22"/>
        </w:rPr>
      </w:pPr>
      <w:r w:rsidRPr="00B87923">
        <w:rPr>
          <w:rFonts w:ascii="Open Sans" w:hAnsi="Open Sans"/>
          <w:sz w:val="22"/>
          <w:szCs w:val="22"/>
        </w:rPr>
        <w:t xml:space="preserve">El número de </w:t>
      </w:r>
      <w:r w:rsidRPr="00B87923">
        <w:rPr>
          <w:rFonts w:ascii="Open Sans" w:hAnsi="Open Sans"/>
          <w:sz w:val="22"/>
          <w:szCs w:val="22"/>
        </w:rPr>
        <w:t>sockets</w:t>
      </w:r>
      <w:r w:rsidRPr="00B87923">
        <w:rPr>
          <w:rFonts w:ascii="Open Sans" w:hAnsi="Open Sans"/>
          <w:sz w:val="22"/>
          <w:szCs w:val="22"/>
        </w:rPr>
        <w:t xml:space="preserve"> es limitado y se puede agotar. Lo que hace que la aplicación no responda a los usuarios que necesitan sockets adicionales.</w:t>
      </w:r>
    </w:p>
    <w:p w14:paraId="016F58D4" w14:textId="624EE183" w:rsidR="00C319CC" w:rsidRPr="00B87923" w:rsidRDefault="00C319CC" w:rsidP="00C319CC">
      <w:pPr>
        <w:pStyle w:val="CGBodytext"/>
        <w:rPr>
          <w:rFonts w:ascii="Open Sans" w:hAnsi="Open Sans"/>
          <w:sz w:val="22"/>
          <w:szCs w:val="22"/>
        </w:rPr>
      </w:pPr>
      <w:r w:rsidRPr="00B87923">
        <w:rPr>
          <w:rFonts w:ascii="Open Sans" w:hAnsi="Open Sans"/>
          <w:sz w:val="22"/>
          <w:szCs w:val="22"/>
        </w:rPr>
        <w:t>Para una correcta utilización de los sockets hay que tener en consideración los siguientes puntos:</w:t>
      </w:r>
    </w:p>
    <w:p w14:paraId="12C566F5" w14:textId="7D1695E1" w:rsidR="00C319CC" w:rsidRPr="00B87923" w:rsidRDefault="00C319CC" w:rsidP="00C319CC">
      <w:pPr>
        <w:pStyle w:val="CGBodytext"/>
        <w:numPr>
          <w:ilvl w:val="0"/>
          <w:numId w:val="31"/>
        </w:numPr>
        <w:spacing w:after="0"/>
        <w:ind w:left="714" w:hanging="357"/>
        <w:rPr>
          <w:rFonts w:ascii="Open Sans" w:hAnsi="Open Sans"/>
          <w:sz w:val="22"/>
          <w:szCs w:val="22"/>
        </w:rPr>
      </w:pPr>
      <w:r w:rsidRPr="00B87923">
        <w:rPr>
          <w:rFonts w:ascii="Open Sans" w:hAnsi="Open Sans"/>
          <w:sz w:val="22"/>
          <w:szCs w:val="22"/>
        </w:rPr>
        <w:t>En muchos casos no es necesario el uso de sockets, pueden ser sustituidos por librerías o protocolos existentes que realicen la misma función</w:t>
      </w:r>
      <w:r w:rsidRPr="00B87923">
        <w:rPr>
          <w:rFonts w:ascii="Open Sans" w:hAnsi="Open Sans"/>
          <w:sz w:val="22"/>
          <w:szCs w:val="22"/>
        </w:rPr>
        <w:t>.</w:t>
      </w:r>
    </w:p>
    <w:p w14:paraId="1782D8C2" w14:textId="77777777" w:rsidR="00C319CC" w:rsidRPr="00B87923" w:rsidRDefault="00C319CC" w:rsidP="00C319CC">
      <w:pPr>
        <w:pStyle w:val="CGBodytext"/>
        <w:numPr>
          <w:ilvl w:val="0"/>
          <w:numId w:val="31"/>
        </w:numPr>
        <w:spacing w:after="0"/>
        <w:ind w:left="714" w:hanging="357"/>
        <w:rPr>
          <w:rFonts w:ascii="Open Sans" w:hAnsi="Open Sans"/>
          <w:sz w:val="22"/>
          <w:szCs w:val="22"/>
        </w:rPr>
      </w:pPr>
      <w:r w:rsidRPr="00B87923">
        <w:rPr>
          <w:rFonts w:ascii="Open Sans" w:hAnsi="Open Sans"/>
          <w:sz w:val="22"/>
          <w:szCs w:val="22"/>
        </w:rPr>
        <w:t>Cifre todos los datos enviados si son confidenciales. Por lo general, es mejor cifrarlo incluso si los datos no son confidenciales, ya que podrían cambiar más adelante.</w:t>
      </w:r>
      <w:r w:rsidRPr="00B87923">
        <w:rPr>
          <w:rFonts w:ascii="Open Sans" w:hAnsi="Open Sans" w:cs="Helvetica"/>
          <w:color w:val="000000"/>
          <w:sz w:val="22"/>
          <w:szCs w:val="22"/>
          <w:shd w:val="clear" w:color="auto" w:fill="F5F5F5"/>
        </w:rPr>
        <w:t xml:space="preserve"> </w:t>
      </w:r>
    </w:p>
    <w:p w14:paraId="647E9F56" w14:textId="17014317" w:rsidR="00C319CC" w:rsidRPr="00B87923" w:rsidRDefault="00C319CC" w:rsidP="00C319CC">
      <w:pPr>
        <w:pStyle w:val="CGBodytext"/>
        <w:numPr>
          <w:ilvl w:val="0"/>
          <w:numId w:val="31"/>
        </w:numPr>
        <w:spacing w:after="0"/>
        <w:ind w:left="714" w:hanging="357"/>
        <w:rPr>
          <w:rFonts w:ascii="Open Sans" w:hAnsi="Open Sans"/>
          <w:sz w:val="22"/>
          <w:szCs w:val="22"/>
        </w:rPr>
      </w:pPr>
      <w:r w:rsidRPr="00B87923">
        <w:rPr>
          <w:rFonts w:ascii="Open Sans" w:hAnsi="Open Sans"/>
          <w:sz w:val="22"/>
          <w:szCs w:val="22"/>
        </w:rPr>
        <w:t>Verificar</w:t>
      </w:r>
      <w:r w:rsidRPr="00B87923">
        <w:rPr>
          <w:rFonts w:ascii="Open Sans" w:hAnsi="Open Sans"/>
          <w:b/>
          <w:bCs/>
          <w:sz w:val="22"/>
          <w:szCs w:val="22"/>
        </w:rPr>
        <w:t xml:space="preserve"> </w:t>
      </w:r>
      <w:r w:rsidRPr="00B87923">
        <w:rPr>
          <w:rFonts w:ascii="Open Sans" w:hAnsi="Open Sans"/>
          <w:sz w:val="22"/>
          <w:szCs w:val="22"/>
        </w:rPr>
        <w:t xml:space="preserve">cualquier entrada que se lea del </w:t>
      </w:r>
      <w:r w:rsidR="00493327" w:rsidRPr="00B87923">
        <w:rPr>
          <w:rFonts w:ascii="Open Sans" w:hAnsi="Open Sans"/>
          <w:sz w:val="22"/>
          <w:szCs w:val="22"/>
        </w:rPr>
        <w:t>socket</w:t>
      </w:r>
      <w:r w:rsidRPr="00B87923">
        <w:rPr>
          <w:rFonts w:ascii="Open Sans" w:hAnsi="Open Sans"/>
          <w:sz w:val="22"/>
          <w:szCs w:val="22"/>
        </w:rPr>
        <w:t>.</w:t>
      </w:r>
    </w:p>
    <w:p w14:paraId="68B39E5A" w14:textId="2ECFB86E" w:rsidR="00C319CC" w:rsidRPr="00B87923" w:rsidRDefault="00493327" w:rsidP="00C319CC">
      <w:pPr>
        <w:pStyle w:val="CGBodytext"/>
        <w:numPr>
          <w:ilvl w:val="0"/>
          <w:numId w:val="31"/>
        </w:numPr>
        <w:spacing w:after="0"/>
        <w:ind w:left="714" w:hanging="357"/>
        <w:rPr>
          <w:rFonts w:ascii="Open Sans" w:hAnsi="Open Sans"/>
          <w:sz w:val="22"/>
          <w:szCs w:val="22"/>
        </w:rPr>
      </w:pPr>
      <w:r w:rsidRPr="00B87923">
        <w:rPr>
          <w:rFonts w:ascii="Open Sans" w:hAnsi="Open Sans"/>
          <w:sz w:val="22"/>
          <w:szCs w:val="22"/>
        </w:rPr>
        <w:t>Limitar el número de sockets que puede crear un usuario determinado. Cierre los enchufes lo antes posible.</w:t>
      </w:r>
    </w:p>
    <w:p w14:paraId="568E9319" w14:textId="5F32BEAA" w:rsidR="00F37DC6" w:rsidRPr="00B87923" w:rsidRDefault="00F37DC6" w:rsidP="00F37DC6">
      <w:pPr>
        <w:pStyle w:val="CGBodytext"/>
        <w:spacing w:after="0"/>
        <w:rPr>
          <w:rFonts w:ascii="Open Sans" w:hAnsi="Open Sans"/>
          <w:sz w:val="22"/>
          <w:szCs w:val="22"/>
        </w:rPr>
      </w:pPr>
      <w:r w:rsidRPr="00B87923">
        <w:rPr>
          <w:rFonts w:ascii="Open Sans" w:hAnsi="Open Sans"/>
          <w:sz w:val="22"/>
          <w:szCs w:val="22"/>
        </w:rPr>
        <w:t>Respecto a las expresiones regulares, l</w:t>
      </w:r>
      <w:r w:rsidRPr="00B87923">
        <w:rPr>
          <w:rFonts w:ascii="Open Sans" w:hAnsi="Open Sans"/>
          <w:sz w:val="22"/>
          <w:szCs w:val="22"/>
        </w:rPr>
        <w:t xml:space="preserve">a evaluación de expresiones regulares </w:t>
      </w:r>
      <w:r w:rsidRPr="00B87923">
        <w:rPr>
          <w:rFonts w:ascii="Open Sans" w:hAnsi="Open Sans"/>
          <w:sz w:val="22"/>
          <w:szCs w:val="22"/>
        </w:rPr>
        <w:t xml:space="preserve">es </w:t>
      </w:r>
      <w:r w:rsidRPr="00B87923">
        <w:rPr>
          <w:rFonts w:ascii="Open Sans" w:hAnsi="Open Sans"/>
          <w:sz w:val="22"/>
          <w:szCs w:val="22"/>
        </w:rPr>
        <w:t xml:space="preserve">una tarea que consume mucho CPU. Las expresiones regulares especialmente diseñadas como (a+)+s tardarán varios segundos en evaluar la cadena de entrada </w:t>
      </w:r>
      <w:r w:rsidR="00B87923">
        <w:rPr>
          <w:rFonts w:ascii="Open Sans" w:hAnsi="Open Sans"/>
          <w:sz w:val="22"/>
          <w:szCs w:val="22"/>
        </w:rPr>
        <w:t>‘</w:t>
      </w:r>
      <w:r w:rsidRPr="00B87923">
        <w:rPr>
          <w:rFonts w:ascii="Open Sans" w:hAnsi="Open Sans"/>
          <w:sz w:val="22"/>
          <w:szCs w:val="22"/>
        </w:rPr>
        <w:t>aaaaaaaaaaaaaaaaaaaaaaaaaaabs</w:t>
      </w:r>
      <w:r w:rsidR="00B87923">
        <w:rPr>
          <w:rFonts w:ascii="Open Sans" w:hAnsi="Open Sans"/>
          <w:sz w:val="22"/>
          <w:szCs w:val="22"/>
        </w:rPr>
        <w:t>’</w:t>
      </w:r>
      <w:r w:rsidRPr="00B87923">
        <w:rPr>
          <w:rFonts w:ascii="Open Sans" w:hAnsi="Open Sans"/>
          <w:sz w:val="22"/>
          <w:szCs w:val="22"/>
        </w:rPr>
        <w:t xml:space="preserve">. </w:t>
      </w:r>
    </w:p>
    <w:p w14:paraId="71E31AB1" w14:textId="7220273F" w:rsidR="00F37DC6" w:rsidRPr="00B87923" w:rsidRDefault="00F37DC6" w:rsidP="00F37DC6">
      <w:pPr>
        <w:pStyle w:val="CGBodytext"/>
        <w:spacing w:after="0"/>
        <w:rPr>
          <w:rFonts w:ascii="Open Sans" w:hAnsi="Open Sans"/>
          <w:sz w:val="22"/>
          <w:szCs w:val="22"/>
        </w:rPr>
      </w:pPr>
      <w:r w:rsidRPr="00B87923">
        <w:rPr>
          <w:rFonts w:ascii="Open Sans" w:hAnsi="Open Sans"/>
          <w:sz w:val="22"/>
          <w:szCs w:val="22"/>
        </w:rPr>
        <w:t>El problema es que con cada carácter adicional que se agrega a la entrada, el tiempo requerido para evaluar la expresión regular se duplica. Sin embargo, la expresión regular equivalente, a + s (sin agrupamiento) se evalúa de manera eficiente en milisegundos y se escala linealmente con el tamaño de entrada.</w:t>
      </w:r>
    </w:p>
    <w:p w14:paraId="17CB1843" w14:textId="77777777" w:rsidR="00B87923" w:rsidRDefault="00B87923">
      <w:pPr>
        <w:spacing w:before="0" w:after="0"/>
        <w:rPr>
          <w:rFonts w:ascii="Verdana" w:hAnsi="Verdana"/>
          <w:color w:val="12ABDB" w:themeColor="accent2"/>
          <w:sz w:val="24"/>
          <w:lang w:val="en-US"/>
        </w:rPr>
      </w:pPr>
      <w:r>
        <w:rPr>
          <w:lang w:val="en-US"/>
        </w:rPr>
        <w:br w:type="page"/>
      </w:r>
    </w:p>
    <w:p w14:paraId="6BB64150" w14:textId="5BCE637A" w:rsidR="00C319CC" w:rsidRDefault="00B87923" w:rsidP="00F37DC6">
      <w:pPr>
        <w:pStyle w:val="CGHeading3-outlined"/>
        <w:spacing w:before="120"/>
        <w:rPr>
          <w:lang w:val="en-US"/>
        </w:rPr>
      </w:pPr>
      <w:r>
        <w:rPr>
          <w:lang w:val="en-US"/>
        </w:rPr>
        <w:lastRenderedPageBreak/>
        <w:t>W</w:t>
      </w:r>
      <w:r w:rsidR="00F37DC6" w:rsidRPr="00F37DC6">
        <w:rPr>
          <w:lang w:val="en-US"/>
        </w:rPr>
        <w:t>eak-cryptography</w:t>
      </w:r>
    </w:p>
    <w:p w14:paraId="42A66F45" w14:textId="66BFB990" w:rsidR="00F37DC6" w:rsidRPr="00B87923" w:rsidRDefault="00F37DC6" w:rsidP="00F37DC6">
      <w:pPr>
        <w:pStyle w:val="CGBodytext"/>
        <w:spacing w:after="0"/>
        <w:rPr>
          <w:rFonts w:ascii="Open Sans" w:hAnsi="Open Sans"/>
          <w:sz w:val="22"/>
          <w:szCs w:val="22"/>
        </w:rPr>
      </w:pPr>
      <w:r w:rsidRPr="00B87923">
        <w:rPr>
          <w:rFonts w:ascii="Open Sans" w:hAnsi="Open Sans"/>
          <w:sz w:val="22"/>
          <w:szCs w:val="22"/>
        </w:rPr>
        <w:t>Las funciones de hash criptográficas se utilizan para identificar información de forma única sin almacenar su forma original. Cuando no se hace correctamente, un atacante puede robar la información original adivinándola</w:t>
      </w:r>
      <w:r w:rsidRPr="00B87923">
        <w:rPr>
          <w:rFonts w:ascii="Open Sans" w:hAnsi="Open Sans"/>
          <w:sz w:val="22"/>
          <w:szCs w:val="22"/>
        </w:rPr>
        <w:t>.</w:t>
      </w:r>
    </w:p>
    <w:p w14:paraId="643EADDD" w14:textId="636D0B74" w:rsidR="00F37DC6" w:rsidRPr="00B87923" w:rsidRDefault="00F37DC6" w:rsidP="00F37DC6">
      <w:pPr>
        <w:pStyle w:val="CGBodytext"/>
        <w:spacing w:after="0"/>
        <w:rPr>
          <w:rFonts w:ascii="Open Sans" w:hAnsi="Open Sans"/>
          <w:sz w:val="22"/>
          <w:szCs w:val="22"/>
        </w:rPr>
      </w:pPr>
      <w:r w:rsidRPr="00B87923">
        <w:rPr>
          <w:rFonts w:ascii="Open Sans" w:hAnsi="Open Sans"/>
          <w:sz w:val="22"/>
          <w:szCs w:val="22"/>
        </w:rPr>
        <w:t>Particularmente la función de hash MD5 lleva ya numerosos años siendo insegura</w:t>
      </w:r>
    </w:p>
    <w:p w14:paraId="4C3452EC" w14:textId="695D5D85" w:rsidR="00F37DC6" w:rsidRDefault="00F37DC6" w:rsidP="00F37DC6">
      <w:pPr>
        <w:pStyle w:val="CGBodytext"/>
        <w:jc w:val="center"/>
        <w:rPr>
          <w:lang w:val="en-US"/>
        </w:rPr>
      </w:pPr>
      <w:r w:rsidRPr="00F37DC6">
        <w:rPr>
          <w:lang w:val="en-US"/>
        </w:rPr>
        <w:drawing>
          <wp:inline distT="0" distB="0" distL="0" distR="0" wp14:anchorId="1F77E518" wp14:editId="559C95C5">
            <wp:extent cx="4629388" cy="16383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29388" cy="1638384"/>
                    </a:xfrm>
                    <a:prstGeom prst="rect">
                      <a:avLst/>
                    </a:prstGeom>
                  </pic:spPr>
                </pic:pic>
              </a:graphicData>
            </a:graphic>
          </wp:inline>
        </w:drawing>
      </w:r>
    </w:p>
    <w:p w14:paraId="3DD9A53D" w14:textId="13273679" w:rsidR="00F37DC6" w:rsidRPr="00B87923" w:rsidRDefault="00F37DC6" w:rsidP="00B87923">
      <w:pPr>
        <w:pStyle w:val="CGBodytext"/>
        <w:spacing w:after="0"/>
        <w:jc w:val="left"/>
        <w:rPr>
          <w:rFonts w:ascii="Open Sans" w:hAnsi="Open Sans"/>
          <w:sz w:val="22"/>
          <w:szCs w:val="22"/>
        </w:rPr>
      </w:pPr>
      <w:r w:rsidRPr="00B87923">
        <w:rPr>
          <w:rFonts w:ascii="Open Sans" w:hAnsi="Open Sans"/>
          <w:sz w:val="22"/>
          <w:szCs w:val="22"/>
        </w:rPr>
        <w:t xml:space="preserve">Un hash generado por MD5 pude ser fácilmente revertido. Por </w:t>
      </w:r>
      <w:r w:rsidR="00B87923" w:rsidRPr="00B87923">
        <w:rPr>
          <w:rFonts w:ascii="Open Sans" w:hAnsi="Open Sans"/>
          <w:sz w:val="22"/>
          <w:szCs w:val="22"/>
        </w:rPr>
        <w:t>ejemplo,</w:t>
      </w:r>
      <w:r w:rsidRPr="00B87923">
        <w:rPr>
          <w:rFonts w:ascii="Open Sans" w:hAnsi="Open Sans"/>
          <w:sz w:val="22"/>
          <w:szCs w:val="22"/>
        </w:rPr>
        <w:t xml:space="preserve"> si </w:t>
      </w:r>
      <w:r w:rsidR="00B87923" w:rsidRPr="00B87923">
        <w:rPr>
          <w:rFonts w:ascii="Open Sans" w:hAnsi="Open Sans"/>
          <w:sz w:val="22"/>
          <w:szCs w:val="22"/>
        </w:rPr>
        <w:t xml:space="preserve">consiguiéramos el hash del password del administrador de un sistema como el siguiente hash </w:t>
      </w:r>
      <w:r w:rsidR="00B87923">
        <w:rPr>
          <w:rFonts w:ascii="Open Sans" w:hAnsi="Open Sans"/>
          <w:sz w:val="22"/>
          <w:szCs w:val="22"/>
        </w:rPr>
        <w:t>‘</w:t>
      </w:r>
      <w:r w:rsidR="00B87923" w:rsidRPr="00B87923">
        <w:rPr>
          <w:rFonts w:ascii="Open Sans" w:hAnsi="Open Sans"/>
          <w:sz w:val="22"/>
          <w:szCs w:val="22"/>
        </w:rPr>
        <w:t>0192023a7bbd73250516f069df18b500</w:t>
      </w:r>
      <w:r w:rsidR="00B87923">
        <w:rPr>
          <w:rFonts w:ascii="Open Sans" w:hAnsi="Open Sans"/>
          <w:sz w:val="22"/>
          <w:szCs w:val="22"/>
        </w:rPr>
        <w:t>’</w:t>
      </w:r>
      <w:r w:rsidR="00B87923" w:rsidRPr="00B87923">
        <w:rPr>
          <w:rFonts w:ascii="Open Sans" w:hAnsi="Open Sans"/>
          <w:sz w:val="22"/>
          <w:szCs w:val="22"/>
        </w:rPr>
        <w:t xml:space="preserve"> puede ser desencriptado fácilmente como muestra la siguiente imagen:</w:t>
      </w:r>
    </w:p>
    <w:p w14:paraId="03F4563F" w14:textId="22393FB8" w:rsidR="00B87923" w:rsidRDefault="00B87923" w:rsidP="00B87923">
      <w:pPr>
        <w:pStyle w:val="CGBodytext"/>
        <w:spacing w:after="0"/>
        <w:jc w:val="center"/>
      </w:pPr>
      <w:r w:rsidRPr="00B87923">
        <w:drawing>
          <wp:inline distT="0" distB="0" distL="0" distR="0" wp14:anchorId="094E3DEE" wp14:editId="19AA7CE6">
            <wp:extent cx="4191215" cy="38101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215" cy="3810196"/>
                    </a:xfrm>
                    <a:prstGeom prst="rect">
                      <a:avLst/>
                    </a:prstGeom>
                  </pic:spPr>
                </pic:pic>
              </a:graphicData>
            </a:graphic>
          </wp:inline>
        </w:drawing>
      </w:r>
    </w:p>
    <w:p w14:paraId="4AA262A7" w14:textId="77777777" w:rsidR="00B87923" w:rsidRPr="00F37DC6" w:rsidRDefault="00B87923" w:rsidP="00B87923">
      <w:pPr>
        <w:pStyle w:val="CGBodytext"/>
        <w:spacing w:after="0"/>
        <w:jc w:val="left"/>
      </w:pPr>
    </w:p>
    <w:p w14:paraId="52C86D4F" w14:textId="77777777" w:rsidR="00103DFA" w:rsidRDefault="00103DFA">
      <w:pPr>
        <w:spacing w:before="0" w:after="0"/>
        <w:rPr>
          <w:rFonts w:ascii="Verdana" w:hAnsi="Verdana"/>
          <w:color w:val="3B3B3B" w:themeColor="background2" w:themeShade="40"/>
          <w:lang w:val="es-ES"/>
        </w:rPr>
      </w:pPr>
      <w:r>
        <w:br w:type="page"/>
      </w:r>
    </w:p>
    <w:p w14:paraId="3EDFBCF7" w14:textId="6EB10271" w:rsidR="00103DFA" w:rsidRDefault="00B87923" w:rsidP="00103DFA">
      <w:pPr>
        <w:pStyle w:val="CGBodytext"/>
        <w:spacing w:before="0"/>
        <w:jc w:val="left"/>
      </w:pPr>
      <w:r w:rsidRPr="00B87923">
        <w:lastRenderedPageBreak/>
        <w:t xml:space="preserve">Por </w:t>
      </w:r>
      <w:r w:rsidR="00103DFA" w:rsidRPr="00B87923">
        <w:t>tanto,</w:t>
      </w:r>
      <w:r w:rsidRPr="00B87923">
        <w:t xml:space="preserve"> se debe e</w:t>
      </w:r>
      <w:r>
        <w:t>liminar</w:t>
      </w:r>
      <w:r w:rsidR="00103DFA">
        <w:t xml:space="preserve"> el uso de librerías de hash inseguras, como es el caso de MD5, en favor de librerías de hash seguras como puede ser el caso de la librería bcrypt</w:t>
      </w:r>
    </w:p>
    <w:p w14:paraId="6DF2166F" w14:textId="17B79C4B"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569CD6"/>
          <w:sz w:val="21"/>
          <w:szCs w:val="21"/>
          <w:lang w:val="en-US" w:eastAsia="es-ES"/>
        </w:rPr>
        <w:t>public</w:t>
      </w: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class</w:t>
      </w: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BcryptHashingExample</w:t>
      </w:r>
      <w:r w:rsidRPr="00103DFA">
        <w:rPr>
          <w:rFonts w:ascii="Consolas" w:hAnsi="Consolas"/>
          <w:color w:val="D4D4D4"/>
          <w:sz w:val="21"/>
          <w:szCs w:val="21"/>
          <w:lang w:val="en-US" w:eastAsia="es-ES"/>
        </w:rPr>
        <w:t> </w:t>
      </w:r>
    </w:p>
    <w:p w14:paraId="7B538FE4"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w:t>
      </w:r>
    </w:p>
    <w:p w14:paraId="4FC40980"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public</w:t>
      </w: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static</w:t>
      </w: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void</w:t>
      </w:r>
      <w:r w:rsidRPr="00103DFA">
        <w:rPr>
          <w:rFonts w:ascii="Consolas" w:hAnsi="Consolas"/>
          <w:color w:val="D4D4D4"/>
          <w:sz w:val="21"/>
          <w:szCs w:val="21"/>
          <w:lang w:val="en-US" w:eastAsia="es-ES"/>
        </w:rPr>
        <w:t> </w:t>
      </w:r>
      <w:r w:rsidRPr="00103DFA">
        <w:rPr>
          <w:rFonts w:ascii="Consolas" w:hAnsi="Consolas"/>
          <w:color w:val="DCDCAA"/>
          <w:sz w:val="21"/>
          <w:szCs w:val="21"/>
          <w:lang w:val="en-US" w:eastAsia="es-ES"/>
        </w:rPr>
        <w:t>main</w:t>
      </w:r>
      <w:r w:rsidRPr="00103DFA">
        <w:rPr>
          <w:rFonts w:ascii="Consolas" w:hAnsi="Consolas"/>
          <w:color w:val="D4D4D4"/>
          <w:sz w:val="21"/>
          <w:szCs w:val="21"/>
          <w:lang w:val="en-US" w:eastAsia="es-ES"/>
        </w:rPr>
        <w:t>(</w:t>
      </w:r>
      <w:r w:rsidRPr="00103DFA">
        <w:rPr>
          <w:rFonts w:ascii="Consolas" w:hAnsi="Consolas"/>
          <w:color w:val="4EC9B0"/>
          <w:sz w:val="21"/>
          <w:szCs w:val="21"/>
          <w:lang w:val="en-US" w:eastAsia="es-ES"/>
        </w:rPr>
        <w:t>String</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args</w:t>
      </w: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throws</w:t>
      </w: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NoSuchAlgorithmException</w:t>
      </w:r>
      <w:r w:rsidRPr="00103DFA">
        <w:rPr>
          <w:rFonts w:ascii="Consolas" w:hAnsi="Consolas"/>
          <w:color w:val="D4D4D4"/>
          <w:sz w:val="21"/>
          <w:szCs w:val="21"/>
          <w:lang w:val="en-US" w:eastAsia="es-ES"/>
        </w:rPr>
        <w:t> </w:t>
      </w:r>
    </w:p>
    <w:p w14:paraId="2EAD4E17"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499992FC"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String</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originalPassword</w:t>
      </w:r>
      <w:r w:rsidRPr="00103DFA">
        <w:rPr>
          <w:rFonts w:ascii="Consolas" w:hAnsi="Consolas"/>
          <w:color w:val="D4D4D4"/>
          <w:sz w:val="21"/>
          <w:szCs w:val="21"/>
          <w:lang w:val="en-US" w:eastAsia="es-ES"/>
        </w:rPr>
        <w:t> = </w:t>
      </w:r>
      <w:r w:rsidRPr="00103DFA">
        <w:rPr>
          <w:rFonts w:ascii="Consolas" w:hAnsi="Consolas"/>
          <w:color w:val="CE9178"/>
          <w:sz w:val="21"/>
          <w:szCs w:val="21"/>
          <w:lang w:val="en-US" w:eastAsia="es-ES"/>
        </w:rPr>
        <w:t>"password"</w:t>
      </w:r>
      <w:r w:rsidRPr="00103DFA">
        <w:rPr>
          <w:rFonts w:ascii="Consolas" w:hAnsi="Consolas"/>
          <w:color w:val="D4D4D4"/>
          <w:sz w:val="21"/>
          <w:szCs w:val="21"/>
          <w:lang w:val="en-US" w:eastAsia="es-ES"/>
        </w:rPr>
        <w:t>;</w:t>
      </w:r>
    </w:p>
    <w:p w14:paraId="23A8A417"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String</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generatedSecuredPasswordHash</w:t>
      </w:r>
      <w:r w:rsidRPr="00103DFA">
        <w:rPr>
          <w:rFonts w:ascii="Consolas" w:hAnsi="Consolas"/>
          <w:color w:val="D4D4D4"/>
          <w:sz w:val="21"/>
          <w:szCs w:val="21"/>
          <w:lang w:val="en-US" w:eastAsia="es-ES"/>
        </w:rPr>
        <w:t> = </w:t>
      </w:r>
      <w:r w:rsidRPr="00103DFA">
        <w:rPr>
          <w:rFonts w:ascii="Consolas" w:hAnsi="Consolas"/>
          <w:color w:val="9CDCFE"/>
          <w:sz w:val="21"/>
          <w:szCs w:val="21"/>
          <w:lang w:val="en-US" w:eastAsia="es-ES"/>
        </w:rPr>
        <w:t>BCrypt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hashpw</w:t>
      </w:r>
      <w:r w:rsidRPr="00103DFA">
        <w:rPr>
          <w:rFonts w:ascii="Consolas" w:hAnsi="Consolas"/>
          <w:color w:val="D4D4D4"/>
          <w:sz w:val="21"/>
          <w:szCs w:val="21"/>
          <w:lang w:val="en-US" w:eastAsia="es-ES"/>
        </w:rPr>
        <w:t>(originalPassword, </w:t>
      </w:r>
      <w:r w:rsidRPr="00103DFA">
        <w:rPr>
          <w:rFonts w:ascii="Consolas" w:hAnsi="Consolas"/>
          <w:color w:val="9CDCFE"/>
          <w:sz w:val="21"/>
          <w:szCs w:val="21"/>
          <w:lang w:val="en-US" w:eastAsia="es-ES"/>
        </w:rPr>
        <w:t>BCrypt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gensalt</w:t>
      </w:r>
      <w:r w:rsidRPr="00103DFA">
        <w:rPr>
          <w:rFonts w:ascii="Consolas" w:hAnsi="Consolas"/>
          <w:color w:val="D4D4D4"/>
          <w:sz w:val="21"/>
          <w:szCs w:val="21"/>
          <w:lang w:val="en-US" w:eastAsia="es-ES"/>
        </w:rPr>
        <w:t>(</w:t>
      </w:r>
      <w:r w:rsidRPr="00103DFA">
        <w:rPr>
          <w:rFonts w:ascii="Consolas" w:hAnsi="Consolas"/>
          <w:color w:val="B5CEA8"/>
          <w:sz w:val="21"/>
          <w:szCs w:val="21"/>
          <w:lang w:val="en-US" w:eastAsia="es-ES"/>
        </w:rPr>
        <w:t>12</w:t>
      </w:r>
      <w:r w:rsidRPr="00103DFA">
        <w:rPr>
          <w:rFonts w:ascii="Consolas" w:hAnsi="Consolas"/>
          <w:color w:val="D4D4D4"/>
          <w:sz w:val="21"/>
          <w:szCs w:val="21"/>
          <w:lang w:val="en-US" w:eastAsia="es-ES"/>
        </w:rPr>
        <w:t>));</w:t>
      </w:r>
    </w:p>
    <w:p w14:paraId="17ABD854"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System</w:t>
      </w:r>
      <w:r w:rsidRPr="00103DFA">
        <w:rPr>
          <w:rFonts w:ascii="Consolas" w:hAnsi="Consolas"/>
          <w:color w:val="D4D4D4"/>
          <w:sz w:val="21"/>
          <w:szCs w:val="21"/>
          <w:lang w:val="en-US" w:eastAsia="es-ES"/>
        </w:rPr>
        <w:t>.</w:t>
      </w:r>
      <w:r w:rsidRPr="00103DFA">
        <w:rPr>
          <w:rFonts w:ascii="Consolas" w:hAnsi="Consolas"/>
          <w:color w:val="9CDCFE"/>
          <w:sz w:val="21"/>
          <w:szCs w:val="21"/>
          <w:lang w:val="en-US" w:eastAsia="es-ES"/>
        </w:rPr>
        <w:t>out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println</w:t>
      </w:r>
      <w:r w:rsidRPr="00103DFA">
        <w:rPr>
          <w:rFonts w:ascii="Consolas" w:hAnsi="Consolas"/>
          <w:color w:val="D4D4D4"/>
          <w:sz w:val="21"/>
          <w:szCs w:val="21"/>
          <w:lang w:val="en-US" w:eastAsia="es-ES"/>
        </w:rPr>
        <w:t>(generatedSecuredPasswordHash);</w:t>
      </w:r>
    </w:p>
    <w:p w14:paraId="3696DD6B"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54B90F9C"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boolean</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matched</w:t>
      </w:r>
      <w:r w:rsidRPr="00103DFA">
        <w:rPr>
          <w:rFonts w:ascii="Consolas" w:hAnsi="Consolas"/>
          <w:color w:val="D4D4D4"/>
          <w:sz w:val="21"/>
          <w:szCs w:val="21"/>
          <w:lang w:val="en-US" w:eastAsia="es-ES"/>
        </w:rPr>
        <w:t> = </w:t>
      </w:r>
      <w:r w:rsidRPr="00103DFA">
        <w:rPr>
          <w:rFonts w:ascii="Consolas" w:hAnsi="Consolas"/>
          <w:color w:val="9CDCFE"/>
          <w:sz w:val="21"/>
          <w:szCs w:val="21"/>
          <w:lang w:val="en-US" w:eastAsia="es-ES"/>
        </w:rPr>
        <w:t>BCrypt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checkpw</w:t>
      </w:r>
      <w:r w:rsidRPr="00103DFA">
        <w:rPr>
          <w:rFonts w:ascii="Consolas" w:hAnsi="Consolas"/>
          <w:color w:val="D4D4D4"/>
          <w:sz w:val="21"/>
          <w:szCs w:val="21"/>
          <w:lang w:val="en-US" w:eastAsia="es-ES"/>
        </w:rPr>
        <w:t>(originalPassword, generatedSecuredPasswordHash);</w:t>
      </w:r>
    </w:p>
    <w:p w14:paraId="5A98C749"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System</w:t>
      </w:r>
      <w:r w:rsidRPr="00103DFA">
        <w:rPr>
          <w:rFonts w:ascii="Consolas" w:hAnsi="Consolas"/>
          <w:color w:val="D4D4D4"/>
          <w:sz w:val="21"/>
          <w:szCs w:val="21"/>
          <w:lang w:val="en-US" w:eastAsia="es-ES"/>
        </w:rPr>
        <w:t>.</w:t>
      </w:r>
      <w:r w:rsidRPr="00103DFA">
        <w:rPr>
          <w:rFonts w:ascii="Consolas" w:hAnsi="Consolas"/>
          <w:color w:val="9CDCFE"/>
          <w:sz w:val="21"/>
          <w:szCs w:val="21"/>
          <w:lang w:val="en-US" w:eastAsia="es-ES"/>
        </w:rPr>
        <w:t>out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println</w:t>
      </w:r>
      <w:r w:rsidRPr="00103DFA">
        <w:rPr>
          <w:rFonts w:ascii="Consolas" w:hAnsi="Consolas"/>
          <w:color w:val="D4D4D4"/>
          <w:sz w:val="21"/>
          <w:szCs w:val="21"/>
          <w:lang w:val="en-US" w:eastAsia="es-ES"/>
        </w:rPr>
        <w:t>(matched);</w:t>
      </w:r>
    </w:p>
    <w:p w14:paraId="32221FC6"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6229CA1E"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w:t>
      </w:r>
    </w:p>
    <w:p w14:paraId="783BBCE8"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26CB1295"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Output</w:t>
      </w:r>
      <w:r w:rsidRPr="00103DFA">
        <w:rPr>
          <w:rFonts w:ascii="Consolas" w:hAnsi="Consolas"/>
          <w:color w:val="C586C0"/>
          <w:sz w:val="21"/>
          <w:szCs w:val="21"/>
          <w:lang w:val="en-US" w:eastAsia="es-ES"/>
        </w:rPr>
        <w:t>:</w:t>
      </w:r>
    </w:p>
    <w:p w14:paraId="5794B32C"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7EAA7F0A"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$2a$12$WXItscQ/FDbLKU4mO58jxu3Tx/</w:t>
      </w:r>
      <w:r w:rsidRPr="00103DFA">
        <w:rPr>
          <w:rFonts w:ascii="Consolas" w:hAnsi="Consolas"/>
          <w:color w:val="9CDCFE"/>
          <w:sz w:val="21"/>
          <w:szCs w:val="21"/>
          <w:lang w:val="en-US" w:eastAsia="es-ES"/>
        </w:rPr>
        <w:t>mueaS8En3M6QOVZIZLaGdWrS</w:t>
      </w:r>
      <w:r w:rsidRPr="00103DFA">
        <w:rPr>
          <w:rFonts w:ascii="Consolas" w:hAnsi="Consolas"/>
          <w:color w:val="D4D4D4"/>
          <w:sz w:val="21"/>
          <w:szCs w:val="21"/>
          <w:lang w:val="en-US" w:eastAsia="es-ES"/>
        </w:rPr>
        <w:t>.</w:t>
      </w:r>
      <w:r w:rsidRPr="00103DFA">
        <w:rPr>
          <w:rFonts w:ascii="Consolas" w:hAnsi="Consolas"/>
          <w:color w:val="9CDCFE"/>
          <w:sz w:val="21"/>
          <w:szCs w:val="21"/>
          <w:lang w:val="en-US" w:eastAsia="es-ES"/>
        </w:rPr>
        <w:t>pK</w:t>
      </w:r>
    </w:p>
    <w:p w14:paraId="6DD89D96"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569CD6"/>
          <w:sz w:val="21"/>
          <w:szCs w:val="21"/>
          <w:lang w:val="en-US" w:eastAsia="es-ES"/>
        </w:rPr>
        <w:t>true</w:t>
      </w:r>
    </w:p>
    <w:p w14:paraId="7AFB3EC6" w14:textId="2A22868B" w:rsidR="00B87923" w:rsidRPr="00103DFA" w:rsidRDefault="00B87923" w:rsidP="00B87923">
      <w:pPr>
        <w:pStyle w:val="CGBodytext"/>
        <w:spacing w:after="0"/>
        <w:jc w:val="left"/>
        <w:rPr>
          <w:color w:val="12ABDB" w:themeColor="accent2"/>
          <w:sz w:val="24"/>
          <w:lang w:val="en-US"/>
        </w:rPr>
      </w:pPr>
    </w:p>
    <w:p w14:paraId="31B528E5" w14:textId="77777777" w:rsidR="00103DFA" w:rsidRDefault="00103DFA">
      <w:pPr>
        <w:spacing w:before="0" w:after="0"/>
        <w:rPr>
          <w:rFonts w:ascii="Verdana" w:hAnsi="Verdana"/>
          <w:color w:val="12ABDB" w:themeColor="accent2"/>
          <w:sz w:val="24"/>
          <w:lang w:val="en-US"/>
        </w:rPr>
      </w:pPr>
      <w:r>
        <w:rPr>
          <w:lang w:val="en-US"/>
        </w:rPr>
        <w:br w:type="page"/>
      </w:r>
    </w:p>
    <w:p w14:paraId="1A7512EF" w14:textId="76979ED4" w:rsidR="00B87923" w:rsidRPr="00B87923" w:rsidRDefault="00B87923" w:rsidP="00B87923">
      <w:pPr>
        <w:pStyle w:val="CGHeading3-outlined"/>
        <w:spacing w:before="120"/>
        <w:rPr>
          <w:sz w:val="28"/>
        </w:rPr>
      </w:pPr>
      <w:r>
        <w:rPr>
          <w:lang w:val="en-US"/>
        </w:rPr>
        <w:lastRenderedPageBreak/>
        <w:t>O</w:t>
      </w:r>
      <w:r w:rsidRPr="00B87923">
        <w:rPr>
          <w:lang w:val="en-US"/>
        </w:rPr>
        <w:t>bject-injection</w:t>
      </w:r>
      <w:r>
        <w:t xml:space="preserve"> </w:t>
      </w:r>
    </w:p>
    <w:p w14:paraId="07A81387" w14:textId="77777777" w:rsidR="00B87923" w:rsidRPr="00103DFA" w:rsidRDefault="00B87923" w:rsidP="00B87923">
      <w:pPr>
        <w:pStyle w:val="CGBodytext"/>
        <w:spacing w:after="0"/>
        <w:jc w:val="left"/>
        <w:rPr>
          <w:rFonts w:ascii="Open Sans" w:hAnsi="Open Sans"/>
          <w:sz w:val="22"/>
          <w:szCs w:val="22"/>
        </w:rPr>
      </w:pPr>
      <w:r w:rsidRPr="00103DFA">
        <w:rPr>
          <w:rFonts w:ascii="Open Sans" w:hAnsi="Open Sans"/>
          <w:sz w:val="22"/>
          <w:szCs w:val="22"/>
        </w:rPr>
        <w:t>La deserialización de objetos depende de la seguridad. Por ejemplo, ha dado lugar en el pasado a las siguientes vulnerabilidades:</w:t>
      </w:r>
      <w:r w:rsidRPr="00103DFA">
        <w:rPr>
          <w:rFonts w:ascii="Open Sans" w:hAnsi="Open Sans"/>
          <w:sz w:val="22"/>
          <w:szCs w:val="22"/>
        </w:rPr>
        <w:t xml:space="preserve"> </w:t>
      </w:r>
    </w:p>
    <w:p w14:paraId="5546A07B" w14:textId="77777777" w:rsidR="00B87923" w:rsidRPr="00103DFA" w:rsidRDefault="00B87923" w:rsidP="00B87923">
      <w:pPr>
        <w:pStyle w:val="CGBodytext"/>
        <w:numPr>
          <w:ilvl w:val="0"/>
          <w:numId w:val="31"/>
        </w:numPr>
        <w:spacing w:after="0"/>
        <w:ind w:left="714" w:hanging="357"/>
        <w:rPr>
          <w:rFonts w:ascii="Open Sans" w:hAnsi="Open Sans" w:cs="Helvetica"/>
          <w:color w:val="444444"/>
          <w:sz w:val="22"/>
          <w:szCs w:val="22"/>
          <w:lang w:val="en-US" w:eastAsia="es-ES"/>
        </w:rPr>
      </w:pPr>
      <w:hyperlink r:id="rId34" w:history="1">
        <w:r w:rsidRPr="00103DFA">
          <w:rPr>
            <w:rStyle w:val="Hyperlink"/>
            <w:rFonts w:ascii="Open Sans" w:hAnsi="Open Sans" w:cs="Helvetica"/>
            <w:color w:val="236A97"/>
            <w:sz w:val="22"/>
            <w:szCs w:val="22"/>
            <w:lang w:val="en-US"/>
          </w:rPr>
          <w:t>CVE-2018-10654</w:t>
        </w:r>
      </w:hyperlink>
      <w:r w:rsidRPr="00103DFA">
        <w:rPr>
          <w:rFonts w:ascii="Open Sans" w:hAnsi="Open Sans" w:cs="Helvetica"/>
          <w:color w:val="444444"/>
          <w:sz w:val="22"/>
          <w:szCs w:val="22"/>
          <w:lang w:val="en-US"/>
        </w:rPr>
        <w:t>: Hazelcast Library: Java deserialization vulnerability</w:t>
      </w:r>
    </w:p>
    <w:p w14:paraId="118768AD" w14:textId="77777777" w:rsidR="00B87923" w:rsidRPr="00103DFA" w:rsidRDefault="00B87923" w:rsidP="00B87923">
      <w:pPr>
        <w:pStyle w:val="CGBodytext"/>
        <w:numPr>
          <w:ilvl w:val="0"/>
          <w:numId w:val="31"/>
        </w:numPr>
        <w:spacing w:after="0"/>
        <w:ind w:left="714" w:hanging="357"/>
        <w:rPr>
          <w:rFonts w:ascii="Open Sans" w:hAnsi="Open Sans" w:cs="Helvetica"/>
          <w:color w:val="444444"/>
          <w:sz w:val="22"/>
          <w:szCs w:val="22"/>
          <w:lang w:val="en-US"/>
        </w:rPr>
      </w:pPr>
      <w:hyperlink r:id="rId35" w:history="1">
        <w:r w:rsidRPr="00103DFA">
          <w:rPr>
            <w:rStyle w:val="Hyperlink"/>
            <w:rFonts w:ascii="Open Sans" w:hAnsi="Open Sans" w:cs="Helvetica"/>
            <w:color w:val="236A97"/>
            <w:sz w:val="22"/>
            <w:szCs w:val="22"/>
            <w:lang w:val="en-US"/>
          </w:rPr>
          <w:t>CVE-2018-1000058</w:t>
        </w:r>
      </w:hyperlink>
      <w:r w:rsidRPr="00103DFA">
        <w:rPr>
          <w:rFonts w:ascii="Open Sans" w:hAnsi="Open Sans" w:cs="Helvetica"/>
          <w:color w:val="444444"/>
          <w:sz w:val="22"/>
          <w:szCs w:val="22"/>
          <w:lang w:val="en-US"/>
        </w:rPr>
        <w:t>: Jenkins Pipeline: arbitrary code execution vulnerability</w:t>
      </w:r>
    </w:p>
    <w:p w14:paraId="249A7C50" w14:textId="77777777" w:rsidR="00103DFA" w:rsidRPr="00103DFA" w:rsidRDefault="00B87923" w:rsidP="00B87923">
      <w:pPr>
        <w:pStyle w:val="CGBodytext"/>
        <w:spacing w:after="0"/>
        <w:jc w:val="left"/>
        <w:rPr>
          <w:rFonts w:ascii="Open Sans" w:hAnsi="Open Sans" w:cs="Helvetica"/>
          <w:color w:val="000000"/>
          <w:sz w:val="22"/>
          <w:szCs w:val="22"/>
          <w:shd w:val="clear" w:color="auto" w:fill="F5F5F5"/>
        </w:rPr>
      </w:pPr>
      <w:r w:rsidRPr="00103DFA">
        <w:rPr>
          <w:rFonts w:ascii="Open Sans" w:hAnsi="Open Sans"/>
          <w:sz w:val="22"/>
          <w:szCs w:val="22"/>
        </w:rPr>
        <w:t>La deserialización de objetos de una fuente que no</w:t>
      </w:r>
      <w:r w:rsidRPr="00103DFA">
        <w:rPr>
          <w:rFonts w:ascii="Open Sans" w:hAnsi="Open Sans"/>
          <w:sz w:val="22"/>
          <w:szCs w:val="22"/>
        </w:rPr>
        <w:t xml:space="preserve"> son </w:t>
      </w:r>
      <w:r w:rsidRPr="00103DFA">
        <w:rPr>
          <w:rFonts w:ascii="Open Sans" w:hAnsi="Open Sans"/>
          <w:sz w:val="22"/>
          <w:szCs w:val="22"/>
        </w:rPr>
        <w:t xml:space="preserve">de confianza puede provocar la ejecución inesperada de código. ObjectInputStream no proporciona una forma de aplicar reglas en su argumento InputStream. Sabiendo que todas las clases serializables en el alcance del cargador de clases serán deserializadas, existe la posibilidad de que se ejecute código malicioso durante la fase de deserialización incluso si, al final, se </w:t>
      </w:r>
      <w:r w:rsidRPr="00103DFA">
        <w:rPr>
          <w:rFonts w:ascii="Open Sans" w:hAnsi="Open Sans"/>
          <w:sz w:val="22"/>
          <w:szCs w:val="22"/>
        </w:rPr>
        <w:t xml:space="preserve">lanza </w:t>
      </w:r>
      <w:r w:rsidRPr="00103DFA">
        <w:rPr>
          <w:rFonts w:ascii="Open Sans" w:hAnsi="Open Sans"/>
          <w:sz w:val="22"/>
          <w:szCs w:val="22"/>
        </w:rPr>
        <w:t xml:space="preserve"> una</w:t>
      </w:r>
      <w:r w:rsidRPr="00103DFA">
        <w:rPr>
          <w:rFonts w:ascii="Open Sans" w:hAnsi="Open Sans"/>
          <w:sz w:val="22"/>
          <w:szCs w:val="22"/>
        </w:rPr>
        <w:t xml:space="preserve"> excepción del tipo</w:t>
      </w:r>
      <w:r w:rsidRPr="00103DFA">
        <w:rPr>
          <w:rFonts w:ascii="Open Sans" w:hAnsi="Open Sans"/>
          <w:sz w:val="22"/>
          <w:szCs w:val="22"/>
        </w:rPr>
        <w:t xml:space="preserve"> ClassCastException.</w:t>
      </w:r>
      <w:r w:rsidRPr="00103DFA">
        <w:rPr>
          <w:rFonts w:ascii="Open Sans" w:hAnsi="Open Sans" w:cs="Helvetica"/>
          <w:color w:val="000000"/>
          <w:sz w:val="22"/>
          <w:szCs w:val="22"/>
          <w:shd w:val="clear" w:color="auto" w:fill="F5F5F5"/>
        </w:rPr>
        <w:t xml:space="preserve"> </w:t>
      </w:r>
    </w:p>
    <w:p w14:paraId="00D72FFA" w14:textId="77777777" w:rsidR="00103DFA" w:rsidRDefault="00103DFA" w:rsidP="00103DFA">
      <w:pPr>
        <w:pStyle w:val="CGBodytext"/>
        <w:spacing w:after="0"/>
        <w:jc w:val="center"/>
      </w:pPr>
      <w:r w:rsidRPr="00103DFA">
        <w:drawing>
          <wp:inline distT="0" distB="0" distL="0" distR="0" wp14:anchorId="5627F0EE" wp14:editId="5552B499">
            <wp:extent cx="4648439" cy="1460575"/>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8439" cy="1460575"/>
                    </a:xfrm>
                    <a:prstGeom prst="rect">
                      <a:avLst/>
                    </a:prstGeom>
                  </pic:spPr>
                </pic:pic>
              </a:graphicData>
            </a:graphic>
          </wp:inline>
        </w:drawing>
      </w:r>
    </w:p>
    <w:p w14:paraId="73F120D8" w14:textId="77777777" w:rsidR="00103DFA" w:rsidRDefault="00103DFA" w:rsidP="00103DFA">
      <w:pPr>
        <w:pStyle w:val="CGBodytext"/>
        <w:spacing w:after="0"/>
        <w:jc w:val="left"/>
        <w:rPr>
          <w:rFonts w:ascii="Open Sans" w:hAnsi="Open Sans"/>
          <w:sz w:val="22"/>
          <w:szCs w:val="22"/>
        </w:rPr>
      </w:pPr>
      <w:r w:rsidRPr="00103DFA">
        <w:rPr>
          <w:rFonts w:ascii="Open Sans" w:hAnsi="Open Sans"/>
          <w:sz w:val="22"/>
          <w:szCs w:val="22"/>
        </w:rPr>
        <w:t xml:space="preserve">Para evitar la deserialización insegura, debe usar la deserialización anticipada (anterior a Java 9) o un filtro para asegurarse de que </w:t>
      </w:r>
      <w:r>
        <w:rPr>
          <w:rFonts w:ascii="Open Sans" w:hAnsi="Open Sans"/>
          <w:sz w:val="22"/>
          <w:szCs w:val="22"/>
        </w:rPr>
        <w:t xml:space="preserve">se </w:t>
      </w:r>
      <w:r w:rsidRPr="00103DFA">
        <w:rPr>
          <w:rFonts w:ascii="Open Sans" w:hAnsi="Open Sans"/>
          <w:sz w:val="22"/>
          <w:szCs w:val="22"/>
        </w:rPr>
        <w:t xml:space="preserve">está tratando con el tipo correcto de objeto antes de actuar sobre él. </w:t>
      </w:r>
    </w:p>
    <w:p w14:paraId="26397EFE" w14:textId="474DA581" w:rsidR="00103DFA" w:rsidRPr="00103DFA" w:rsidRDefault="00103DFA" w:rsidP="00103DFA">
      <w:pPr>
        <w:pStyle w:val="CGBodytext"/>
        <w:spacing w:after="0"/>
        <w:jc w:val="left"/>
        <w:rPr>
          <w:rFonts w:ascii="Open Sans" w:hAnsi="Open Sans"/>
          <w:sz w:val="22"/>
          <w:szCs w:val="22"/>
        </w:rPr>
      </w:pPr>
      <w:r w:rsidRPr="00103DFA">
        <w:rPr>
          <w:rFonts w:ascii="Open Sans" w:hAnsi="Open Sans"/>
          <w:sz w:val="22"/>
          <w:szCs w:val="22"/>
        </w:rPr>
        <w:t>Algunas librerías que ofrecen deserialización anticipada</w:t>
      </w:r>
      <w:r w:rsidRPr="00103DFA">
        <w:rPr>
          <w:rFonts w:ascii="Open Sans" w:hAnsi="Open Sans"/>
          <w:sz w:val="22"/>
          <w:szCs w:val="22"/>
        </w:rPr>
        <w:t xml:space="preserve"> </w:t>
      </w:r>
      <w:r>
        <w:rPr>
          <w:rFonts w:ascii="Open Sans" w:hAnsi="Open Sans"/>
          <w:sz w:val="22"/>
          <w:szCs w:val="22"/>
        </w:rPr>
        <w:t>(</w:t>
      </w:r>
      <w:r w:rsidRPr="00103DFA">
        <w:rPr>
          <w:rFonts w:ascii="Open Sans" w:hAnsi="Open Sans"/>
          <w:sz w:val="22"/>
          <w:szCs w:val="22"/>
        </w:rPr>
        <w:t>look-ahead deserialization</w:t>
      </w:r>
      <w:r>
        <w:rPr>
          <w:rFonts w:ascii="Open Sans" w:hAnsi="Open Sans"/>
          <w:sz w:val="22"/>
          <w:szCs w:val="22"/>
        </w:rPr>
        <w:t>)</w:t>
      </w:r>
      <w:r w:rsidRPr="00103DFA">
        <w:rPr>
          <w:rFonts w:ascii="Open Sans" w:hAnsi="Open Sans"/>
          <w:sz w:val="22"/>
          <w:szCs w:val="22"/>
        </w:rPr>
        <w:t xml:space="preserve">, </w:t>
      </w:r>
      <w:r>
        <w:rPr>
          <w:rFonts w:ascii="Open Sans" w:hAnsi="Open Sans"/>
          <w:sz w:val="22"/>
          <w:szCs w:val="22"/>
        </w:rPr>
        <w:t>son</w:t>
      </w:r>
      <w:r w:rsidRPr="00103DFA">
        <w:rPr>
          <w:rFonts w:ascii="Open Sans" w:hAnsi="Open Sans"/>
          <w:sz w:val="22"/>
          <w:szCs w:val="22"/>
        </w:rPr>
        <w:t>:</w:t>
      </w:r>
    </w:p>
    <w:p w14:paraId="06C99897" w14:textId="77777777" w:rsidR="00103DFA" w:rsidRPr="00103DFA" w:rsidRDefault="00103DFA" w:rsidP="00103DFA">
      <w:pPr>
        <w:pStyle w:val="CGBodytext"/>
        <w:numPr>
          <w:ilvl w:val="0"/>
          <w:numId w:val="31"/>
        </w:numPr>
        <w:spacing w:after="0"/>
        <w:ind w:left="714" w:hanging="357"/>
        <w:rPr>
          <w:rFonts w:ascii="Open Sans" w:hAnsi="Open Sans"/>
          <w:sz w:val="22"/>
          <w:szCs w:val="22"/>
        </w:rPr>
      </w:pPr>
      <w:r w:rsidRPr="00103DFA">
        <w:rPr>
          <w:rFonts w:ascii="Open Sans" w:hAnsi="Open Sans"/>
          <w:sz w:val="22"/>
          <w:szCs w:val="22"/>
        </w:rPr>
        <w:t>ikkisoft's </w:t>
      </w:r>
      <w:r w:rsidRPr="00103DFA">
        <w:rPr>
          <w:rFonts w:ascii="Open Sans" w:hAnsi="Open Sans"/>
          <w:sz w:val="22"/>
          <w:szCs w:val="22"/>
          <w:shd w:val="clear" w:color="auto" w:fill="B1B1B1" w:themeFill="background2" w:themeFillShade="BF"/>
        </w:rPr>
        <w:t>SerialKiller</w:t>
      </w:r>
    </w:p>
    <w:p w14:paraId="7EEF82D0" w14:textId="77777777" w:rsidR="00103DFA" w:rsidRPr="00103DFA" w:rsidRDefault="00103DFA" w:rsidP="00103DFA">
      <w:pPr>
        <w:pStyle w:val="CGBodytext"/>
        <w:numPr>
          <w:ilvl w:val="0"/>
          <w:numId w:val="31"/>
        </w:numPr>
        <w:spacing w:after="0"/>
        <w:ind w:left="714" w:hanging="357"/>
        <w:rPr>
          <w:rFonts w:ascii="Open Sans" w:hAnsi="Open Sans"/>
          <w:sz w:val="22"/>
          <w:szCs w:val="22"/>
        </w:rPr>
      </w:pPr>
      <w:r w:rsidRPr="00103DFA">
        <w:rPr>
          <w:rFonts w:ascii="Open Sans" w:hAnsi="Open Sans"/>
          <w:sz w:val="22"/>
          <w:szCs w:val="22"/>
        </w:rPr>
        <w:t>Apache Commons Class IO's </w:t>
      </w:r>
      <w:r w:rsidRPr="00103DFA">
        <w:rPr>
          <w:rFonts w:ascii="Open Sans" w:hAnsi="Open Sans"/>
          <w:sz w:val="22"/>
          <w:szCs w:val="22"/>
          <w:shd w:val="clear" w:color="auto" w:fill="B1B1B1" w:themeFill="background2" w:themeFillShade="BF"/>
        </w:rPr>
        <w:t>ValidatingObjectInputStream</w:t>
      </w:r>
    </w:p>
    <w:p w14:paraId="457A5AFA" w14:textId="77777777" w:rsidR="00103DFA" w:rsidRPr="00103DFA" w:rsidRDefault="00103DFA" w:rsidP="00103DFA">
      <w:pPr>
        <w:pStyle w:val="CGBodytext"/>
        <w:numPr>
          <w:ilvl w:val="0"/>
          <w:numId w:val="31"/>
        </w:numPr>
        <w:spacing w:after="0"/>
        <w:ind w:left="714" w:hanging="357"/>
        <w:rPr>
          <w:rFonts w:ascii="Open Sans" w:hAnsi="Open Sans"/>
          <w:sz w:val="22"/>
          <w:szCs w:val="22"/>
        </w:rPr>
      </w:pPr>
      <w:r w:rsidRPr="00103DFA">
        <w:rPr>
          <w:rFonts w:ascii="Open Sans" w:hAnsi="Open Sans"/>
          <w:sz w:val="22"/>
          <w:szCs w:val="22"/>
        </w:rPr>
        <w:t>contrast-rO0's </w:t>
      </w:r>
      <w:r w:rsidRPr="00103DFA">
        <w:rPr>
          <w:rFonts w:ascii="Open Sans" w:hAnsi="Open Sans"/>
          <w:sz w:val="22"/>
          <w:szCs w:val="22"/>
          <w:shd w:val="clear" w:color="auto" w:fill="B1B1B1" w:themeFill="background2" w:themeFillShade="BF"/>
        </w:rPr>
        <w:t>SafeObjectInputStream</w:t>
      </w:r>
    </w:p>
    <w:p w14:paraId="66359688" w14:textId="77777777" w:rsidR="00103DFA" w:rsidRPr="00103DFA" w:rsidRDefault="00103DFA" w:rsidP="00103DFA">
      <w:pPr>
        <w:pStyle w:val="CGBodytext"/>
        <w:spacing w:after="0"/>
        <w:jc w:val="left"/>
      </w:pPr>
    </w:p>
    <w:p w14:paraId="40A57C35" w14:textId="77777777" w:rsidR="005C4E2B" w:rsidRDefault="005C4E2B">
      <w:pPr>
        <w:spacing w:before="0" w:after="0"/>
        <w:rPr>
          <w:rFonts w:ascii="Verdana" w:hAnsi="Verdana"/>
          <w:color w:val="12ABDB" w:themeColor="accent2"/>
          <w:sz w:val="24"/>
          <w:lang w:val="en-US"/>
        </w:rPr>
      </w:pPr>
      <w:r>
        <w:rPr>
          <w:lang w:val="en-US"/>
        </w:rPr>
        <w:br w:type="page"/>
      </w:r>
    </w:p>
    <w:p w14:paraId="13052C56" w14:textId="1A9AD336" w:rsidR="00103DFA" w:rsidRPr="00103DFA" w:rsidRDefault="00103DFA" w:rsidP="00103DFA">
      <w:pPr>
        <w:pStyle w:val="CGHeading3-outlined"/>
        <w:spacing w:before="120"/>
        <w:rPr>
          <w:lang w:val="en-US"/>
        </w:rPr>
      </w:pPr>
      <w:r w:rsidRPr="00103DFA">
        <w:rPr>
          <w:lang w:val="en-US"/>
        </w:rPr>
        <w:lastRenderedPageBreak/>
        <w:t>Make sure that environment variables are used safely</w:t>
      </w:r>
      <w:r w:rsidRPr="00103DFA">
        <w:rPr>
          <w:lang w:val="en-US"/>
        </w:rPr>
        <w:t xml:space="preserve"> </w:t>
      </w:r>
    </w:p>
    <w:p w14:paraId="247FBE13" w14:textId="76D54FA9" w:rsidR="005C4E2B" w:rsidRPr="005C4E2B" w:rsidRDefault="005C4E2B" w:rsidP="00103DFA">
      <w:pPr>
        <w:pStyle w:val="CGBodytext"/>
        <w:spacing w:after="0"/>
        <w:jc w:val="left"/>
        <w:rPr>
          <w:rFonts w:ascii="Open Sans" w:hAnsi="Open Sans"/>
          <w:sz w:val="22"/>
          <w:szCs w:val="22"/>
        </w:rPr>
      </w:pPr>
      <w:r w:rsidRPr="005C4E2B">
        <w:rPr>
          <w:rFonts w:ascii="Open Sans" w:hAnsi="Open Sans"/>
          <w:sz w:val="22"/>
          <w:szCs w:val="22"/>
        </w:rPr>
        <w:t xml:space="preserve">Las variables de </w:t>
      </w:r>
      <w:r>
        <w:rPr>
          <w:rFonts w:ascii="Open Sans" w:hAnsi="Open Sans"/>
          <w:sz w:val="22"/>
          <w:szCs w:val="22"/>
        </w:rPr>
        <w:t xml:space="preserve">pueden se </w:t>
      </w:r>
      <w:r w:rsidR="0054176E">
        <w:rPr>
          <w:rFonts w:ascii="Open Sans" w:hAnsi="Open Sans"/>
          <w:sz w:val="22"/>
          <w:szCs w:val="22"/>
        </w:rPr>
        <w:t>susceptibles</w:t>
      </w:r>
      <w:r>
        <w:rPr>
          <w:rFonts w:ascii="Open Sans" w:hAnsi="Open Sans"/>
          <w:sz w:val="22"/>
          <w:szCs w:val="22"/>
        </w:rPr>
        <w:t xml:space="preserve"> de inyecciones, como cualquier otra entrada</w:t>
      </w:r>
    </w:p>
    <w:p w14:paraId="0643B272" w14:textId="77777777" w:rsidR="005C4E2B" w:rsidRDefault="005C4E2B" w:rsidP="00103DFA">
      <w:pPr>
        <w:pStyle w:val="CGBodytext"/>
        <w:spacing w:after="0"/>
        <w:jc w:val="left"/>
        <w:rPr>
          <w:lang w:val="en-US"/>
        </w:rPr>
      </w:pPr>
      <w:r w:rsidRPr="005C4E2B">
        <w:rPr>
          <w:lang w:val="en-US"/>
        </w:rPr>
        <w:drawing>
          <wp:inline distT="0" distB="0" distL="0" distR="0" wp14:anchorId="61F09237" wp14:editId="65263F57">
            <wp:extent cx="4578585" cy="142247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8585" cy="1422473"/>
                    </a:xfrm>
                    <a:prstGeom prst="rect">
                      <a:avLst/>
                    </a:prstGeom>
                  </pic:spPr>
                </pic:pic>
              </a:graphicData>
            </a:graphic>
          </wp:inline>
        </w:drawing>
      </w:r>
      <w:r w:rsidRPr="005C4E2B">
        <w:rPr>
          <w:lang w:val="en-US"/>
        </w:rPr>
        <w:t xml:space="preserve"> </w:t>
      </w:r>
    </w:p>
    <w:p w14:paraId="53A34824" w14:textId="70D34904" w:rsidR="005C4E2B" w:rsidRPr="0054176E" w:rsidRDefault="005C4E2B" w:rsidP="00103DFA">
      <w:pPr>
        <w:pStyle w:val="CGBodytext"/>
        <w:spacing w:after="0"/>
        <w:jc w:val="left"/>
        <w:rPr>
          <w:rFonts w:ascii="Open Sans" w:hAnsi="Open Sans"/>
          <w:sz w:val="22"/>
          <w:szCs w:val="22"/>
        </w:rPr>
      </w:pPr>
      <w:r w:rsidRPr="0054176E">
        <w:rPr>
          <w:rFonts w:ascii="Open Sans" w:hAnsi="Open Sans"/>
          <w:sz w:val="22"/>
          <w:szCs w:val="22"/>
        </w:rPr>
        <w:t xml:space="preserve">En el pasado han sido como en los </w:t>
      </w:r>
      <w:r w:rsidR="0054176E" w:rsidRPr="0054176E">
        <w:rPr>
          <w:rFonts w:ascii="Open Sans" w:hAnsi="Open Sans"/>
          <w:sz w:val="22"/>
          <w:szCs w:val="22"/>
        </w:rPr>
        <w:t>siguientes casos</w:t>
      </w:r>
      <w:r w:rsidRPr="0054176E">
        <w:rPr>
          <w:rFonts w:ascii="Open Sans" w:hAnsi="Open Sans"/>
          <w:sz w:val="22"/>
          <w:szCs w:val="22"/>
        </w:rPr>
        <w:t>:</w:t>
      </w:r>
    </w:p>
    <w:p w14:paraId="3241B59F" w14:textId="77777777" w:rsidR="005C4E2B" w:rsidRDefault="005C4E2B" w:rsidP="005C4E2B">
      <w:pPr>
        <w:pStyle w:val="CGBodytext"/>
        <w:numPr>
          <w:ilvl w:val="0"/>
          <w:numId w:val="31"/>
        </w:numPr>
        <w:spacing w:after="0"/>
        <w:ind w:left="714" w:hanging="357"/>
        <w:rPr>
          <w:rFonts w:ascii="Helvetica" w:hAnsi="Helvetica" w:cs="Helvetica"/>
          <w:color w:val="444444"/>
          <w:szCs w:val="20"/>
          <w:lang w:eastAsia="es-ES"/>
        </w:rPr>
      </w:pPr>
      <w:hyperlink r:id="rId38" w:history="1">
        <w:r>
          <w:rPr>
            <w:rStyle w:val="Hyperlink"/>
            <w:rFonts w:ascii="Helvetica" w:hAnsi="Helvetica" w:cs="Helvetica"/>
            <w:color w:val="236A97"/>
            <w:szCs w:val="20"/>
          </w:rPr>
          <w:t>CVE-2014-6278</w:t>
        </w:r>
      </w:hyperlink>
    </w:p>
    <w:p w14:paraId="1DE16922" w14:textId="77777777" w:rsidR="005C4E2B" w:rsidRDefault="005C4E2B" w:rsidP="005C4E2B">
      <w:pPr>
        <w:pStyle w:val="CGBodytext"/>
        <w:numPr>
          <w:ilvl w:val="0"/>
          <w:numId w:val="31"/>
        </w:numPr>
        <w:spacing w:after="0"/>
        <w:ind w:left="714" w:hanging="357"/>
        <w:rPr>
          <w:rFonts w:ascii="Helvetica" w:hAnsi="Helvetica" w:cs="Helvetica"/>
          <w:color w:val="444444"/>
          <w:szCs w:val="20"/>
        </w:rPr>
      </w:pPr>
      <w:hyperlink r:id="rId39" w:history="1">
        <w:r>
          <w:rPr>
            <w:rStyle w:val="Hyperlink"/>
            <w:rFonts w:ascii="Helvetica" w:hAnsi="Helvetica" w:cs="Helvetica"/>
            <w:color w:val="236A97"/>
            <w:szCs w:val="20"/>
          </w:rPr>
          <w:t>CVE-2019-3464</w:t>
        </w:r>
      </w:hyperlink>
    </w:p>
    <w:p w14:paraId="6B8B050E" w14:textId="77777777" w:rsidR="005C4E2B" w:rsidRDefault="005C4E2B" w:rsidP="005C4E2B">
      <w:pPr>
        <w:pStyle w:val="CGBodytext"/>
        <w:numPr>
          <w:ilvl w:val="0"/>
          <w:numId w:val="31"/>
        </w:numPr>
        <w:spacing w:after="0"/>
        <w:ind w:left="714" w:hanging="357"/>
        <w:rPr>
          <w:rFonts w:ascii="Helvetica" w:hAnsi="Helvetica" w:cs="Helvetica"/>
          <w:color w:val="444444"/>
          <w:szCs w:val="20"/>
        </w:rPr>
      </w:pPr>
      <w:hyperlink r:id="rId40" w:history="1">
        <w:r>
          <w:rPr>
            <w:rStyle w:val="Hyperlink"/>
            <w:rFonts w:ascii="Helvetica" w:hAnsi="Helvetica" w:cs="Helvetica"/>
            <w:color w:val="236A97"/>
            <w:szCs w:val="20"/>
          </w:rPr>
          <w:t>CVE-2018-1000402</w:t>
        </w:r>
      </w:hyperlink>
    </w:p>
    <w:p w14:paraId="4F4DE3C5" w14:textId="77777777" w:rsidR="005C4E2B" w:rsidRDefault="005C4E2B" w:rsidP="005C4E2B">
      <w:pPr>
        <w:pStyle w:val="CGBodytext"/>
        <w:numPr>
          <w:ilvl w:val="0"/>
          <w:numId w:val="31"/>
        </w:numPr>
        <w:spacing w:after="0"/>
        <w:ind w:left="714" w:hanging="357"/>
        <w:rPr>
          <w:rFonts w:ascii="Helvetica" w:hAnsi="Helvetica" w:cs="Helvetica"/>
          <w:color w:val="444444"/>
          <w:szCs w:val="20"/>
        </w:rPr>
      </w:pPr>
      <w:hyperlink r:id="rId41" w:history="1">
        <w:r>
          <w:rPr>
            <w:rStyle w:val="Hyperlink"/>
            <w:rFonts w:ascii="Helvetica" w:hAnsi="Helvetica" w:cs="Helvetica"/>
            <w:color w:val="236A97"/>
            <w:szCs w:val="20"/>
          </w:rPr>
          <w:t>CVE-2016-10530</w:t>
        </w:r>
      </w:hyperlink>
    </w:p>
    <w:p w14:paraId="41C98F0F" w14:textId="77777777" w:rsidR="005C4E2B" w:rsidRPr="0054176E" w:rsidRDefault="005C4E2B" w:rsidP="00103DFA">
      <w:pPr>
        <w:pStyle w:val="CGBodytext"/>
        <w:spacing w:after="0"/>
        <w:jc w:val="left"/>
        <w:rPr>
          <w:rFonts w:ascii="Open Sans" w:hAnsi="Open Sans"/>
          <w:sz w:val="22"/>
          <w:szCs w:val="22"/>
        </w:rPr>
      </w:pPr>
      <w:r w:rsidRPr="0054176E">
        <w:rPr>
          <w:rFonts w:ascii="Open Sans" w:hAnsi="Open Sans"/>
          <w:sz w:val="22"/>
          <w:szCs w:val="22"/>
        </w:rPr>
        <w:t xml:space="preserve">Hay que tener encuneta que las variables de entorno puedes ser exponerse </w:t>
      </w:r>
      <w:r w:rsidRPr="0054176E">
        <w:rPr>
          <w:rFonts w:ascii="Open Sans" w:hAnsi="Open Sans"/>
          <w:sz w:val="22"/>
          <w:szCs w:val="22"/>
        </w:rPr>
        <w:t>de múltiples formas, el almacenamiento de información confidencial en ellas debe hacerse con cuidado:</w:t>
      </w:r>
    </w:p>
    <w:p w14:paraId="1FE01F07" w14:textId="77777777" w:rsidR="005C4E2B" w:rsidRPr="0054176E" w:rsidRDefault="005C4E2B" w:rsidP="005C4E2B">
      <w:pPr>
        <w:pStyle w:val="CGBodytext"/>
        <w:numPr>
          <w:ilvl w:val="0"/>
          <w:numId w:val="31"/>
        </w:numPr>
        <w:spacing w:after="0"/>
        <w:ind w:left="714" w:hanging="357"/>
        <w:jc w:val="left"/>
        <w:rPr>
          <w:rFonts w:ascii="Open Sans" w:hAnsi="Open Sans"/>
          <w:color w:val="12ABDB" w:themeColor="accent2"/>
          <w:sz w:val="22"/>
          <w:szCs w:val="22"/>
        </w:rPr>
      </w:pPr>
      <w:r w:rsidRPr="0054176E">
        <w:rPr>
          <w:rFonts w:ascii="Open Sans" w:hAnsi="Open Sans"/>
          <w:sz w:val="22"/>
          <w:szCs w:val="22"/>
        </w:rPr>
        <w:t>E</w:t>
      </w:r>
      <w:r w:rsidRPr="0054176E">
        <w:rPr>
          <w:rFonts w:ascii="Open Sans" w:hAnsi="Open Sans"/>
          <w:sz w:val="22"/>
          <w:szCs w:val="22"/>
        </w:rPr>
        <w:t xml:space="preserve">n  sistemas Unix, las variables de entorno de un proceso pueden ser leídas por otro proceso que se ejecuta con el mismo UID. </w:t>
      </w:r>
    </w:p>
    <w:p w14:paraId="6894C250" w14:textId="77777777" w:rsidR="005C4E2B" w:rsidRPr="0054176E" w:rsidRDefault="005C4E2B" w:rsidP="005C4E2B">
      <w:pPr>
        <w:pStyle w:val="CGBodytext"/>
        <w:numPr>
          <w:ilvl w:val="0"/>
          <w:numId w:val="31"/>
        </w:numPr>
        <w:spacing w:after="0"/>
        <w:ind w:left="714" w:hanging="357"/>
        <w:jc w:val="left"/>
        <w:rPr>
          <w:rFonts w:ascii="Open Sans" w:hAnsi="Open Sans"/>
          <w:color w:val="12ABDB" w:themeColor="accent2"/>
          <w:sz w:val="22"/>
          <w:szCs w:val="22"/>
        </w:rPr>
      </w:pPr>
      <w:r w:rsidRPr="0054176E">
        <w:rPr>
          <w:rFonts w:ascii="Open Sans" w:hAnsi="Open Sans"/>
          <w:sz w:val="22"/>
          <w:szCs w:val="22"/>
        </w:rPr>
        <w:t>L</w:t>
      </w:r>
      <w:r w:rsidRPr="0054176E">
        <w:rPr>
          <w:rFonts w:ascii="Open Sans" w:hAnsi="Open Sans"/>
          <w:sz w:val="22"/>
          <w:szCs w:val="22"/>
        </w:rPr>
        <w:t xml:space="preserve">as variables de entorno se pueden reenviar a procesos secundarios. </w:t>
      </w:r>
    </w:p>
    <w:p w14:paraId="56690141" w14:textId="77777777" w:rsidR="005C4E2B" w:rsidRPr="0054176E" w:rsidRDefault="005C4E2B" w:rsidP="005C4E2B">
      <w:pPr>
        <w:pStyle w:val="CGBodytext"/>
        <w:numPr>
          <w:ilvl w:val="0"/>
          <w:numId w:val="31"/>
        </w:numPr>
        <w:spacing w:after="0"/>
        <w:ind w:left="714" w:hanging="357"/>
        <w:jc w:val="left"/>
        <w:rPr>
          <w:rFonts w:ascii="Open Sans" w:hAnsi="Open Sans"/>
          <w:color w:val="12ABDB" w:themeColor="accent2"/>
          <w:sz w:val="22"/>
          <w:szCs w:val="22"/>
        </w:rPr>
      </w:pPr>
      <w:r w:rsidRPr="0054176E">
        <w:rPr>
          <w:rFonts w:ascii="Open Sans" w:hAnsi="Open Sans"/>
          <w:sz w:val="22"/>
          <w:szCs w:val="22"/>
        </w:rPr>
        <w:t>La aplicación que se ejecuta en modo de depuración a menudo expone su variable de entorno.</w:t>
      </w:r>
      <w:r w:rsidRPr="0054176E">
        <w:rPr>
          <w:rFonts w:ascii="Open Sans" w:hAnsi="Open Sans"/>
          <w:sz w:val="22"/>
          <w:szCs w:val="22"/>
        </w:rPr>
        <w:t xml:space="preserve"> </w:t>
      </w:r>
    </w:p>
    <w:p w14:paraId="4A3E5023" w14:textId="77777777" w:rsidR="005C4E2B" w:rsidRPr="0054176E" w:rsidRDefault="005C4E2B" w:rsidP="005C4E2B">
      <w:pPr>
        <w:pStyle w:val="CGBodytext"/>
        <w:spacing w:after="0"/>
        <w:jc w:val="left"/>
        <w:rPr>
          <w:rFonts w:ascii="Open Sans" w:hAnsi="Open Sans"/>
          <w:sz w:val="22"/>
          <w:szCs w:val="22"/>
        </w:rPr>
      </w:pPr>
      <w:r w:rsidRPr="0054176E">
        <w:rPr>
          <w:rFonts w:ascii="Open Sans" w:hAnsi="Open Sans"/>
          <w:sz w:val="22"/>
          <w:szCs w:val="22"/>
        </w:rPr>
        <w:t>Para evitar estos problemas es recomendable:</w:t>
      </w:r>
    </w:p>
    <w:p w14:paraId="2B7E0450" w14:textId="7ECD5F79" w:rsidR="005C4E2B" w:rsidRPr="005C4E2B" w:rsidRDefault="005C4E2B" w:rsidP="005C4E2B">
      <w:pPr>
        <w:pStyle w:val="CGBodytext"/>
        <w:numPr>
          <w:ilvl w:val="0"/>
          <w:numId w:val="31"/>
        </w:numPr>
        <w:spacing w:after="0"/>
        <w:ind w:left="714" w:hanging="357"/>
        <w:jc w:val="left"/>
        <w:rPr>
          <w:rFonts w:ascii="Open Sans" w:hAnsi="Open Sans"/>
          <w:sz w:val="22"/>
          <w:szCs w:val="22"/>
        </w:rPr>
      </w:pPr>
      <w:r w:rsidRPr="0054176E">
        <w:rPr>
          <w:rFonts w:ascii="Open Sans" w:hAnsi="Open Sans"/>
          <w:sz w:val="22"/>
          <w:szCs w:val="22"/>
        </w:rPr>
        <w:t>Verificar cada variable de entorno antes de usar su valor</w:t>
      </w:r>
      <w:r w:rsidRPr="005C4E2B">
        <w:rPr>
          <w:rFonts w:ascii="Open Sans" w:hAnsi="Open Sans"/>
          <w:sz w:val="22"/>
          <w:szCs w:val="22"/>
        </w:rPr>
        <w:t>.</w:t>
      </w:r>
    </w:p>
    <w:p w14:paraId="16BFE4E1" w14:textId="77777777" w:rsidR="005C4E2B" w:rsidRPr="0054176E" w:rsidRDefault="005C4E2B" w:rsidP="005C4E2B">
      <w:pPr>
        <w:pStyle w:val="CGBodytext"/>
        <w:numPr>
          <w:ilvl w:val="0"/>
          <w:numId w:val="31"/>
        </w:numPr>
        <w:spacing w:after="0"/>
        <w:ind w:left="714" w:hanging="357"/>
        <w:jc w:val="left"/>
        <w:rPr>
          <w:rFonts w:ascii="Open Sans" w:hAnsi="Open Sans"/>
          <w:sz w:val="22"/>
          <w:szCs w:val="22"/>
        </w:rPr>
      </w:pPr>
      <w:r w:rsidRPr="0054176E">
        <w:rPr>
          <w:rFonts w:ascii="Open Sans" w:hAnsi="Open Sans"/>
          <w:sz w:val="22"/>
          <w:szCs w:val="22"/>
        </w:rPr>
        <w:t xml:space="preserve">Si almacena información confidencial en una variable de entorno, asegúrese de que ningún otro proceso pueda acceder a ella, es decir, el proceso se ejecuta con una cuenta de usuario separada y los procesos secundarios no tienen acceso al entorno de sus padres. </w:t>
      </w:r>
    </w:p>
    <w:p w14:paraId="20950CE4" w14:textId="41C752CA" w:rsidR="005C4E2B" w:rsidRPr="005C4E2B" w:rsidRDefault="005C4E2B" w:rsidP="005C4E2B">
      <w:pPr>
        <w:pStyle w:val="CGBodytext"/>
        <w:numPr>
          <w:ilvl w:val="0"/>
          <w:numId w:val="31"/>
        </w:numPr>
        <w:spacing w:after="0"/>
        <w:ind w:left="714" w:hanging="357"/>
        <w:jc w:val="left"/>
        <w:rPr>
          <w:rFonts w:ascii="Open Sans" w:hAnsi="Open Sans"/>
          <w:sz w:val="22"/>
          <w:szCs w:val="22"/>
        </w:rPr>
      </w:pPr>
      <w:r w:rsidRPr="0054176E">
        <w:rPr>
          <w:rFonts w:ascii="Open Sans" w:hAnsi="Open Sans"/>
          <w:sz w:val="22"/>
          <w:szCs w:val="22"/>
        </w:rPr>
        <w:t>No ejecute su aplicación en modo de depuración si tiene acceso a información confidencial, incluidas las variables de entorno.</w:t>
      </w:r>
    </w:p>
    <w:p w14:paraId="5D289C60" w14:textId="4A58C304" w:rsidR="00B87923" w:rsidRPr="005C4E2B" w:rsidRDefault="00B87923" w:rsidP="005C4E2B">
      <w:pPr>
        <w:pStyle w:val="CGBodytext"/>
        <w:spacing w:after="0"/>
        <w:jc w:val="left"/>
        <w:rPr>
          <w:color w:val="12ABDB" w:themeColor="accent2"/>
          <w:sz w:val="28"/>
        </w:rPr>
      </w:pPr>
      <w:r w:rsidRPr="005C4E2B">
        <w:br w:type="page"/>
      </w:r>
    </w:p>
    <w:p w14:paraId="00A9D300" w14:textId="0E9D691F" w:rsidR="00375862" w:rsidRDefault="00375862" w:rsidP="00375862">
      <w:pPr>
        <w:pStyle w:val="CGHeading2-outlined1"/>
      </w:pPr>
      <w:r>
        <w:lastRenderedPageBreak/>
        <w:t>Vulnerabilidades</w:t>
      </w:r>
      <w:bookmarkEnd w:id="11"/>
    </w:p>
    <w:p w14:paraId="47D68B4D" w14:textId="37D478CF" w:rsidR="0054176E" w:rsidRDefault="0054176E" w:rsidP="0054176E">
      <w:pPr>
        <w:pStyle w:val="CGHeading3-outlined"/>
        <w:spacing w:before="120"/>
        <w:rPr>
          <w:lang w:val="en-US"/>
        </w:rPr>
      </w:pPr>
      <w:r w:rsidRPr="009D1CB0">
        <w:rPr>
          <w:lang w:val="en-US"/>
        </w:rPr>
        <w:t>Throwable.printStackTrace(...) should not be called</w:t>
      </w:r>
    </w:p>
    <w:p w14:paraId="6D2B7F5A" w14:textId="3FC6A16F" w:rsidR="0054176E" w:rsidRDefault="0054176E" w:rsidP="0054176E">
      <w:pPr>
        <w:pStyle w:val="CGBodytext"/>
        <w:spacing w:after="0"/>
        <w:jc w:val="left"/>
        <w:rPr>
          <w:rFonts w:ascii="Open Sans" w:hAnsi="Open Sans"/>
          <w:sz w:val="22"/>
          <w:szCs w:val="22"/>
        </w:rPr>
      </w:pPr>
      <w:r w:rsidRPr="0022638E">
        <w:rPr>
          <w:rFonts w:ascii="Open Sans" w:hAnsi="Open Sans"/>
          <w:sz w:val="22"/>
          <w:szCs w:val="22"/>
        </w:rPr>
        <w:t>Throwable.printStackTrace(...) prints a Throwable and its stack trace to some stream. By default that stream System.Err, which could inadvertently expose sensitive information.</w:t>
      </w:r>
    </w:p>
    <w:p w14:paraId="422BED1A" w14:textId="5B0CEE17" w:rsidR="0022638E" w:rsidRDefault="0022638E" w:rsidP="0054176E">
      <w:pPr>
        <w:pStyle w:val="CGBodytext"/>
        <w:spacing w:after="0"/>
        <w:jc w:val="left"/>
        <w:rPr>
          <w:rFonts w:ascii="Open Sans" w:hAnsi="Open Sans"/>
          <w:sz w:val="22"/>
          <w:szCs w:val="22"/>
        </w:rPr>
      </w:pPr>
      <w:r>
        <w:rPr>
          <w:rFonts w:ascii="Open Sans" w:hAnsi="Open Sans"/>
          <w:sz w:val="22"/>
          <w:szCs w:val="22"/>
        </w:rPr>
        <w:t xml:space="preserve">La función </w:t>
      </w:r>
      <w:r w:rsidRPr="0022638E">
        <w:rPr>
          <w:rFonts w:ascii="Open Sans" w:hAnsi="Open Sans"/>
          <w:sz w:val="22"/>
          <w:szCs w:val="22"/>
        </w:rPr>
        <w:t>printStackTrace (...) imprime un</w:t>
      </w:r>
      <w:r>
        <w:rPr>
          <w:rFonts w:ascii="Open Sans" w:hAnsi="Open Sans"/>
          <w:sz w:val="22"/>
          <w:szCs w:val="22"/>
        </w:rPr>
        <w:t xml:space="preserve">a excepción del tipo </w:t>
      </w:r>
      <w:r w:rsidRPr="0022638E">
        <w:rPr>
          <w:rFonts w:ascii="Open Sans" w:hAnsi="Open Sans"/>
          <w:b/>
          <w:bCs/>
          <w:i/>
          <w:iCs/>
          <w:sz w:val="22"/>
          <w:szCs w:val="22"/>
        </w:rPr>
        <w:t>Throwable</w:t>
      </w:r>
      <w:r w:rsidRPr="0022638E">
        <w:rPr>
          <w:rFonts w:ascii="Open Sans" w:hAnsi="Open Sans"/>
          <w:sz w:val="22"/>
          <w:szCs w:val="22"/>
        </w:rPr>
        <w:t xml:space="preserve"> y su seguimiento de pila en algún flujo. De forma predeterminada, ese flujo System.Err, que podría exponer inadvertidamente información confidencial.</w:t>
      </w:r>
    </w:p>
    <w:p w14:paraId="1A16DF45" w14:textId="77777777" w:rsidR="0022638E" w:rsidRDefault="0022638E" w:rsidP="0054176E">
      <w:pPr>
        <w:pStyle w:val="CGBodytext"/>
        <w:spacing w:after="0"/>
        <w:jc w:val="left"/>
        <w:rPr>
          <w:rFonts w:ascii="Open Sans" w:hAnsi="Open Sans"/>
          <w:sz w:val="22"/>
          <w:szCs w:val="22"/>
        </w:rPr>
      </w:pPr>
    </w:p>
    <w:p w14:paraId="6F137F21" w14:textId="7A8017A7" w:rsidR="0022638E" w:rsidRDefault="0022638E" w:rsidP="0054176E">
      <w:pPr>
        <w:pStyle w:val="CGBodytext"/>
        <w:spacing w:after="0"/>
        <w:jc w:val="left"/>
        <w:rPr>
          <w:rFonts w:ascii="Open Sans" w:hAnsi="Open Sans"/>
          <w:sz w:val="22"/>
          <w:szCs w:val="22"/>
        </w:rPr>
      </w:pPr>
      <w:r w:rsidRPr="0022638E">
        <w:rPr>
          <w:rFonts w:ascii="Open Sans" w:hAnsi="Open Sans"/>
          <w:sz w:val="22"/>
          <w:szCs w:val="22"/>
        </w:rPr>
        <w:drawing>
          <wp:inline distT="0" distB="0" distL="0" distR="0" wp14:anchorId="50B10270" wp14:editId="31B751D0">
            <wp:extent cx="4838949" cy="1593932"/>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38949" cy="1593932"/>
                    </a:xfrm>
                    <a:prstGeom prst="rect">
                      <a:avLst/>
                    </a:prstGeom>
                  </pic:spPr>
                </pic:pic>
              </a:graphicData>
            </a:graphic>
          </wp:inline>
        </w:drawing>
      </w:r>
    </w:p>
    <w:p w14:paraId="1F186DB6" w14:textId="5963E2B4" w:rsidR="0022638E" w:rsidRDefault="0022638E" w:rsidP="0054176E">
      <w:pPr>
        <w:pStyle w:val="CGBodytext"/>
        <w:spacing w:after="0"/>
        <w:jc w:val="left"/>
        <w:rPr>
          <w:rFonts w:ascii="Open Sans" w:hAnsi="Open Sans"/>
          <w:sz w:val="22"/>
          <w:szCs w:val="22"/>
        </w:rPr>
      </w:pPr>
      <w:r>
        <w:rPr>
          <w:rFonts w:ascii="Open Sans" w:hAnsi="Open Sans"/>
          <w:sz w:val="22"/>
          <w:szCs w:val="22"/>
        </w:rPr>
        <w:t>El uso de “</w:t>
      </w:r>
      <w:r w:rsidRPr="0022638E">
        <w:rPr>
          <w:rFonts w:ascii="Open Sans" w:hAnsi="Open Sans"/>
          <w:b/>
          <w:bCs/>
          <w:i/>
          <w:iCs/>
          <w:sz w:val="22"/>
          <w:szCs w:val="22"/>
        </w:rPr>
        <w:t>printStackTrace</w:t>
      </w:r>
      <w:r>
        <w:rPr>
          <w:rFonts w:ascii="Open Sans" w:hAnsi="Open Sans"/>
          <w:sz w:val="22"/>
          <w:szCs w:val="22"/>
        </w:rPr>
        <w:t xml:space="preserve">” debe ser sustituido por el uso de </w:t>
      </w:r>
      <w:r w:rsidRPr="0022638E">
        <w:rPr>
          <w:rFonts w:ascii="Open Sans" w:hAnsi="Open Sans"/>
          <w:b/>
          <w:bCs/>
          <w:i/>
          <w:iCs/>
          <w:sz w:val="22"/>
          <w:szCs w:val="22"/>
        </w:rPr>
        <w:t>“logger”</w:t>
      </w:r>
      <w:r>
        <w:rPr>
          <w:rFonts w:ascii="Open Sans" w:hAnsi="Open Sans"/>
          <w:sz w:val="22"/>
          <w:szCs w:val="22"/>
        </w:rPr>
        <w:t>, ya que esto presenta las siguientes ventajas:</w:t>
      </w:r>
    </w:p>
    <w:p w14:paraId="421E4CAB" w14:textId="77777777" w:rsidR="0022638E" w:rsidRDefault="0022638E" w:rsidP="0022638E">
      <w:pPr>
        <w:pStyle w:val="CGBodytext"/>
        <w:numPr>
          <w:ilvl w:val="0"/>
          <w:numId w:val="31"/>
        </w:numPr>
        <w:spacing w:after="0"/>
        <w:ind w:left="714" w:hanging="357"/>
        <w:jc w:val="left"/>
        <w:rPr>
          <w:rFonts w:ascii="Open Sans" w:hAnsi="Open Sans"/>
          <w:sz w:val="22"/>
          <w:szCs w:val="22"/>
        </w:rPr>
      </w:pPr>
      <w:r w:rsidRPr="0022638E">
        <w:rPr>
          <w:rFonts w:ascii="Open Sans" w:hAnsi="Open Sans"/>
          <w:sz w:val="22"/>
          <w:szCs w:val="22"/>
        </w:rPr>
        <w:t xml:space="preserve">Los usuarios pueden recuperar fácilmente los registros. </w:t>
      </w:r>
    </w:p>
    <w:p w14:paraId="43985A97" w14:textId="69261C11" w:rsidR="0022638E" w:rsidRPr="0022638E" w:rsidRDefault="0022638E" w:rsidP="0022638E">
      <w:pPr>
        <w:pStyle w:val="CGBodytext"/>
        <w:numPr>
          <w:ilvl w:val="0"/>
          <w:numId w:val="31"/>
        </w:numPr>
        <w:spacing w:after="0"/>
        <w:ind w:left="714" w:hanging="357"/>
        <w:jc w:val="left"/>
        <w:rPr>
          <w:rFonts w:ascii="Open Sans" w:hAnsi="Open Sans"/>
          <w:sz w:val="22"/>
          <w:szCs w:val="22"/>
        </w:rPr>
      </w:pPr>
      <w:r w:rsidRPr="0022638E">
        <w:rPr>
          <w:rFonts w:ascii="Open Sans" w:hAnsi="Open Sans"/>
          <w:sz w:val="22"/>
          <w:szCs w:val="22"/>
        </w:rPr>
        <w:t>El formato de los mensajes de registro es uniforme y permite a los usuarios navegar por los registros fácilmente.</w:t>
      </w:r>
    </w:p>
    <w:p w14:paraId="3EB0EAA9" w14:textId="42BCD884" w:rsidR="0022638E" w:rsidRDefault="0022638E" w:rsidP="0022638E">
      <w:pPr>
        <w:pStyle w:val="CGHeading3-outlined"/>
        <w:spacing w:before="120"/>
        <w:rPr>
          <w:lang w:val="en-US"/>
        </w:rPr>
      </w:pPr>
      <w:bookmarkStart w:id="12" w:name="_Toc532203427"/>
      <w:r w:rsidRPr="009D1CB0">
        <w:rPr>
          <w:lang w:val="en-US"/>
        </w:rPr>
        <w:t>Mutable fields should not be "public static"</w:t>
      </w:r>
    </w:p>
    <w:p w14:paraId="61CB1F7C" w14:textId="1F215B98" w:rsidR="007078F9" w:rsidRPr="007078F9" w:rsidRDefault="007078F9" w:rsidP="007078F9">
      <w:pPr>
        <w:pStyle w:val="CGBodytext"/>
        <w:spacing w:after="0"/>
        <w:jc w:val="left"/>
        <w:rPr>
          <w:rFonts w:ascii="Open Sans" w:hAnsi="Open Sans"/>
          <w:sz w:val="22"/>
          <w:szCs w:val="22"/>
        </w:rPr>
      </w:pPr>
      <w:r w:rsidRPr="007078F9">
        <w:rPr>
          <w:rFonts w:ascii="Open Sans" w:hAnsi="Open Sans"/>
          <w:sz w:val="22"/>
          <w:szCs w:val="22"/>
        </w:rPr>
        <w:t xml:space="preserve">No hay una buena razón para tener un objeto </w:t>
      </w:r>
      <w:r>
        <w:rPr>
          <w:rFonts w:ascii="Open Sans" w:hAnsi="Open Sans"/>
          <w:sz w:val="22"/>
          <w:szCs w:val="22"/>
        </w:rPr>
        <w:t xml:space="preserve">no </w:t>
      </w:r>
      <w:r w:rsidRPr="007078F9">
        <w:rPr>
          <w:rFonts w:ascii="Open Sans" w:hAnsi="Open Sans"/>
          <w:sz w:val="22"/>
          <w:szCs w:val="22"/>
        </w:rPr>
        <w:t>mutable</w:t>
      </w:r>
      <w:r>
        <w:rPr>
          <w:rFonts w:ascii="Open Sans" w:hAnsi="Open Sans"/>
          <w:sz w:val="22"/>
          <w:szCs w:val="22"/>
        </w:rPr>
        <w:t xml:space="preserve"> (</w:t>
      </w:r>
      <w:r w:rsidRPr="007078F9">
        <w:rPr>
          <w:rFonts w:ascii="Open Sans" w:hAnsi="Open Sans"/>
          <w:b/>
          <w:bCs/>
          <w:i/>
          <w:iCs/>
          <w:sz w:val="22"/>
          <w:szCs w:val="22"/>
        </w:rPr>
        <w:t>“static</w:t>
      </w:r>
      <w:r>
        <w:rPr>
          <w:rFonts w:ascii="Open Sans" w:hAnsi="Open Sans"/>
          <w:sz w:val="22"/>
          <w:szCs w:val="22"/>
        </w:rPr>
        <w:t>”)</w:t>
      </w:r>
      <w:r w:rsidRPr="007078F9">
        <w:rPr>
          <w:rFonts w:ascii="Open Sans" w:hAnsi="Open Sans"/>
          <w:sz w:val="22"/>
          <w:szCs w:val="22"/>
        </w:rPr>
        <w:t xml:space="preserve"> como miembro público (por defecto). Estas variables deben trasladarse a clases y reducir su visibilidad.</w:t>
      </w:r>
    </w:p>
    <w:p w14:paraId="02B31BF4" w14:textId="44B94F28" w:rsidR="007078F9" w:rsidRPr="007078F9" w:rsidRDefault="007078F9" w:rsidP="007078F9">
      <w:pPr>
        <w:pStyle w:val="CGBodytext"/>
        <w:jc w:val="center"/>
        <w:rPr>
          <w:lang w:val="en-US"/>
        </w:rPr>
      </w:pPr>
      <w:r w:rsidRPr="007078F9">
        <w:rPr>
          <w:lang w:val="en-US"/>
        </w:rPr>
        <w:drawing>
          <wp:inline distT="0" distB="0" distL="0" distR="0" wp14:anchorId="141E829B" wp14:editId="71853C50">
            <wp:extent cx="4159464" cy="889046"/>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59464" cy="889046"/>
                    </a:xfrm>
                    <a:prstGeom prst="rect">
                      <a:avLst/>
                    </a:prstGeom>
                  </pic:spPr>
                </pic:pic>
              </a:graphicData>
            </a:graphic>
          </wp:inline>
        </w:drawing>
      </w:r>
    </w:p>
    <w:p w14:paraId="1F3BE278" w14:textId="77777777" w:rsidR="00766DE6" w:rsidRDefault="00766DE6">
      <w:pPr>
        <w:spacing w:before="0" w:after="0"/>
        <w:rPr>
          <w:rFonts w:ascii="Verdana" w:hAnsi="Verdana"/>
          <w:color w:val="12ABDB" w:themeColor="accent2"/>
          <w:sz w:val="24"/>
          <w:lang w:val="en-US"/>
        </w:rPr>
      </w:pPr>
      <w:r>
        <w:rPr>
          <w:lang w:val="en-US"/>
        </w:rPr>
        <w:br w:type="page"/>
      </w:r>
    </w:p>
    <w:p w14:paraId="24DC7776" w14:textId="3597E513" w:rsidR="007078F9" w:rsidRDefault="007078F9" w:rsidP="007078F9">
      <w:pPr>
        <w:pStyle w:val="CGHeading3-outlined"/>
        <w:spacing w:before="120"/>
        <w:rPr>
          <w:lang w:val="en-US"/>
        </w:rPr>
      </w:pPr>
      <w:r w:rsidRPr="009D1CB0">
        <w:rPr>
          <w:lang w:val="en-US"/>
        </w:rPr>
        <w:lastRenderedPageBreak/>
        <w:t>Return values should not be ignored when they contain the operation status code</w:t>
      </w:r>
      <w:r w:rsidRPr="0022638E">
        <w:rPr>
          <w:lang w:val="en-US"/>
        </w:rPr>
        <w:t xml:space="preserve"> </w:t>
      </w:r>
    </w:p>
    <w:p w14:paraId="78EC9932" w14:textId="576BE3E5" w:rsidR="00766DE6" w:rsidRDefault="00766DE6" w:rsidP="00766DE6">
      <w:pPr>
        <w:pStyle w:val="CGBodytext"/>
        <w:spacing w:after="0"/>
        <w:jc w:val="left"/>
        <w:rPr>
          <w:rFonts w:ascii="Open Sans" w:hAnsi="Open Sans"/>
          <w:sz w:val="22"/>
          <w:szCs w:val="22"/>
        </w:rPr>
      </w:pPr>
      <w:r w:rsidRPr="00766DE6">
        <w:rPr>
          <w:rFonts w:ascii="Open Sans" w:hAnsi="Open Sans"/>
          <w:sz w:val="22"/>
          <w:szCs w:val="22"/>
        </w:rPr>
        <w:t>Cuando el valor de retorno de una llamada de función contiene el código de estado de la operación, este valor debe probarse para asegurarse de que la operación se haya completado correctamente.</w:t>
      </w:r>
    </w:p>
    <w:p w14:paraId="61129AE9" w14:textId="06393513" w:rsidR="00766DE6" w:rsidRPr="00766DE6" w:rsidRDefault="00766DE6" w:rsidP="00766DE6">
      <w:pPr>
        <w:pStyle w:val="CGBodytext"/>
        <w:spacing w:after="0"/>
        <w:jc w:val="left"/>
        <w:rPr>
          <w:rFonts w:ascii="Open Sans" w:hAnsi="Open Sans"/>
          <w:sz w:val="22"/>
          <w:szCs w:val="22"/>
        </w:rPr>
      </w:pPr>
      <w:r>
        <w:rPr>
          <w:rFonts w:ascii="Open Sans" w:hAnsi="Open Sans"/>
          <w:sz w:val="22"/>
          <w:szCs w:val="22"/>
        </w:rPr>
        <w:t>El siguiente código lanzara un error sino el comando señalado no se ejecuta correctamente:</w:t>
      </w:r>
    </w:p>
    <w:p w14:paraId="666CECBD" w14:textId="3682EF3D" w:rsidR="00766DE6" w:rsidRDefault="00766DE6" w:rsidP="00766DE6">
      <w:pPr>
        <w:pStyle w:val="CGBodytext"/>
        <w:spacing w:after="0"/>
        <w:jc w:val="center"/>
        <w:rPr>
          <w:lang w:val="en-US"/>
        </w:rPr>
      </w:pPr>
      <w:r w:rsidRPr="00766DE6">
        <w:rPr>
          <w:lang w:val="en-US"/>
        </w:rPr>
        <w:drawing>
          <wp:inline distT="0" distB="0" distL="0" distR="0" wp14:anchorId="30B27CEE" wp14:editId="4A6F75A0">
            <wp:extent cx="4242018" cy="144787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42018" cy="1447874"/>
                    </a:xfrm>
                    <a:prstGeom prst="rect">
                      <a:avLst/>
                    </a:prstGeom>
                  </pic:spPr>
                </pic:pic>
              </a:graphicData>
            </a:graphic>
          </wp:inline>
        </w:drawing>
      </w:r>
    </w:p>
    <w:p w14:paraId="5820CCBA" w14:textId="1255FEB3" w:rsidR="00766DE6" w:rsidRDefault="00766DE6" w:rsidP="00766DE6">
      <w:pPr>
        <w:pStyle w:val="CGBodytext"/>
        <w:spacing w:after="120"/>
        <w:jc w:val="left"/>
        <w:rPr>
          <w:rFonts w:ascii="Open Sans" w:hAnsi="Open Sans"/>
          <w:sz w:val="22"/>
          <w:szCs w:val="22"/>
        </w:rPr>
      </w:pPr>
      <w:r>
        <w:rPr>
          <w:rFonts w:ascii="Open Sans" w:hAnsi="Open Sans"/>
          <w:sz w:val="22"/>
          <w:szCs w:val="22"/>
        </w:rPr>
        <w:t>Lo correcto sería incluir la siguiente comprobación:</w:t>
      </w:r>
    </w:p>
    <w:p w14:paraId="257AF64E" w14:textId="74DD8BC7" w:rsidR="00766DE6" w:rsidRPr="00766DE6" w:rsidRDefault="00766DE6" w:rsidP="008A117F">
      <w:pPr>
        <w:pStyle w:val="HTMLPreformatted"/>
        <w:pBdr>
          <w:top w:val="single" w:sz="6" w:space="8" w:color="E6E6E6"/>
          <w:bottom w:val="single" w:sz="6" w:space="8" w:color="E6E6E6"/>
        </w:pBdr>
        <w:shd w:val="clear" w:color="auto" w:fill="FFFFFF"/>
        <w:spacing w:line="270" w:lineRule="atLeast"/>
        <w:ind w:left="227"/>
        <w:rPr>
          <w:rFonts w:ascii="Consolas" w:hAnsi="Consolas"/>
          <w:color w:val="444444"/>
          <w:sz w:val="18"/>
          <w:szCs w:val="18"/>
          <w:lang w:val="en-US"/>
        </w:rPr>
      </w:pPr>
      <w:r w:rsidRPr="00766DE6">
        <w:rPr>
          <w:rFonts w:ascii="Consolas" w:hAnsi="Consolas"/>
          <w:color w:val="444444"/>
          <w:sz w:val="18"/>
          <w:szCs w:val="18"/>
          <w:lang w:val="en-US"/>
        </w:rPr>
        <w:t>if(¡</w:t>
      </w:r>
      <w:r w:rsidR="008A117F" w:rsidRPr="008A117F">
        <w:rPr>
          <w:rFonts w:ascii="Consolas" w:hAnsi="Consolas"/>
          <w:color w:val="444444"/>
          <w:sz w:val="18"/>
          <w:szCs w:val="18"/>
          <w:lang w:val="en-US"/>
        </w:rPr>
        <w:t>up</w:t>
      </w:r>
      <w:r w:rsidRPr="008A117F">
        <w:rPr>
          <w:rFonts w:ascii="Consolas" w:hAnsi="Consolas"/>
          <w:color w:val="444444"/>
          <w:sz w:val="18"/>
          <w:szCs w:val="18"/>
          <w:lang w:val="en-US"/>
        </w:rPr>
        <w:t>loadedFile</w:t>
      </w:r>
      <w:r w:rsidRPr="00766DE6">
        <w:rPr>
          <w:rFonts w:ascii="Consolas" w:hAnsi="Consolas"/>
          <w:color w:val="444444"/>
          <w:sz w:val="18"/>
          <w:szCs w:val="18"/>
          <w:lang w:val="en-US"/>
        </w:rPr>
        <w:t>.createNewFile()</w:t>
      </w:r>
      <w:r w:rsidR="008A117F">
        <w:rPr>
          <w:rFonts w:ascii="Consolas" w:hAnsi="Consolas"/>
          <w:color w:val="444444"/>
          <w:sz w:val="18"/>
          <w:szCs w:val="18"/>
          <w:lang w:val="en-US"/>
        </w:rPr>
        <w:t>)</w:t>
      </w:r>
    </w:p>
    <w:p w14:paraId="6C5D4FFB" w14:textId="766B3DDC" w:rsidR="00766DE6" w:rsidRPr="00766DE6" w:rsidRDefault="00766DE6" w:rsidP="008A117F">
      <w:pPr>
        <w:pStyle w:val="HTMLPreformatted"/>
        <w:pBdr>
          <w:top w:val="single" w:sz="6" w:space="8" w:color="E6E6E6"/>
          <w:bottom w:val="single" w:sz="6" w:space="8" w:color="E6E6E6"/>
        </w:pBdr>
        <w:shd w:val="clear" w:color="auto" w:fill="FFFFFF"/>
        <w:spacing w:line="270" w:lineRule="atLeast"/>
        <w:ind w:left="227"/>
        <w:rPr>
          <w:rFonts w:ascii="Consolas" w:hAnsi="Consolas"/>
          <w:color w:val="444444"/>
          <w:sz w:val="18"/>
          <w:szCs w:val="18"/>
          <w:lang w:val="en-US"/>
        </w:rPr>
      </w:pPr>
      <w:r>
        <w:rPr>
          <w:rFonts w:ascii="Consolas" w:hAnsi="Consolas"/>
          <w:color w:val="444444"/>
          <w:sz w:val="18"/>
          <w:szCs w:val="18"/>
          <w:lang w:val="en-US"/>
        </w:rPr>
        <w:t>//</w:t>
      </w:r>
      <w:r w:rsidRPr="00766DE6">
        <w:rPr>
          <w:rFonts w:ascii="Consolas" w:hAnsi="Consolas"/>
          <w:color w:val="444444"/>
          <w:sz w:val="18"/>
          <w:szCs w:val="18"/>
          <w:lang w:val="en-US"/>
        </w:rPr>
        <w:t>take appropriate action</w:t>
      </w:r>
    </w:p>
    <w:p w14:paraId="7E9B0AAD" w14:textId="44AF17DB" w:rsidR="00766DE6" w:rsidRPr="00766DE6" w:rsidRDefault="00766DE6" w:rsidP="008A117F">
      <w:pPr>
        <w:pStyle w:val="HTMLPreformatted"/>
        <w:pBdr>
          <w:top w:val="single" w:sz="6" w:space="8" w:color="E6E6E6"/>
          <w:bottom w:val="single" w:sz="6" w:space="8" w:color="E6E6E6"/>
        </w:pBdr>
        <w:shd w:val="clear" w:color="auto" w:fill="FFFFFF"/>
        <w:spacing w:line="270" w:lineRule="atLeast"/>
        <w:ind w:left="227"/>
        <w:rPr>
          <w:rFonts w:ascii="Consolas" w:hAnsi="Consolas"/>
          <w:color w:val="444444"/>
          <w:sz w:val="18"/>
          <w:szCs w:val="18"/>
          <w:lang w:val="en-US"/>
        </w:rPr>
      </w:pPr>
      <w:r w:rsidRPr="00766DE6">
        <w:rPr>
          <w:rFonts w:ascii="Consolas" w:hAnsi="Consolas"/>
          <w:color w:val="444444"/>
          <w:sz w:val="18"/>
          <w:szCs w:val="18"/>
          <w:lang w:val="en-US"/>
        </w:rPr>
        <w:t>)</w:t>
      </w:r>
    </w:p>
    <w:p w14:paraId="405EEEF4" w14:textId="77777777" w:rsidR="00766DE6" w:rsidRDefault="00766DE6" w:rsidP="00766DE6">
      <w:pPr>
        <w:pStyle w:val="CGBodytext"/>
        <w:spacing w:after="120"/>
        <w:jc w:val="left"/>
        <w:rPr>
          <w:rFonts w:ascii="Open Sans" w:hAnsi="Open Sans"/>
          <w:sz w:val="22"/>
          <w:szCs w:val="22"/>
        </w:rPr>
      </w:pPr>
      <w:r>
        <w:rPr>
          <w:rFonts w:ascii="Open Sans" w:hAnsi="Open Sans"/>
          <w:sz w:val="22"/>
          <w:szCs w:val="22"/>
        </w:rPr>
        <w:t>Esta regla es aplicable a los siguientes objetos:</w:t>
      </w:r>
    </w:p>
    <w:p w14:paraId="586F6917"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java.io.File operations that return a status code (except mkdirs)</w:t>
      </w:r>
    </w:p>
    <w:p w14:paraId="451F7265"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Iterator.hasNext()</w:t>
      </w:r>
    </w:p>
    <w:p w14:paraId="62745AC4"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Enumeration.hasMoreElements()</w:t>
      </w:r>
    </w:p>
    <w:p w14:paraId="24CAF562"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Lock.tryLock()</w:t>
      </w:r>
    </w:p>
    <w:p w14:paraId="193484D3"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non-void Condition.await* methods</w:t>
      </w:r>
    </w:p>
    <w:p w14:paraId="0ED84C6D"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CountDownLatch.await(long, TimeUnit)</w:t>
      </w:r>
    </w:p>
    <w:p w14:paraId="1AF8A6CD"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Semaphore.tryAcquire</w:t>
      </w:r>
    </w:p>
    <w:p w14:paraId="5023B899"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BlockingQueue: offer, remove</w:t>
      </w:r>
    </w:p>
    <w:p w14:paraId="4158C6A3" w14:textId="77777777" w:rsidR="008A117F" w:rsidRDefault="008A117F">
      <w:pPr>
        <w:spacing w:before="0" w:after="0"/>
        <w:rPr>
          <w:rFonts w:ascii="Verdana" w:hAnsi="Verdana"/>
          <w:color w:val="12ABDB" w:themeColor="accent2"/>
          <w:sz w:val="24"/>
          <w:lang w:val="en-US"/>
        </w:rPr>
      </w:pPr>
      <w:r>
        <w:rPr>
          <w:lang w:val="en-US"/>
        </w:rPr>
        <w:br w:type="page"/>
      </w:r>
    </w:p>
    <w:p w14:paraId="5ADF8B14" w14:textId="2AFCDA8B" w:rsidR="008A117F" w:rsidRPr="008A117F" w:rsidRDefault="008A117F" w:rsidP="008A117F">
      <w:pPr>
        <w:pStyle w:val="CGHeading3-outlined"/>
        <w:spacing w:before="120"/>
        <w:rPr>
          <w:rFonts w:ascii="Open Sans" w:hAnsi="Open Sans"/>
          <w:color w:val="3B3B3B" w:themeColor="background2" w:themeShade="40"/>
          <w:sz w:val="22"/>
          <w:szCs w:val="22"/>
          <w:lang w:val="en-US"/>
        </w:rPr>
      </w:pPr>
      <w:r w:rsidRPr="009D1CB0">
        <w:rPr>
          <w:lang w:val="en-US"/>
        </w:rPr>
        <w:lastRenderedPageBreak/>
        <w:t>XML parsers should not be vulnerable to XXE attacks</w:t>
      </w:r>
      <w:r w:rsidRPr="008A117F">
        <w:rPr>
          <w:rFonts w:ascii="Open Sans" w:hAnsi="Open Sans"/>
          <w:sz w:val="22"/>
          <w:szCs w:val="22"/>
          <w:lang w:val="en-US"/>
        </w:rPr>
        <w:t xml:space="preserve"> </w:t>
      </w:r>
    </w:p>
    <w:p w14:paraId="05306CF7" w14:textId="272B43F0" w:rsidR="008A117F" w:rsidRPr="008A117F" w:rsidRDefault="008A117F" w:rsidP="008A117F">
      <w:pPr>
        <w:pStyle w:val="CGBodytext"/>
        <w:spacing w:after="120"/>
        <w:jc w:val="left"/>
        <w:rPr>
          <w:rFonts w:ascii="Open Sans" w:hAnsi="Open Sans"/>
          <w:sz w:val="22"/>
          <w:szCs w:val="22"/>
        </w:rPr>
      </w:pPr>
      <w:r w:rsidRPr="008A117F">
        <w:rPr>
          <w:rFonts w:ascii="Open Sans" w:hAnsi="Open Sans"/>
          <w:sz w:val="22"/>
          <w:szCs w:val="22"/>
        </w:rPr>
        <w:t>Una gestión errónea o demasiado permisiva en la gestión de los archivos XML puede dar lugar a ataques de tipo XML Injection. Estos ataques se basan en la inclusión de referencias externas en ficheros XML que van a ser procesados por la aplicación. Este tipo de vulnerabilidad puede dejar expuesto el sistema a ejecución remota de comandos. Un ejemplo de cómo se lleva a cabo este tipo de ataques es el siguiente:</w:t>
      </w:r>
    </w:p>
    <w:p w14:paraId="2DD0F41B" w14:textId="77777777" w:rsidR="008A117F" w:rsidRPr="008E5647" w:rsidRDefault="008A117F" w:rsidP="008A117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84"/>
        <w:rPr>
          <w:rFonts w:ascii="Courier New" w:hAnsi="Courier New" w:cs="Courier New"/>
          <w:color w:val="000000"/>
          <w:sz w:val="21"/>
          <w:szCs w:val="21"/>
          <w:lang w:val="en-US" w:eastAsia="es-ES"/>
        </w:rPr>
      </w:pPr>
      <w:r w:rsidRPr="008E5647">
        <w:rPr>
          <w:rFonts w:ascii="Courier New" w:hAnsi="Courier New" w:cs="Courier New"/>
          <w:b/>
          <w:bCs/>
          <w:color w:val="000000"/>
          <w:sz w:val="21"/>
          <w:szCs w:val="21"/>
          <w:lang w:val="en-US" w:eastAsia="es-ES"/>
        </w:rPr>
        <w:t>&lt;?xml version="1.0" encoding="ISO-8859-1"?&gt;</w:t>
      </w:r>
    </w:p>
    <w:p w14:paraId="44318860" w14:textId="77777777" w:rsidR="008A117F" w:rsidRPr="008E5647" w:rsidRDefault="008A117F" w:rsidP="008A117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84"/>
        <w:rPr>
          <w:rFonts w:ascii="Courier New" w:hAnsi="Courier New" w:cs="Courier New"/>
          <w:color w:val="000000"/>
          <w:sz w:val="21"/>
          <w:szCs w:val="21"/>
          <w:lang w:val="en-US" w:eastAsia="es-ES"/>
        </w:rPr>
      </w:pPr>
      <w:r w:rsidRPr="008E5647">
        <w:rPr>
          <w:rFonts w:ascii="Courier New" w:hAnsi="Courier New" w:cs="Courier New"/>
          <w:color w:val="000000"/>
          <w:sz w:val="21"/>
          <w:szCs w:val="21"/>
          <w:lang w:val="en-US" w:eastAsia="es-ES"/>
        </w:rPr>
        <w:t xml:space="preserve"> &lt;!DOCTYPE foo [  </w:t>
      </w:r>
    </w:p>
    <w:p w14:paraId="3B49992D" w14:textId="77777777" w:rsidR="008A117F" w:rsidRPr="008E5647" w:rsidRDefault="008A117F" w:rsidP="008A117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84"/>
        <w:rPr>
          <w:rFonts w:ascii="Courier New" w:hAnsi="Courier New" w:cs="Courier New"/>
          <w:color w:val="000000"/>
          <w:sz w:val="21"/>
          <w:szCs w:val="21"/>
          <w:lang w:val="en-US" w:eastAsia="es-ES"/>
        </w:rPr>
      </w:pPr>
      <w:r w:rsidRPr="008E5647">
        <w:rPr>
          <w:rFonts w:ascii="Courier New" w:hAnsi="Courier New" w:cs="Courier New"/>
          <w:color w:val="000000"/>
          <w:sz w:val="21"/>
          <w:szCs w:val="21"/>
          <w:lang w:val="en-US" w:eastAsia="es-ES"/>
        </w:rPr>
        <w:t xml:space="preserve">   &lt;!ELEMENT foo ANY &gt;</w:t>
      </w:r>
    </w:p>
    <w:p w14:paraId="11862612" w14:textId="77777777" w:rsidR="008A117F" w:rsidRPr="008E5647" w:rsidRDefault="008A117F" w:rsidP="008A117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84"/>
        <w:rPr>
          <w:rFonts w:ascii="Courier New" w:hAnsi="Courier New" w:cs="Courier New"/>
          <w:color w:val="000000"/>
          <w:sz w:val="21"/>
          <w:szCs w:val="21"/>
          <w:lang w:val="en-US" w:eastAsia="es-ES"/>
        </w:rPr>
      </w:pPr>
      <w:r w:rsidRPr="008E5647">
        <w:rPr>
          <w:rFonts w:ascii="Courier New" w:hAnsi="Courier New" w:cs="Courier New"/>
          <w:color w:val="000000"/>
          <w:sz w:val="21"/>
          <w:szCs w:val="21"/>
          <w:lang w:val="en-US" w:eastAsia="es-ES"/>
        </w:rPr>
        <w:t xml:space="preserve">   &lt;!ENTITY xxe SYSTEM </w:t>
      </w:r>
      <w:r w:rsidRPr="008E5647">
        <w:rPr>
          <w:rFonts w:ascii="Courier New" w:hAnsi="Courier New" w:cs="Courier New"/>
          <w:color w:val="000000"/>
          <w:sz w:val="21"/>
          <w:szCs w:val="21"/>
          <w:highlight w:val="yellow"/>
          <w:lang w:val="en-US" w:eastAsia="es-ES"/>
        </w:rPr>
        <w:t>"file:///etc/passwd"</w:t>
      </w:r>
      <w:r w:rsidRPr="008E5647">
        <w:rPr>
          <w:rFonts w:ascii="Courier New" w:hAnsi="Courier New" w:cs="Courier New"/>
          <w:color w:val="000000"/>
          <w:sz w:val="21"/>
          <w:szCs w:val="21"/>
          <w:lang w:val="en-US" w:eastAsia="es-ES"/>
        </w:rPr>
        <w:t xml:space="preserve"> &gt;]&gt;&lt;foo&gt;&amp;xxe;&lt;/foo&gt;</w:t>
      </w:r>
    </w:p>
    <w:p w14:paraId="626F4865" w14:textId="77777777" w:rsidR="008A117F" w:rsidRPr="00DB1EAF" w:rsidRDefault="008A117F" w:rsidP="00DB1EAF">
      <w:pPr>
        <w:pStyle w:val="CGBodytext"/>
        <w:spacing w:after="120"/>
        <w:jc w:val="left"/>
        <w:rPr>
          <w:rFonts w:ascii="Open Sans" w:hAnsi="Open Sans"/>
          <w:sz w:val="22"/>
          <w:szCs w:val="22"/>
        </w:rPr>
      </w:pPr>
      <w:r w:rsidRPr="00DB1EAF">
        <w:rPr>
          <w:rFonts w:ascii="Open Sans" w:hAnsi="Open Sans"/>
          <w:sz w:val="22"/>
          <w:szCs w:val="22"/>
        </w:rPr>
        <w:t>Para evitar este tipo de ataques, debemos desactivar la posibilidad de referenciar entidades externas desde archivos XML siempre que sea posible. A continuación, para complementar y extender la documentación aportada por Sonarqube (</w:t>
      </w:r>
      <w:hyperlink r:id="rId45" w:history="1">
        <w:r w:rsidRPr="00DB1EAF">
          <w:rPr>
            <w:rFonts w:ascii="Open Sans" w:hAnsi="Open Sans"/>
            <w:sz w:val="22"/>
            <w:szCs w:val="22"/>
          </w:rPr>
          <w:t>aquí</w:t>
        </w:r>
      </w:hyperlink>
      <w:r w:rsidRPr="00DB1EAF">
        <w:rPr>
          <w:rFonts w:ascii="Open Sans" w:hAnsi="Open Sans"/>
          <w:sz w:val="22"/>
          <w:szCs w:val="22"/>
        </w:rPr>
        <w:t>), se añaden referencia a documentación aportada por OWASP sobre este tipo de vulnerabilidades.</w:t>
      </w:r>
    </w:p>
    <w:p w14:paraId="62392BF2" w14:textId="77777777" w:rsidR="008A117F" w:rsidRPr="00B50E0F" w:rsidRDefault="008A117F" w:rsidP="00DB1EAF">
      <w:pPr>
        <w:pStyle w:val="CGBodytext"/>
        <w:numPr>
          <w:ilvl w:val="0"/>
          <w:numId w:val="31"/>
        </w:numPr>
        <w:spacing w:after="0"/>
        <w:ind w:left="714" w:hanging="357"/>
        <w:rPr>
          <w:lang w:val="en-US"/>
        </w:rPr>
      </w:pPr>
      <w:hyperlink r:id="rId46" w:history="1">
        <w:r w:rsidRPr="00B50E0F">
          <w:rPr>
            <w:lang w:val="en-US"/>
          </w:rPr>
          <w:t>XML External Entity (XXE) Processing</w:t>
        </w:r>
      </w:hyperlink>
    </w:p>
    <w:p w14:paraId="4657DA46" w14:textId="6E221F7A" w:rsidR="008A117F" w:rsidRDefault="008A117F" w:rsidP="00DB1EAF">
      <w:pPr>
        <w:pStyle w:val="CGBodytext"/>
        <w:numPr>
          <w:ilvl w:val="0"/>
          <w:numId w:val="31"/>
        </w:numPr>
        <w:spacing w:after="0"/>
        <w:ind w:left="714" w:hanging="357"/>
        <w:rPr>
          <w:lang w:val="en-US"/>
        </w:rPr>
      </w:pPr>
      <w:hyperlink r:id="rId47" w:history="1">
        <w:r w:rsidRPr="00B50E0F">
          <w:rPr>
            <w:lang w:val="en-US"/>
          </w:rPr>
          <w:t>XML External Entity (XXE) Prevention Cheat Sheet</w:t>
        </w:r>
      </w:hyperlink>
    </w:p>
    <w:p w14:paraId="2E1E830F" w14:textId="43ACD3F2" w:rsidR="00DB1EAF" w:rsidRDefault="00DB1EAF" w:rsidP="00DB1EAF">
      <w:pPr>
        <w:pStyle w:val="CGBodytext"/>
        <w:spacing w:after="120"/>
        <w:jc w:val="left"/>
        <w:rPr>
          <w:rFonts w:ascii="Open Sans" w:hAnsi="Open Sans"/>
          <w:sz w:val="22"/>
          <w:szCs w:val="22"/>
        </w:rPr>
      </w:pPr>
      <w:r w:rsidRPr="00DB1EAF">
        <w:rPr>
          <w:rFonts w:ascii="Open Sans" w:hAnsi="Open Sans"/>
          <w:sz w:val="22"/>
          <w:szCs w:val="22"/>
        </w:rPr>
        <w:t xml:space="preserve">Para proteger a los analizadores XML de Java de los ataques XXE, se han implementado </w:t>
      </w:r>
      <w:hyperlink r:id="rId48" w:anchor="GUID-94ABC0EE-9DC8-44F0-84AD-47ADD5340477" w:history="1">
        <w:r w:rsidRPr="00DB1EAF">
          <w:rPr>
            <w:rStyle w:val="Hyperlink"/>
            <w:rFonts w:ascii="Open Sans" w:hAnsi="Open Sans"/>
            <w:sz w:val="22"/>
            <w:szCs w:val="22"/>
          </w:rPr>
          <w:t>estas propiedades:</w:t>
        </w:r>
      </w:hyperlink>
    </w:p>
    <w:p w14:paraId="64D405C4" w14:textId="443D212F" w:rsidR="00DB1EAF" w:rsidRPr="00DB1EAF" w:rsidRDefault="00DB1EAF" w:rsidP="00DB1EAF">
      <w:pPr>
        <w:pStyle w:val="CGBodytext"/>
        <w:numPr>
          <w:ilvl w:val="0"/>
          <w:numId w:val="31"/>
        </w:numPr>
        <w:spacing w:after="0"/>
        <w:ind w:left="714" w:hanging="357"/>
      </w:pPr>
      <w:r w:rsidRPr="00DB1EAF">
        <w:rPr>
          <w:b/>
          <w:bCs/>
          <w:i/>
          <w:iCs/>
        </w:rPr>
        <w:t>ACCESS_EXTERNAL_DTD</w:t>
      </w:r>
      <w:r w:rsidRPr="00DB1EAF">
        <w:t xml:space="preserve">: </w:t>
      </w:r>
      <w:r>
        <w:rPr>
          <w:rFonts w:ascii="Open Sans" w:hAnsi="Open Sans"/>
          <w:sz w:val="22"/>
          <w:szCs w:val="22"/>
        </w:rPr>
        <w:t>D</w:t>
      </w:r>
      <w:r w:rsidRPr="00DB1EAF">
        <w:rPr>
          <w:rFonts w:ascii="Open Sans" w:hAnsi="Open Sans"/>
          <w:sz w:val="22"/>
          <w:szCs w:val="22"/>
        </w:rPr>
        <w:t>ebe establecerse en "" al procesar archivos XML / XSD / XLS (busca DOCTYPE externos)</w:t>
      </w:r>
    </w:p>
    <w:p w14:paraId="34EE2265" w14:textId="52ADDD53" w:rsidR="00DB1EAF" w:rsidRPr="00DB1EAF" w:rsidRDefault="00DB1EAF" w:rsidP="00DB1EAF">
      <w:pPr>
        <w:pStyle w:val="CGBodytext"/>
        <w:numPr>
          <w:ilvl w:val="0"/>
          <w:numId w:val="31"/>
        </w:numPr>
        <w:spacing w:after="0"/>
        <w:ind w:left="714" w:hanging="357"/>
        <w:jc w:val="left"/>
      </w:pPr>
      <w:r w:rsidRPr="00DB1EAF">
        <w:rPr>
          <w:b/>
          <w:bCs/>
          <w:i/>
          <w:iCs/>
        </w:rPr>
        <w:t>ACCESS_EXTERNAL_SCHEMA</w:t>
      </w:r>
      <w:r w:rsidRPr="00DB1EAF">
        <w:t xml:space="preserve">: </w:t>
      </w:r>
      <w:r w:rsidRPr="00DB1EAF">
        <w:rPr>
          <w:rFonts w:ascii="Open Sans" w:hAnsi="Open Sans"/>
          <w:sz w:val="22"/>
          <w:szCs w:val="22"/>
        </w:rPr>
        <w:t>Debe establecerse en "" al procesar archivos XML/XSD/XLS files (</w:t>
      </w:r>
      <w:r>
        <w:rPr>
          <w:rFonts w:ascii="Open Sans" w:hAnsi="Open Sans"/>
          <w:sz w:val="22"/>
          <w:szCs w:val="22"/>
        </w:rPr>
        <w:t>busca</w:t>
      </w:r>
      <w:r w:rsidRPr="00DB1EAF">
        <w:rPr>
          <w:rFonts w:ascii="Open Sans" w:hAnsi="Open Sans"/>
          <w:sz w:val="22"/>
          <w:szCs w:val="22"/>
        </w:rPr>
        <w:t xml:space="preserve"> schemalocation </w:t>
      </w:r>
      <w:r>
        <w:rPr>
          <w:rFonts w:ascii="Open Sans" w:hAnsi="Open Sans"/>
          <w:sz w:val="22"/>
          <w:szCs w:val="22"/>
        </w:rPr>
        <w:t>externos</w:t>
      </w:r>
      <w:r w:rsidRPr="00DB1EAF">
        <w:rPr>
          <w:rFonts w:ascii="Open Sans" w:hAnsi="Open Sans"/>
          <w:sz w:val="22"/>
          <w:szCs w:val="22"/>
        </w:rPr>
        <w:t>)</w:t>
      </w:r>
    </w:p>
    <w:p w14:paraId="2EAA4FA3" w14:textId="4C723926" w:rsidR="00DB1EAF" w:rsidRPr="00DB1EAF" w:rsidRDefault="00DB1EAF" w:rsidP="00DB1EAF">
      <w:pPr>
        <w:pStyle w:val="CGBodytext"/>
        <w:numPr>
          <w:ilvl w:val="0"/>
          <w:numId w:val="31"/>
        </w:numPr>
        <w:spacing w:after="0"/>
        <w:ind w:left="714" w:hanging="357"/>
      </w:pPr>
      <w:r w:rsidRPr="00DB1EAF">
        <w:rPr>
          <w:b/>
          <w:bCs/>
          <w:i/>
          <w:iCs/>
        </w:rPr>
        <w:t>ACCESS_EXTERNAL_STYLESHEET</w:t>
      </w:r>
      <w:r w:rsidRPr="00DB1EAF">
        <w:t xml:space="preserve"> </w:t>
      </w:r>
      <w:r w:rsidRPr="00DB1EAF">
        <w:rPr>
          <w:rFonts w:ascii="Open Sans" w:hAnsi="Open Sans"/>
          <w:sz w:val="22"/>
          <w:szCs w:val="22"/>
        </w:rPr>
        <w:t xml:space="preserve">Debe establecerse en "" </w:t>
      </w:r>
      <w:r w:rsidRPr="00DB1EAF">
        <w:rPr>
          <w:rFonts w:ascii="Open Sans" w:hAnsi="Open Sans"/>
          <w:sz w:val="22"/>
          <w:szCs w:val="22"/>
        </w:rPr>
        <w:t xml:space="preserve">cuando se procesan </w:t>
      </w:r>
      <w:r w:rsidRPr="00DB1EAF">
        <w:rPr>
          <w:rFonts w:ascii="Open Sans" w:hAnsi="Open Sans"/>
          <w:sz w:val="22"/>
          <w:szCs w:val="22"/>
        </w:rPr>
        <w:t>proce</w:t>
      </w:r>
      <w:r w:rsidRPr="00DB1EAF">
        <w:rPr>
          <w:rFonts w:ascii="Open Sans" w:hAnsi="Open Sans"/>
          <w:sz w:val="22"/>
          <w:szCs w:val="22"/>
        </w:rPr>
        <w:t>san ficheros</w:t>
      </w:r>
      <w:r w:rsidRPr="00DB1EAF">
        <w:rPr>
          <w:rFonts w:ascii="Open Sans" w:hAnsi="Open Sans"/>
          <w:sz w:val="22"/>
          <w:szCs w:val="22"/>
        </w:rPr>
        <w:t xml:space="preserve"> XLS (</w:t>
      </w:r>
      <w:r>
        <w:rPr>
          <w:rFonts w:ascii="Open Sans" w:hAnsi="Open Sans"/>
          <w:sz w:val="22"/>
          <w:szCs w:val="22"/>
        </w:rPr>
        <w:t>busca</w:t>
      </w:r>
      <w:r w:rsidRPr="00DB1EAF">
        <w:rPr>
          <w:rFonts w:ascii="Open Sans" w:hAnsi="Open Sans"/>
          <w:sz w:val="22"/>
          <w:szCs w:val="22"/>
        </w:rPr>
        <w:t xml:space="preserve"> imports, includes</w:t>
      </w:r>
      <w:r>
        <w:rPr>
          <w:rFonts w:ascii="Open Sans" w:hAnsi="Open Sans"/>
          <w:sz w:val="22"/>
          <w:szCs w:val="22"/>
        </w:rPr>
        <w:t>,</w:t>
      </w:r>
      <w:r w:rsidRPr="00DB1EAF">
        <w:rPr>
          <w:rFonts w:ascii="Open Sans" w:hAnsi="Open Sans"/>
          <w:sz w:val="22"/>
          <w:szCs w:val="22"/>
        </w:rPr>
        <w:t xml:space="preserve"> </w:t>
      </w:r>
      <w:r w:rsidRPr="00DB1EAF">
        <w:rPr>
          <w:rFonts w:ascii="Open Sans" w:hAnsi="Open Sans"/>
          <w:sz w:val="22"/>
          <w:szCs w:val="22"/>
        </w:rPr>
        <w:t>etc</w:t>
      </w:r>
      <w:r>
        <w:rPr>
          <w:rFonts w:ascii="Open Sans" w:hAnsi="Open Sans"/>
          <w:sz w:val="22"/>
          <w:szCs w:val="22"/>
        </w:rPr>
        <w:t>.</w:t>
      </w:r>
      <w:r w:rsidRPr="00DB1EAF">
        <w:rPr>
          <w:rFonts w:ascii="Open Sans" w:hAnsi="Open Sans"/>
          <w:sz w:val="22"/>
          <w:szCs w:val="22"/>
        </w:rPr>
        <w:t>);</w:t>
      </w:r>
    </w:p>
    <w:p w14:paraId="584BD4DD" w14:textId="77777777" w:rsidR="00DB1EAF" w:rsidRPr="00DB1EAF" w:rsidRDefault="00DB1EAF" w:rsidP="00DB1EAF">
      <w:pPr>
        <w:pStyle w:val="CGBodytext"/>
        <w:spacing w:after="120"/>
        <w:jc w:val="left"/>
        <w:rPr>
          <w:rFonts w:ascii="Open Sans" w:hAnsi="Open Sans"/>
          <w:sz w:val="22"/>
          <w:szCs w:val="22"/>
        </w:rPr>
      </w:pPr>
    </w:p>
    <w:p w14:paraId="0D4E4741" w14:textId="77777777" w:rsidR="00F8378D" w:rsidRDefault="00F8378D">
      <w:pPr>
        <w:spacing w:before="0" w:after="0"/>
        <w:rPr>
          <w:rFonts w:ascii="Verdana" w:hAnsi="Verdana"/>
          <w:color w:val="12ABDB" w:themeColor="accent2"/>
          <w:sz w:val="24"/>
          <w:lang w:val="en-US"/>
        </w:rPr>
      </w:pPr>
      <w:r>
        <w:rPr>
          <w:lang w:val="en-US"/>
        </w:rPr>
        <w:br w:type="page"/>
      </w:r>
    </w:p>
    <w:p w14:paraId="2BF531AD" w14:textId="6D3B0C28" w:rsidR="00DB1EAF" w:rsidRDefault="00DB1EAF" w:rsidP="00DB1EAF">
      <w:pPr>
        <w:pStyle w:val="CGHeading3-outlined"/>
        <w:spacing w:before="120"/>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lastRenderedPageBreak/>
        <w:t>Links with "target=_blank" should prevent phishing attacks</w:t>
      </w:r>
    </w:p>
    <w:p w14:paraId="7752C651" w14:textId="4AB96936" w:rsidR="00DB1EAF" w:rsidRDefault="00DB1EAF" w:rsidP="00F8378D">
      <w:pPr>
        <w:pStyle w:val="CGBodytext"/>
        <w:spacing w:after="120"/>
        <w:jc w:val="left"/>
        <w:rPr>
          <w:rFonts w:ascii="Open Sans" w:hAnsi="Open Sans"/>
          <w:sz w:val="22"/>
          <w:szCs w:val="22"/>
        </w:rPr>
      </w:pPr>
      <w:r w:rsidRPr="00F8378D">
        <w:rPr>
          <w:rFonts w:ascii="Open Sans" w:hAnsi="Open Sans"/>
          <w:sz w:val="22"/>
          <w:szCs w:val="22"/>
        </w:rPr>
        <w:t xml:space="preserve">Cuando un enlace abre una URL en una nueva pestaña con </w:t>
      </w:r>
      <w:r w:rsidR="00F8378D">
        <w:rPr>
          <w:rFonts w:ascii="Open Sans" w:hAnsi="Open Sans"/>
          <w:sz w:val="22"/>
          <w:szCs w:val="22"/>
        </w:rPr>
        <w:t>(</w:t>
      </w:r>
      <w:r w:rsidRPr="00F8378D">
        <w:rPr>
          <w:rFonts w:ascii="Open Sans" w:hAnsi="Open Sans"/>
          <w:b/>
          <w:bCs/>
          <w:i/>
          <w:iCs/>
          <w:sz w:val="22"/>
          <w:szCs w:val="22"/>
        </w:rPr>
        <w:t>target = "_ blank"</w:t>
      </w:r>
      <w:r w:rsidR="00F8378D">
        <w:rPr>
          <w:rFonts w:ascii="Open Sans" w:hAnsi="Open Sans"/>
          <w:b/>
          <w:bCs/>
          <w:i/>
          <w:iCs/>
          <w:sz w:val="22"/>
          <w:szCs w:val="22"/>
        </w:rPr>
        <w:t>)</w:t>
      </w:r>
      <w:r w:rsidRPr="00F8378D">
        <w:rPr>
          <w:rFonts w:ascii="Open Sans" w:hAnsi="Open Sans"/>
          <w:b/>
          <w:bCs/>
          <w:i/>
          <w:iCs/>
          <w:sz w:val="22"/>
          <w:szCs w:val="22"/>
        </w:rPr>
        <w:t>,</w:t>
      </w:r>
      <w:r w:rsidRPr="00F8378D">
        <w:rPr>
          <w:rFonts w:ascii="Open Sans" w:hAnsi="Open Sans"/>
          <w:sz w:val="22"/>
          <w:szCs w:val="22"/>
        </w:rPr>
        <w:t xml:space="preserve"> es muy sencillo que la página abierta cambie la ubicación de la página original porque la variable de JavaScript window.opener no es nula y, por lo tanto, "window.opener". La ubicación se puede establecer mediante la página abierta, lo que expone al usuario a ataques de phishing muy simples.</w:t>
      </w:r>
    </w:p>
    <w:p w14:paraId="4606079F" w14:textId="213F9A73" w:rsidR="00F8378D" w:rsidRDefault="00F8378D" w:rsidP="00F8378D">
      <w:pPr>
        <w:pStyle w:val="CGBodytext"/>
        <w:spacing w:after="120"/>
        <w:jc w:val="center"/>
        <w:rPr>
          <w:rFonts w:ascii="Open Sans" w:hAnsi="Open Sans"/>
          <w:sz w:val="22"/>
          <w:szCs w:val="22"/>
        </w:rPr>
      </w:pPr>
      <w:r w:rsidRPr="00F8378D">
        <w:rPr>
          <w:rFonts w:ascii="Open Sans" w:hAnsi="Open Sans"/>
          <w:sz w:val="22"/>
          <w:szCs w:val="22"/>
        </w:rPr>
        <w:drawing>
          <wp:inline distT="0" distB="0" distL="0" distR="0" wp14:anchorId="050B22F2" wp14:editId="17485DD5">
            <wp:extent cx="4464279" cy="17780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64279" cy="1778091"/>
                    </a:xfrm>
                    <a:prstGeom prst="rect">
                      <a:avLst/>
                    </a:prstGeom>
                  </pic:spPr>
                </pic:pic>
              </a:graphicData>
            </a:graphic>
          </wp:inline>
        </w:drawing>
      </w:r>
    </w:p>
    <w:p w14:paraId="4E753933" w14:textId="77777777" w:rsidR="00F8378D" w:rsidRDefault="00F8378D" w:rsidP="00F8378D">
      <w:pPr>
        <w:pStyle w:val="CGBodytext"/>
        <w:spacing w:after="120"/>
        <w:jc w:val="left"/>
        <w:rPr>
          <w:rFonts w:ascii="Open Sans" w:hAnsi="Open Sans"/>
          <w:sz w:val="22"/>
          <w:szCs w:val="22"/>
        </w:rPr>
      </w:pPr>
      <w:r w:rsidRPr="00F8378D">
        <w:rPr>
          <w:rFonts w:ascii="Open Sans" w:hAnsi="Open Sans"/>
          <w:sz w:val="22"/>
          <w:szCs w:val="22"/>
        </w:rPr>
        <w:t xml:space="preserve">Para evitar que las páginas abusen de window.opener, </w:t>
      </w:r>
      <w:r>
        <w:rPr>
          <w:rFonts w:ascii="Open Sans" w:hAnsi="Open Sans"/>
          <w:sz w:val="22"/>
          <w:szCs w:val="22"/>
        </w:rPr>
        <w:t>debemos usar</w:t>
      </w:r>
      <w:r w:rsidRPr="00F8378D">
        <w:rPr>
          <w:rFonts w:ascii="Open Sans" w:hAnsi="Open Sans"/>
          <w:sz w:val="22"/>
          <w:szCs w:val="22"/>
        </w:rPr>
        <w:t xml:space="preserve"> </w:t>
      </w:r>
      <w:r>
        <w:rPr>
          <w:rFonts w:ascii="Open Sans" w:hAnsi="Open Sans"/>
          <w:sz w:val="22"/>
          <w:szCs w:val="22"/>
        </w:rPr>
        <w:t>(</w:t>
      </w:r>
      <w:r w:rsidRPr="00F8378D">
        <w:rPr>
          <w:rFonts w:ascii="Open Sans" w:hAnsi="Open Sans"/>
          <w:b/>
          <w:bCs/>
          <w:i/>
          <w:iCs/>
          <w:sz w:val="22"/>
          <w:szCs w:val="22"/>
        </w:rPr>
        <w:t>rel = noopener</w:t>
      </w:r>
      <w:r>
        <w:rPr>
          <w:rFonts w:ascii="Open Sans" w:hAnsi="Open Sans"/>
          <w:sz w:val="22"/>
          <w:szCs w:val="22"/>
        </w:rPr>
        <w:t>)</w:t>
      </w:r>
      <w:r w:rsidRPr="00F8378D">
        <w:rPr>
          <w:rFonts w:ascii="Open Sans" w:hAnsi="Open Sans"/>
          <w:sz w:val="22"/>
          <w:szCs w:val="22"/>
        </w:rPr>
        <w:t xml:space="preserve"> en &lt;a href=&gt; para forzar que su valor sea nulo en las páginas abiertas. Con esto en su lugar, window.opener es nulo en Chrome 49+, Opera 36+, Firefox 52+, Desktop Safari 10.1+ e iOS Safari 10.3+.</w:t>
      </w:r>
    </w:p>
    <w:p w14:paraId="2014F689" w14:textId="7DEAAE98" w:rsidR="00F8378D" w:rsidRPr="00F8378D" w:rsidRDefault="00F8378D" w:rsidP="00F8378D">
      <w:pPr>
        <w:pStyle w:val="CGBodytext"/>
        <w:spacing w:after="120"/>
        <w:jc w:val="left"/>
        <w:rPr>
          <w:rFonts w:ascii="Open Sans" w:hAnsi="Open Sans"/>
          <w:sz w:val="22"/>
          <w:szCs w:val="22"/>
        </w:rPr>
      </w:pPr>
      <w:r w:rsidRPr="00F8378D">
        <w:rPr>
          <w:rFonts w:ascii="Open Sans" w:hAnsi="Open Sans"/>
          <w:sz w:val="22"/>
          <w:szCs w:val="22"/>
        </w:rPr>
        <w:t xml:space="preserve"> Para navegadores más antiguos, use "noreferrer". En conjunto, </w:t>
      </w:r>
      <w:r w:rsidRPr="00F8378D">
        <w:rPr>
          <w:rFonts w:ascii="Open Sans" w:hAnsi="Open Sans"/>
          <w:b/>
          <w:bCs/>
          <w:i/>
          <w:iCs/>
          <w:sz w:val="22"/>
          <w:szCs w:val="22"/>
        </w:rPr>
        <w:t>rel = "noopener noreferrer</w:t>
      </w:r>
      <w:r w:rsidRPr="00F8378D">
        <w:rPr>
          <w:rFonts w:ascii="Open Sans" w:hAnsi="Open Sans"/>
          <w:sz w:val="22"/>
          <w:szCs w:val="22"/>
        </w:rPr>
        <w:t>" es la forma más segura de mitigar esta vulnerabilidad.</w:t>
      </w:r>
      <w:r>
        <w:rPr>
          <w:rFonts w:ascii="Helvetica" w:hAnsi="Helvetica" w:cs="Helvetica"/>
          <w:color w:val="000000"/>
          <w:sz w:val="27"/>
          <w:szCs w:val="27"/>
          <w:shd w:val="clear" w:color="auto" w:fill="F5F5F5"/>
        </w:rPr>
        <w:t xml:space="preserve"> </w:t>
      </w:r>
      <w:r>
        <w:rPr>
          <w:rFonts w:ascii="Open Sans" w:hAnsi="Open Sans"/>
          <w:sz w:val="22"/>
          <w:szCs w:val="22"/>
        </w:rPr>
        <w:t xml:space="preserve">Para solventar el problema de la imagen anterior bastaría con la siguiente modificación: </w:t>
      </w:r>
    </w:p>
    <w:p w14:paraId="15CA7875" w14:textId="32716F71" w:rsidR="00F8378D" w:rsidRPr="00F8378D" w:rsidRDefault="00F8378D" w:rsidP="00F8378D">
      <w:pPr>
        <w:pStyle w:val="HTMLPreformatted"/>
        <w:pBdr>
          <w:top w:val="single" w:sz="6" w:space="8" w:color="E6E6E6"/>
          <w:bottom w:val="single" w:sz="6" w:space="8" w:color="E6E6E6"/>
        </w:pBdr>
        <w:shd w:val="clear" w:color="auto" w:fill="FFFFFF"/>
        <w:spacing w:before="240" w:after="240" w:line="270" w:lineRule="atLeast"/>
        <w:rPr>
          <w:rFonts w:ascii="Consolas" w:hAnsi="Consolas"/>
          <w:color w:val="444444"/>
          <w:sz w:val="18"/>
          <w:szCs w:val="18"/>
          <w:lang w:val="en-US"/>
        </w:rPr>
      </w:pPr>
      <w:r w:rsidRPr="00F8378D">
        <w:rPr>
          <w:rStyle w:val="k"/>
          <w:rFonts w:ascii="Consolas" w:eastAsia="Arial" w:hAnsi="Consolas"/>
          <w:b/>
          <w:bCs/>
          <w:color w:val="0071BA"/>
          <w:sz w:val="18"/>
          <w:szCs w:val="18"/>
          <w:lang w:val="en-US"/>
        </w:rPr>
        <w:t>&lt;a</w:t>
      </w:r>
      <w:r w:rsidRPr="00F8378D">
        <w:rPr>
          <w:rFonts w:ascii="Consolas" w:hAnsi="Consolas"/>
          <w:color w:val="444444"/>
          <w:sz w:val="18"/>
          <w:szCs w:val="18"/>
          <w:lang w:val="en-US"/>
        </w:rPr>
        <w:t xml:space="preserve"> href=</w:t>
      </w:r>
      <w:r w:rsidRPr="00F8378D">
        <w:rPr>
          <w:rStyle w:val="s"/>
          <w:rFonts w:ascii="Consolas" w:hAnsi="Consolas"/>
          <w:color w:val="277B31"/>
          <w:sz w:val="18"/>
          <w:szCs w:val="18"/>
          <w:lang w:val="en-US"/>
        </w:rPr>
        <w:t>"http://127.0.0.1:8080/WebGoat"</w:t>
      </w:r>
      <w:r w:rsidRPr="00F8378D">
        <w:rPr>
          <w:rFonts w:ascii="Consolas" w:hAnsi="Consolas"/>
          <w:color w:val="444444"/>
          <w:sz w:val="18"/>
          <w:szCs w:val="18"/>
          <w:lang w:val="en-US"/>
        </w:rPr>
        <w:t xml:space="preserve"> target=</w:t>
      </w:r>
      <w:r w:rsidRPr="00F8378D">
        <w:rPr>
          <w:rStyle w:val="s"/>
          <w:rFonts w:ascii="Consolas" w:hAnsi="Consolas"/>
          <w:color w:val="277B31"/>
          <w:sz w:val="18"/>
          <w:szCs w:val="18"/>
          <w:lang w:val="en-US"/>
        </w:rPr>
        <w:t>"_blank"</w:t>
      </w:r>
      <w:r>
        <w:rPr>
          <w:rStyle w:val="s"/>
          <w:rFonts w:ascii="Consolas" w:hAnsi="Consolas"/>
          <w:color w:val="277B31"/>
          <w:sz w:val="18"/>
          <w:szCs w:val="18"/>
          <w:lang w:val="en-US"/>
        </w:rPr>
        <w:t xml:space="preserve"> </w:t>
      </w:r>
      <w:r w:rsidRPr="00F8378D">
        <w:rPr>
          <w:rFonts w:ascii="Consolas" w:hAnsi="Consolas"/>
          <w:color w:val="444444"/>
          <w:sz w:val="18"/>
          <w:szCs w:val="18"/>
          <w:lang w:val="en-US"/>
        </w:rPr>
        <w:t>rel="</w:t>
      </w:r>
      <w:r w:rsidRPr="00F8378D">
        <w:rPr>
          <w:rStyle w:val="s"/>
          <w:color w:val="277B31"/>
          <w:lang w:val="en-US"/>
        </w:rPr>
        <w:t>noopener noreferrer</w:t>
      </w:r>
      <w:r w:rsidRPr="00F8378D">
        <w:rPr>
          <w:rFonts w:ascii="Consolas" w:hAnsi="Consolas"/>
          <w:color w:val="444444"/>
          <w:sz w:val="18"/>
          <w:szCs w:val="18"/>
          <w:lang w:val="en-US"/>
        </w:rPr>
        <w:t>"</w:t>
      </w:r>
      <w:r w:rsidRPr="00F8378D">
        <w:rPr>
          <w:rStyle w:val="k"/>
          <w:rFonts w:ascii="Consolas" w:eastAsia="Arial" w:hAnsi="Consolas"/>
          <w:b/>
          <w:bCs/>
          <w:color w:val="0071BA"/>
          <w:sz w:val="18"/>
          <w:szCs w:val="18"/>
          <w:lang w:val="en-US"/>
        </w:rPr>
        <w:t>&gt;</w:t>
      </w:r>
    </w:p>
    <w:p w14:paraId="61F78A39" w14:textId="335D96D5" w:rsidR="0022638E" w:rsidRPr="00F8378D" w:rsidRDefault="0022638E" w:rsidP="008A117F">
      <w:pPr>
        <w:pStyle w:val="CGBodytext"/>
        <w:spacing w:after="120"/>
        <w:jc w:val="left"/>
        <w:rPr>
          <w:rFonts w:ascii="Open Sans" w:hAnsi="Open Sans"/>
          <w:sz w:val="22"/>
          <w:szCs w:val="22"/>
          <w:lang w:val="en-US"/>
        </w:rPr>
      </w:pPr>
      <w:r w:rsidRPr="00F8378D">
        <w:rPr>
          <w:rFonts w:ascii="Open Sans" w:hAnsi="Open Sans"/>
          <w:sz w:val="22"/>
          <w:szCs w:val="22"/>
          <w:lang w:val="en-US"/>
        </w:rPr>
        <w:br w:type="page"/>
      </w:r>
    </w:p>
    <w:p w14:paraId="201EE5DF" w14:textId="01FBD0C8" w:rsidR="00375862" w:rsidRDefault="00375862" w:rsidP="00375862">
      <w:pPr>
        <w:pStyle w:val="CGHeading2-outlined1"/>
      </w:pPr>
      <w:r>
        <w:lastRenderedPageBreak/>
        <w:t>Duplicidad</w:t>
      </w:r>
      <w:bookmarkEnd w:id="12"/>
    </w:p>
    <w:p w14:paraId="2A60FDA3" w14:textId="54F84C06" w:rsidR="002A19F3" w:rsidRPr="002A19F3" w:rsidRDefault="002A19F3" w:rsidP="002A19F3">
      <w:pPr>
        <w:pStyle w:val="CGBodytext"/>
        <w:spacing w:after="120"/>
        <w:jc w:val="left"/>
        <w:rPr>
          <w:rFonts w:ascii="Open Sans" w:hAnsi="Open Sans"/>
          <w:sz w:val="22"/>
          <w:szCs w:val="22"/>
        </w:rPr>
      </w:pPr>
      <w:r>
        <w:rPr>
          <w:rFonts w:ascii="Open Sans" w:hAnsi="Open Sans"/>
          <w:sz w:val="22"/>
          <w:szCs w:val="22"/>
        </w:rPr>
        <w:t>La</w:t>
      </w:r>
      <w:r w:rsidRPr="002A19F3">
        <w:rPr>
          <w:rFonts w:ascii="Open Sans" w:hAnsi="Open Sans"/>
          <w:sz w:val="22"/>
          <w:szCs w:val="22"/>
        </w:rPr>
        <w:t xml:space="preserve"> duplicidad para la parte de código Java/JavaScript/HTML se sitúa en </w:t>
      </w:r>
      <w:r>
        <w:rPr>
          <w:rFonts w:ascii="Open Sans" w:hAnsi="Open Sans"/>
          <w:sz w:val="22"/>
          <w:szCs w:val="22"/>
        </w:rPr>
        <w:t>12,8</w:t>
      </w:r>
      <w:r w:rsidRPr="002A19F3">
        <w:rPr>
          <w:rFonts w:ascii="Open Sans" w:hAnsi="Open Sans"/>
          <w:sz w:val="22"/>
          <w:szCs w:val="22"/>
        </w:rPr>
        <w:t xml:space="preserve">%, en principio, una cifra </w:t>
      </w:r>
      <w:r>
        <w:rPr>
          <w:rFonts w:ascii="Open Sans" w:hAnsi="Open Sans"/>
          <w:sz w:val="22"/>
          <w:szCs w:val="22"/>
        </w:rPr>
        <w:t>nada preocupante de cara al mantenimiento de la aplicación</w:t>
      </w:r>
      <w:r w:rsidRPr="002A19F3">
        <w:rPr>
          <w:rFonts w:ascii="Open Sans" w:hAnsi="Open Sans"/>
          <w:sz w:val="22"/>
          <w:szCs w:val="22"/>
        </w:rPr>
        <w:t xml:space="preserve">. </w:t>
      </w:r>
    </w:p>
    <w:p w14:paraId="34854127" w14:textId="65EF1813" w:rsidR="002A19F3" w:rsidRPr="002A19F3" w:rsidRDefault="002A19F3" w:rsidP="002A19F3">
      <w:pPr>
        <w:pStyle w:val="CGBodytext"/>
        <w:rPr>
          <w:lang w:val="es-ES_tradnl"/>
        </w:rPr>
      </w:pPr>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13" w:name="_Toc532203428"/>
      <w:r>
        <w:t>Siguientes pasos</w:t>
      </w:r>
      <w:bookmarkEnd w:id="13"/>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2409BD65" w:rsidR="00375862" w:rsidRPr="00517CCF" w:rsidRDefault="00375862" w:rsidP="005B74E8">
      <w:pPr>
        <w:pStyle w:val="CGBodytext"/>
        <w:numPr>
          <w:ilvl w:val="0"/>
          <w:numId w:val="23"/>
        </w:numPr>
      </w:pPr>
      <w:r w:rsidRPr="00517CCF">
        <w:t xml:space="preserve">Mantener a la aplicación </w:t>
      </w:r>
      <w:r w:rsidR="009D1CB0">
        <w:t>WebGoat</w:t>
      </w:r>
      <w:r>
        <w:t xml:space="preserve">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50" w:history="1">
        <w:r w:rsidRPr="001E1A68">
          <w:rPr>
            <w:rStyle w:val="Hyperlink"/>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1A18ED22" w:rsidR="00375862" w:rsidRDefault="00375862" w:rsidP="005B74E8">
      <w:pPr>
        <w:pStyle w:val="CGBodytext"/>
        <w:numPr>
          <w:ilvl w:val="0"/>
          <w:numId w:val="23"/>
        </w:numPr>
      </w:pPr>
      <w:r w:rsidRPr="00517CCF">
        <w:t xml:space="preserve">La instalación del complemento SonarLint en los equipos de los desarrolladores de la aplicación </w:t>
      </w:r>
      <w:r w:rsidR="009D1CB0">
        <w:t>WebGoat</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51"/>
          <w:type w:val="continuous"/>
          <w:pgSz w:w="11907" w:h="16839" w:code="9"/>
          <w:pgMar w:top="1276" w:right="1134" w:bottom="1418" w:left="1134" w:header="567" w:footer="0" w:gutter="0"/>
          <w:cols w:space="720"/>
          <w:docGrid w:linePitch="360"/>
        </w:sectPr>
      </w:pPr>
      <w:bookmarkStart w:id="14"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52"/>
          <w:footerReference w:type="first" r:id="rId53"/>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2C6DE337"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8847E8">
        <w:rPr>
          <w:color w:val="12ABDB" w:themeColor="accent2"/>
          <w:lang w:val="es-ES"/>
        </w:rPr>
        <w:t>ESIIAB</w:t>
      </w:r>
    </w:p>
    <w:p w14:paraId="2BBE71E1" w14:textId="5D687481" w:rsidR="008847E8" w:rsidRPr="0054011C" w:rsidRDefault="00B73CA7" w:rsidP="008847E8">
      <w:pPr>
        <w:pStyle w:val="CGBoilerplateText"/>
        <w:ind w:left="3828" w:right="0"/>
        <w:rPr>
          <w:lang w:val="es-ES_tradnl"/>
        </w:rPr>
      </w:pPr>
      <w:r>
        <w:rPr>
          <w:lang w:val="es-ES_tradnl"/>
        </w:rPr>
        <w:t>Para más información acceda a:</w:t>
      </w:r>
      <w:r w:rsidR="008847E8">
        <w:rPr>
          <w:lang w:val="es-ES_tradnl"/>
        </w:rPr>
        <w:t xml:space="preserve"> </w:t>
      </w:r>
      <w:hyperlink r:id="rId54" w:history="1">
        <w:r w:rsidR="008847E8" w:rsidRPr="008847E8">
          <w:rPr>
            <w:rStyle w:val="Hyperlink"/>
            <w:lang w:val="es-ES"/>
          </w:rPr>
          <w:t>Escuela Superior de Ingeniería Informática (uclm.es)</w:t>
        </w:r>
      </w:hyperlink>
      <w:r w:rsidR="008847E8" w:rsidRPr="0054011C">
        <w:rPr>
          <w:lang w:val="es-ES_tradnl"/>
        </w:rPr>
        <w:t xml:space="preserve"> </w:t>
      </w:r>
    </w:p>
    <w:p w14:paraId="548849DD" w14:textId="0961D148"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bl>
    <w:tbl>
      <w:tblPr>
        <w:tblW w:w="10740" w:type="dxa"/>
        <w:tblLayout w:type="fixed"/>
        <w:tblLook w:val="04A0" w:firstRow="1" w:lastRow="0" w:firstColumn="1" w:lastColumn="0" w:noHBand="0" w:noVBand="1"/>
      </w:tblPr>
      <w:tblGrid>
        <w:gridCol w:w="10740"/>
      </w:tblGrid>
      <w:tr w:rsidR="00FA7292" w:rsidRPr="0054011C" w14:paraId="5E201FCF" w14:textId="77777777" w:rsidTr="002109C7">
        <w:trPr>
          <w:trHeight w:val="265"/>
        </w:trPr>
        <w:tc>
          <w:tcPr>
            <w:tcW w:w="10740" w:type="dxa"/>
            <w:vAlign w:val="bottom"/>
          </w:tcPr>
          <w:p w14:paraId="5E201FCE" w14:textId="7549EF95" w:rsidR="0054011C" w:rsidRPr="00B73CA7" w:rsidRDefault="0054011C" w:rsidP="0054011C">
            <w:pPr>
              <w:pStyle w:val="CGWebsite"/>
              <w:framePr w:wrap="around"/>
              <w:spacing w:before="120"/>
              <w:rPr>
                <w:lang w:val="es-ES_tradnl"/>
              </w:rPr>
            </w:pPr>
          </w:p>
        </w:tc>
      </w:tr>
      <w:bookmarkEnd w:id="14"/>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48C7A" w14:textId="77777777" w:rsidR="003855B3" w:rsidRDefault="003855B3">
      <w:r>
        <w:separator/>
      </w:r>
    </w:p>
    <w:p w14:paraId="0D7DF1F3" w14:textId="77777777" w:rsidR="003855B3" w:rsidRDefault="003855B3"/>
    <w:p w14:paraId="33B7B1A6" w14:textId="77777777" w:rsidR="003855B3" w:rsidRDefault="003855B3"/>
    <w:p w14:paraId="2926F3E4" w14:textId="77777777" w:rsidR="003855B3" w:rsidRDefault="003855B3"/>
  </w:endnote>
  <w:endnote w:type="continuationSeparator" w:id="0">
    <w:p w14:paraId="4EAA2C06" w14:textId="77777777" w:rsidR="003855B3" w:rsidRDefault="003855B3">
      <w:r>
        <w:continuationSeparator/>
      </w:r>
    </w:p>
    <w:p w14:paraId="7167C336" w14:textId="77777777" w:rsidR="003855B3" w:rsidRDefault="003855B3"/>
    <w:p w14:paraId="34B8D113" w14:textId="77777777" w:rsidR="003855B3" w:rsidRDefault="003855B3"/>
    <w:p w14:paraId="31399374" w14:textId="77777777" w:rsidR="003855B3" w:rsidRDefault="003855B3"/>
  </w:endnote>
  <w:endnote w:type="continuationNotice" w:id="1">
    <w:p w14:paraId="46A868FC" w14:textId="77777777" w:rsidR="003855B3" w:rsidRDefault="003855B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CE 45 Light">
    <w:altName w:val="Trebuchet MS"/>
    <w:charset w:val="00"/>
    <w:family w:val="swiss"/>
    <w:pitch w:val="variable"/>
    <w:sig w:usb0="00000001" w:usb1="5000204A" w:usb2="00000000" w:usb3="00000000" w:csb0="00000093" w:csb1="00000000"/>
  </w:font>
  <w:font w:name="Verdana">
    <w:panose1 w:val="020B0604030504040204"/>
    <w:charset w:val="00"/>
    <w:family w:val="swiss"/>
    <w:pitch w:val="variable"/>
    <w:sig w:usb0="A00006FF" w:usb1="4000205B" w:usb2="00000010" w:usb3="00000000" w:csb0="0000019F" w:csb1="00000000"/>
  </w:font>
  <w:font w:name="Open Snans">
    <w:altName w:val="Cambria"/>
    <w:panose1 w:val="00000000000000000000"/>
    <w:charset w:val="00"/>
    <w:family w:val="roman"/>
    <w:notTrueType/>
    <w:pitch w:val="default"/>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4D326E" w14:paraId="3FFD60EC" w14:textId="77777777" w:rsidTr="00356C71">
      <w:tc>
        <w:tcPr>
          <w:tcW w:w="5245" w:type="dxa"/>
          <w:vAlign w:val="center"/>
        </w:tcPr>
        <w:p w14:paraId="3EE7382A" w14:textId="23EE8992" w:rsidR="004D326E" w:rsidRPr="00356C71" w:rsidRDefault="004D326E" w:rsidP="00356C71">
          <w:pPr>
            <w:pStyle w:val="Footer"/>
            <w:spacing w:before="0" w:after="0"/>
            <w:rPr>
              <w:rFonts w:asciiTheme="minorHAnsi" w:hAnsiTheme="minorHAnsi"/>
              <w:lang w:val="es-ES_tradnl"/>
            </w:rPr>
          </w:pPr>
          <w:r>
            <w:rPr>
              <w:rFonts w:asciiTheme="minorHAnsi" w:hAnsiTheme="minorHAnsi"/>
              <w:i/>
              <w:color w:val="766A62"/>
              <w:lang w:val="pt-PT"/>
            </w:rPr>
            <w:t>webgoat</w:t>
          </w:r>
        </w:p>
      </w:tc>
      <w:tc>
        <w:tcPr>
          <w:tcW w:w="4678" w:type="dxa"/>
          <w:vAlign w:val="center"/>
        </w:tcPr>
        <w:p w14:paraId="47627754" w14:textId="20A29E34" w:rsidR="004D326E" w:rsidRPr="00E35B40" w:rsidRDefault="004D326E" w:rsidP="00356C71">
          <w:pPr>
            <w:pStyle w:val="Footer"/>
            <w:spacing w:before="0" w:after="0"/>
            <w:jc w:val="right"/>
            <w:rPr>
              <w:sz w:val="14"/>
            </w:rPr>
          </w:pPr>
        </w:p>
      </w:tc>
      <w:tc>
        <w:tcPr>
          <w:tcW w:w="425" w:type="dxa"/>
          <w:vAlign w:val="center"/>
        </w:tcPr>
        <w:p w14:paraId="6D319709" w14:textId="6A1F9BA1" w:rsidR="004D326E" w:rsidRPr="00E35B40" w:rsidRDefault="004D326E"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4D326E" w:rsidRDefault="004D326E">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12B70F3C">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789ECB"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" path="m2836724,775v326621,-3362,655594,4259,985464,22190c4104550,1058496,5095168,2317803,5982756,3706589r279385,453097l,4159686,,3700458,,3329154,,2944589,,2546533,,2134752,,1709014,,1269085,,814735,,345728c898178,119794,1856863,10862,2836724,775xe" fillcolor="#c00000"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CB30" w14:textId="26662EEB" w:rsidR="004D326E" w:rsidRDefault="004D32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34BE6F93" w:rsidR="004D326E" w:rsidRPr="00540413" w:rsidRDefault="004D326E" w:rsidP="00540413">
    <w:pPr>
      <w:tabs>
        <w:tab w:val="right" w:pos="8931"/>
      </w:tabs>
      <w:rPr>
        <w:rFonts w:cs="Arial"/>
        <w:bCs/>
        <w:sz w:val="14"/>
        <w:szCs w:val="1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8D3A6" w14:textId="77777777" w:rsidR="003855B3" w:rsidRDefault="003855B3">
      <w:r>
        <w:separator/>
      </w:r>
    </w:p>
    <w:p w14:paraId="6EAC8A5A" w14:textId="77777777" w:rsidR="003855B3" w:rsidRDefault="003855B3"/>
    <w:p w14:paraId="6C44930E" w14:textId="77777777" w:rsidR="003855B3" w:rsidRDefault="003855B3"/>
    <w:p w14:paraId="1DCA83BD" w14:textId="77777777" w:rsidR="003855B3" w:rsidRDefault="003855B3"/>
  </w:footnote>
  <w:footnote w:type="continuationSeparator" w:id="0">
    <w:p w14:paraId="3469CFD1" w14:textId="77777777" w:rsidR="003855B3" w:rsidRDefault="003855B3">
      <w:r>
        <w:continuationSeparator/>
      </w:r>
    </w:p>
    <w:p w14:paraId="5A566043" w14:textId="77777777" w:rsidR="003855B3" w:rsidRDefault="003855B3"/>
    <w:p w14:paraId="3EB7D44A" w14:textId="77777777" w:rsidR="003855B3" w:rsidRDefault="003855B3"/>
    <w:p w14:paraId="2D57EE94" w14:textId="77777777" w:rsidR="003855B3" w:rsidRDefault="003855B3"/>
  </w:footnote>
  <w:footnote w:type="continuationNotice" w:id="1">
    <w:p w14:paraId="40095C18" w14:textId="77777777" w:rsidR="003855B3" w:rsidRDefault="003855B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4D326E" w:rsidRDefault="004D326E"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4D326E" w:rsidRPr="005F63DD" w14:paraId="2B4CE262" w14:textId="77777777" w:rsidTr="009B3E7E">
      <w:trPr>
        <w:trHeight w:val="936"/>
      </w:trPr>
      <w:tc>
        <w:tcPr>
          <w:tcW w:w="7200" w:type="dxa"/>
          <w:vAlign w:val="center"/>
        </w:tcPr>
        <w:p w14:paraId="36BD7EB0" w14:textId="6E8AF01E" w:rsidR="004D326E" w:rsidRPr="005F63DD" w:rsidRDefault="004D326E" w:rsidP="009B3E7E">
          <w:pPr>
            <w:ind w:left="-36"/>
          </w:pPr>
        </w:p>
      </w:tc>
      <w:tc>
        <w:tcPr>
          <w:tcW w:w="3007" w:type="dxa"/>
          <w:tcMar>
            <w:right w:w="72" w:type="dxa"/>
          </w:tcMar>
          <w:vAlign w:val="center"/>
        </w:tcPr>
        <w:p w14:paraId="1EB1EFE5" w14:textId="6D521DA7" w:rsidR="004D326E" w:rsidRPr="00C46C4F" w:rsidRDefault="004D326E" w:rsidP="009B3E7E">
          <w:pPr>
            <w:pStyle w:val="Cover-Sector"/>
            <w:spacing w:after="0"/>
            <w:jc w:val="left"/>
            <w:rPr>
              <w:color w:val="404040" w:themeColor="text1" w:themeTint="BF"/>
              <w:sz w:val="28"/>
            </w:rPr>
          </w:pPr>
        </w:p>
      </w:tc>
    </w:tr>
  </w:tbl>
  <w:p w14:paraId="5246A45D" w14:textId="632AA62F" w:rsidR="004D326E" w:rsidRDefault="004D326E">
    <w:pPr>
      <w:pStyle w:val="Header"/>
    </w:pPr>
    <w:r>
      <w:rPr>
        <w:noProof/>
      </w:rPr>
      <w:drawing>
        <wp:anchor distT="0" distB="0" distL="114300" distR="114300" simplePos="0" relativeHeight="251712521" behindDoc="0" locked="0" layoutInCell="1" allowOverlap="1" wp14:anchorId="74D005DA" wp14:editId="2696783F">
          <wp:simplePos x="0" y="0"/>
          <wp:positionH relativeFrom="margin">
            <wp:posOffset>421364</wp:posOffset>
          </wp:positionH>
          <wp:positionV relativeFrom="paragraph">
            <wp:posOffset>-840160</wp:posOffset>
          </wp:positionV>
          <wp:extent cx="1876425" cy="126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59DEE009">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BDDA8A"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" path="m1453,v,,184,326,-215,494c840,663,594,755,763,1046,230,1514,,1449,,1449,,,,,,l1453,xe" fillcolor="#c00000"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5B69" w14:textId="23EEF2A5" w:rsidR="004D326E" w:rsidRDefault="004D326E"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E" w14:textId="03FC4403" w:rsidR="004D326E" w:rsidRDefault="004D326E">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579AA35A">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0C9BD8"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" path="m1453,v,,184,326,-215,494c840,663,594,755,763,1046,230,1514,,1449,,1449,,,,,,l1453,xe" fillcolor="#c00000"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712740FD" w:rsidR="004D326E" w:rsidRDefault="004D326E" w:rsidP="009B3E7E">
    <w:pPr>
      <w:tabs>
        <w:tab w:val="left" w:pos="-1418"/>
        <w:tab w:val="left" w:pos="1095"/>
        <w:tab w:val="right" w:pos="10065"/>
      </w:tabs>
      <w:ind w:left="142" w:right="140"/>
    </w:pPr>
    <w:r>
      <w:rPr>
        <w:noProof/>
      </w:rPr>
      <w:drawing>
        <wp:anchor distT="0" distB="0" distL="114300" distR="114300" simplePos="0" relativeHeight="251714569" behindDoc="0" locked="0" layoutInCell="1" allowOverlap="1" wp14:anchorId="09F53102" wp14:editId="19CD5FDD">
          <wp:simplePos x="0" y="0"/>
          <wp:positionH relativeFrom="margin">
            <wp:align>left</wp:align>
          </wp:positionH>
          <wp:positionV relativeFrom="paragraph">
            <wp:posOffset>-62396</wp:posOffset>
          </wp:positionV>
          <wp:extent cx="1017767" cy="6871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67" cy="687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3E7E">
      <w:rPr>
        <w:noProof/>
      </w:rPr>
      <mc:AlternateContent>
        <mc:Choice Requires="wps">
          <w:drawing>
            <wp:anchor distT="0" distB="0" distL="114300" distR="114300" simplePos="0" relativeHeight="251695113" behindDoc="0" locked="0" layoutInCell="1" allowOverlap="1" wp14:anchorId="6D068878" wp14:editId="795C9E06">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D6A50E"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" path="m696,10c880,,1062,13,1229,55v,1417,,1417,,1417c322,1472,322,1472,322,1472v-37,-40,-69,-86,-93,-140c,833,606,340,696,10xe" fillcolor="#c00000" stroked="f">
              <v:path arrowok="t" o:connecttype="custom" o:connectlocs="2027838,29142;3580765,160278;3580765,4289632;938166,4289632;667205,3881651;2027838,29142" o:connectangles="0,0,0,0,0,0"/>
              <w10:wrap anchorx="page"/>
            </v:shape>
          </w:pict>
        </mc:Fallback>
      </mc:AlternateConten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D6E9" w14:textId="68404B2A" w:rsidR="004D326E" w:rsidRDefault="004D326E" w:rsidP="00207564">
    <w:pPr>
      <w:tabs>
        <w:tab w:val="left" w:pos="-1418"/>
      </w:tabs>
      <w:ind w:left="142" w:right="140"/>
      <w:jc w:val="right"/>
    </w:pPr>
    <w:r>
      <w:rPr>
        <w:noProof/>
      </w:rPr>
      <w:drawing>
        <wp:anchor distT="0" distB="0" distL="114300" distR="114300" simplePos="0" relativeHeight="251716617" behindDoc="0" locked="0" layoutInCell="1" allowOverlap="1" wp14:anchorId="72E2CB50" wp14:editId="7B2033A8">
          <wp:simplePos x="0" y="0"/>
          <wp:positionH relativeFrom="margin">
            <wp:posOffset>5306806</wp:posOffset>
          </wp:positionH>
          <wp:positionV relativeFrom="paragraph">
            <wp:posOffset>-204344</wp:posOffset>
          </wp:positionV>
          <wp:extent cx="787179" cy="531446"/>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 cy="531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7C6F">
      <w:rPr>
        <w:noProof/>
      </w:rPr>
      <mc:AlternateContent>
        <mc:Choice Requires="wps">
          <w:drawing>
            <wp:anchor distT="0" distB="0" distL="114300" distR="114300" simplePos="0" relativeHeight="251702281" behindDoc="0" locked="0" layoutInCell="1" allowOverlap="1" wp14:anchorId="40F2E982" wp14:editId="1D6AAE04">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rgbClr val="C00000"/>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289A"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rTbgQAABU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" path="m549,29v,-4,,-7,,-11c549,16,549,13,549,10,551,2,547,1,539,1,394,1,248,1,103,1,100,1,96,,93,2,63,25,34,50,5,75,,79,2,82,4,85v9,23,16,46,23,69c50,242,61,331,68,421,78,535,86,649,96,764v8,104,21,208,42,310c158,1170,185,1264,227,1353v47,100,109,187,193,258c456,1641,495,1668,537,1689v1,3,4,4,7,6c548,1696,550,1694,549,1691v-4,-8,,-16,,-25c549,1120,549,575,549,29xe" fillcolor="#c00000" stroked="f">
              <v:path arrowok="t" o:connecttype="custom" o:connectlocs="549,29;549,18;549,10;539,1;103,1;93,2;5,75;4,85;27,154;68,421;96,764;138,1074;227,1353;420,1611;537,1689;544,1695;549,1691;549,1666;549,29" o:connectangles="0,0,0,0,0,0,0,0,0,0,0,0,0,0,0,0,0,0,0"/>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4D326E" w:rsidRDefault="004D326E"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08CB2B54">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C00000"/>
                      </a:solidFill>
                      <a:ln>
                        <a:noFill/>
                      </a:ln>
                    </wps:spPr>
                    <wps:bodyPr vert="horz" wrap="square" lIns="91440" tIns="45720" rIns="91440" bIns="45720" numCol="1" anchor="t" anchorCtr="0" compatLnSpc="1">
                      <a:prstTxWarp prst="textNoShape">
                        <a:avLst/>
                      </a:prstTxWarp>
                      <a:noAutofit/>
                    </wps:bodyPr>
                  </wps:wsp>
                </a:graphicData>
              </a:graphic>
            </wp:anchor>
          </w:drawing>
        </mc:Choice>
        <mc:Fallback>
          <w:pict>
            <v:shape w14:anchorId="4A04A7A5"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" path="m,11430855r53968,c1403665,11430855,3944270,11430855,8726585,11430855v,,,,,12641c8726585,11443496,8726585,11443496,290293,11443496r-290293,l,11430855xm,l182575,c330842,,488993,,657688,v34766,5141831,4510112,6731468,3925409,5075464c5530029,5433814,5953189,8864723,140066,10936196l,10984657,,xe" fillcolor="#c00000"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EB6C93"/>
    <w:multiLevelType w:val="multilevel"/>
    <w:tmpl w:val="49BADD82"/>
    <w:lvl w:ilvl="0">
      <w:start w:val="2"/>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Helvetica CE 45 Light" w:hAnsi="Helvetica CE 45 Light"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564607"/>
    <w:multiLevelType w:val="multilevel"/>
    <w:tmpl w:val="69C4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D6082D"/>
    <w:multiLevelType w:val="multilevel"/>
    <w:tmpl w:val="8FCC14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923D60"/>
    <w:multiLevelType w:val="multilevel"/>
    <w:tmpl w:val="ABF6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13" w15:restartNumberingAfterBreak="0">
    <w:nsid w:val="3D88540D"/>
    <w:multiLevelType w:val="multilevel"/>
    <w:tmpl w:val="941C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4DD181D"/>
    <w:multiLevelType w:val="hybridMultilevel"/>
    <w:tmpl w:val="9254169A"/>
    <w:lvl w:ilvl="0" w:tplc="6F904950">
      <w:numFmt w:val="bullet"/>
      <w:lvlText w:val="-"/>
      <w:lvlJc w:val="left"/>
      <w:pPr>
        <w:ind w:left="720" w:hanging="360"/>
      </w:pPr>
      <w:rPr>
        <w:rFonts w:ascii="Open Snans" w:eastAsia="Times New Roman" w:hAnsi="Open Snans" w:cs="Times New Roman"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177076"/>
    <w:multiLevelType w:val="multilevel"/>
    <w:tmpl w:val="59EC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C65292"/>
    <w:multiLevelType w:val="hybridMultilevel"/>
    <w:tmpl w:val="52DC3608"/>
    <w:lvl w:ilvl="0" w:tplc="18BEB4B0">
      <w:numFmt w:val="bullet"/>
      <w:lvlText w:val="-"/>
      <w:lvlJc w:val="left"/>
      <w:pPr>
        <w:ind w:left="430" w:hanging="360"/>
      </w:pPr>
      <w:rPr>
        <w:rFonts w:ascii="Verdana" w:eastAsia="Times New Roman" w:hAnsi="Verdana" w:cs="Times New Roman" w:hint="default"/>
      </w:rPr>
    </w:lvl>
    <w:lvl w:ilvl="1" w:tplc="040A0003">
      <w:start w:val="1"/>
      <w:numFmt w:val="bullet"/>
      <w:lvlText w:val="o"/>
      <w:lvlJc w:val="left"/>
      <w:pPr>
        <w:ind w:left="1150" w:hanging="360"/>
      </w:pPr>
      <w:rPr>
        <w:rFonts w:ascii="Courier New" w:hAnsi="Courier New" w:cs="Courier New" w:hint="default"/>
      </w:rPr>
    </w:lvl>
    <w:lvl w:ilvl="2" w:tplc="040A0005" w:tentative="1">
      <w:start w:val="1"/>
      <w:numFmt w:val="bullet"/>
      <w:lvlText w:val=""/>
      <w:lvlJc w:val="left"/>
      <w:pPr>
        <w:ind w:left="1870" w:hanging="360"/>
      </w:pPr>
      <w:rPr>
        <w:rFonts w:ascii="Wingdings" w:hAnsi="Wingdings" w:hint="default"/>
      </w:rPr>
    </w:lvl>
    <w:lvl w:ilvl="3" w:tplc="040A0001" w:tentative="1">
      <w:start w:val="1"/>
      <w:numFmt w:val="bullet"/>
      <w:lvlText w:val=""/>
      <w:lvlJc w:val="left"/>
      <w:pPr>
        <w:ind w:left="2590" w:hanging="360"/>
      </w:pPr>
      <w:rPr>
        <w:rFonts w:ascii="Symbol" w:hAnsi="Symbol" w:hint="default"/>
      </w:rPr>
    </w:lvl>
    <w:lvl w:ilvl="4" w:tplc="040A0003" w:tentative="1">
      <w:start w:val="1"/>
      <w:numFmt w:val="bullet"/>
      <w:lvlText w:val="o"/>
      <w:lvlJc w:val="left"/>
      <w:pPr>
        <w:ind w:left="3310" w:hanging="360"/>
      </w:pPr>
      <w:rPr>
        <w:rFonts w:ascii="Courier New" w:hAnsi="Courier New" w:cs="Courier New" w:hint="default"/>
      </w:rPr>
    </w:lvl>
    <w:lvl w:ilvl="5" w:tplc="040A0005" w:tentative="1">
      <w:start w:val="1"/>
      <w:numFmt w:val="bullet"/>
      <w:lvlText w:val=""/>
      <w:lvlJc w:val="left"/>
      <w:pPr>
        <w:ind w:left="4030" w:hanging="360"/>
      </w:pPr>
      <w:rPr>
        <w:rFonts w:ascii="Wingdings" w:hAnsi="Wingdings" w:hint="default"/>
      </w:rPr>
    </w:lvl>
    <w:lvl w:ilvl="6" w:tplc="040A0001" w:tentative="1">
      <w:start w:val="1"/>
      <w:numFmt w:val="bullet"/>
      <w:lvlText w:val=""/>
      <w:lvlJc w:val="left"/>
      <w:pPr>
        <w:ind w:left="4750" w:hanging="360"/>
      </w:pPr>
      <w:rPr>
        <w:rFonts w:ascii="Symbol" w:hAnsi="Symbol" w:hint="default"/>
      </w:rPr>
    </w:lvl>
    <w:lvl w:ilvl="7" w:tplc="040A0003" w:tentative="1">
      <w:start w:val="1"/>
      <w:numFmt w:val="bullet"/>
      <w:lvlText w:val="o"/>
      <w:lvlJc w:val="left"/>
      <w:pPr>
        <w:ind w:left="5470" w:hanging="360"/>
      </w:pPr>
      <w:rPr>
        <w:rFonts w:ascii="Courier New" w:hAnsi="Courier New" w:cs="Courier New" w:hint="default"/>
      </w:rPr>
    </w:lvl>
    <w:lvl w:ilvl="8" w:tplc="040A0005" w:tentative="1">
      <w:start w:val="1"/>
      <w:numFmt w:val="bullet"/>
      <w:lvlText w:val=""/>
      <w:lvlJc w:val="left"/>
      <w:pPr>
        <w:ind w:left="6190" w:hanging="360"/>
      </w:pPr>
      <w:rPr>
        <w:rFonts w:ascii="Wingdings" w:hAnsi="Wingdings" w:hint="default"/>
      </w:rPr>
    </w:lvl>
  </w:abstractNum>
  <w:abstractNum w:abstractNumId="23"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64224A8C"/>
    <w:multiLevelType w:val="multilevel"/>
    <w:tmpl w:val="1D08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DBF6858"/>
    <w:multiLevelType w:val="multilevel"/>
    <w:tmpl w:val="6D5E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26"/>
  </w:num>
  <w:num w:numId="4">
    <w:abstractNumId w:val="29"/>
  </w:num>
  <w:num w:numId="5">
    <w:abstractNumId w:val="19"/>
  </w:num>
  <w:num w:numId="6">
    <w:abstractNumId w:val="6"/>
  </w:num>
  <w:num w:numId="7">
    <w:abstractNumId w:val="9"/>
  </w:num>
  <w:num w:numId="8">
    <w:abstractNumId w:val="17"/>
  </w:num>
  <w:num w:numId="9">
    <w:abstractNumId w:val="5"/>
  </w:num>
  <w:num w:numId="10">
    <w:abstractNumId w:val="4"/>
  </w:num>
  <w:num w:numId="11">
    <w:abstractNumId w:val="15"/>
  </w:num>
  <w:num w:numId="12">
    <w:abstractNumId w:val="10"/>
  </w:num>
  <w:num w:numId="13">
    <w:abstractNumId w:val="25"/>
  </w:num>
  <w:num w:numId="14">
    <w:abstractNumId w:val="23"/>
  </w:num>
  <w:num w:numId="15">
    <w:abstractNumId w:val="12"/>
  </w:num>
  <w:num w:numId="16">
    <w:abstractNumId w:val="14"/>
  </w:num>
  <w:num w:numId="17">
    <w:abstractNumId w:val="20"/>
  </w:num>
  <w:num w:numId="18">
    <w:abstractNumId w:val="0"/>
  </w:num>
  <w:num w:numId="19">
    <w:abstractNumId w:val="18"/>
  </w:num>
  <w:num w:numId="20">
    <w:abstractNumId w:val="27"/>
  </w:num>
  <w:num w:numId="21">
    <w:abstractNumId w:val="32"/>
  </w:num>
  <w:num w:numId="22">
    <w:abstractNumId w:val="8"/>
  </w:num>
  <w:num w:numId="23">
    <w:abstractNumId w:val="30"/>
  </w:num>
  <w:num w:numId="24">
    <w:abstractNumId w:val="15"/>
  </w:num>
  <w:num w:numId="25">
    <w:abstractNumId w:val="2"/>
  </w:num>
  <w:num w:numId="26">
    <w:abstractNumId w:val="15"/>
  </w:num>
  <w:num w:numId="27">
    <w:abstractNumId w:val="15"/>
  </w:num>
  <w:num w:numId="28">
    <w:abstractNumId w:val="7"/>
  </w:num>
  <w:num w:numId="29">
    <w:abstractNumId w:val="15"/>
  </w:num>
  <w:num w:numId="30">
    <w:abstractNumId w:val="15"/>
  </w:num>
  <w:num w:numId="31">
    <w:abstractNumId w:val="16"/>
  </w:num>
  <w:num w:numId="32">
    <w:abstractNumId w:val="31"/>
  </w:num>
  <w:num w:numId="33">
    <w:abstractNumId w:val="15"/>
  </w:num>
  <w:num w:numId="34">
    <w:abstractNumId w:val="15"/>
  </w:num>
  <w:num w:numId="35">
    <w:abstractNumId w:val="15"/>
  </w:num>
  <w:num w:numId="36">
    <w:abstractNumId w:val="15"/>
  </w:num>
  <w:num w:numId="37">
    <w:abstractNumId w:val="3"/>
  </w:num>
  <w:num w:numId="38">
    <w:abstractNumId w:val="24"/>
  </w:num>
  <w:num w:numId="39">
    <w:abstractNumId w:val="15"/>
  </w:num>
  <w:num w:numId="40">
    <w:abstractNumId w:val="21"/>
  </w:num>
  <w:num w:numId="41">
    <w:abstractNumId w:val="15"/>
  </w:num>
  <w:num w:numId="42">
    <w:abstractNumId w:val="15"/>
  </w:num>
  <w:num w:numId="43">
    <w:abstractNumId w:val="22"/>
  </w:num>
  <w:num w:numId="44">
    <w:abstractNumId w:val="15"/>
  </w:num>
  <w:num w:numId="45">
    <w:abstractNumId w:val="11"/>
  </w:num>
  <w:num w:numId="46">
    <w:abstractNumId w:val="15"/>
  </w:num>
  <w:num w:numId="47">
    <w:abstractNumId w:val="13"/>
  </w:num>
  <w:num w:numId="48">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4F"/>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3DFA"/>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20B3"/>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38E"/>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19F3"/>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5B3"/>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515D"/>
    <w:rsid w:val="004879CD"/>
    <w:rsid w:val="00490F18"/>
    <w:rsid w:val="004923C5"/>
    <w:rsid w:val="00493327"/>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26E"/>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76E"/>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4E2B"/>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8F9"/>
    <w:rsid w:val="00707965"/>
    <w:rsid w:val="00707CDB"/>
    <w:rsid w:val="00712C41"/>
    <w:rsid w:val="007140D6"/>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66DE6"/>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47E8"/>
    <w:rsid w:val="00885A84"/>
    <w:rsid w:val="0088699B"/>
    <w:rsid w:val="00886BF6"/>
    <w:rsid w:val="008917F7"/>
    <w:rsid w:val="0089258E"/>
    <w:rsid w:val="00892681"/>
    <w:rsid w:val="00892D80"/>
    <w:rsid w:val="00892F08"/>
    <w:rsid w:val="008941FD"/>
    <w:rsid w:val="00896D84"/>
    <w:rsid w:val="00897F7A"/>
    <w:rsid w:val="008A0758"/>
    <w:rsid w:val="008A117F"/>
    <w:rsid w:val="008A1D3C"/>
    <w:rsid w:val="008A251C"/>
    <w:rsid w:val="008A2733"/>
    <w:rsid w:val="008A2B36"/>
    <w:rsid w:val="008A5C4B"/>
    <w:rsid w:val="008A6237"/>
    <w:rsid w:val="008A6EEC"/>
    <w:rsid w:val="008A73B8"/>
    <w:rsid w:val="008B0113"/>
    <w:rsid w:val="008B2E7A"/>
    <w:rsid w:val="008B2F5D"/>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4C95"/>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1CB0"/>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44D"/>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AF777D"/>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87923"/>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0ABD"/>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9CC"/>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1EAF"/>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37DC6"/>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378D"/>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D7C4F"/>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2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link w:val="Cabecera3newChar"/>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 w:type="character" w:styleId="UnresolvedMention">
    <w:name w:val="Unresolved Mention"/>
    <w:basedOn w:val="DefaultParagraphFont"/>
    <w:uiPriority w:val="99"/>
    <w:semiHidden/>
    <w:unhideWhenUsed/>
    <w:rsid w:val="008847E8"/>
    <w:rPr>
      <w:color w:val="605E5C"/>
      <w:shd w:val="clear" w:color="auto" w:fill="E1DFDD"/>
    </w:rPr>
  </w:style>
  <w:style w:type="character" w:customStyle="1" w:styleId="viiyi">
    <w:name w:val="viiyi"/>
    <w:basedOn w:val="DefaultParagraphFont"/>
    <w:rsid w:val="004D326E"/>
  </w:style>
  <w:style w:type="character" w:customStyle="1" w:styleId="jlqj4b">
    <w:name w:val="jlqj4b"/>
    <w:basedOn w:val="DefaultParagraphFont"/>
    <w:rsid w:val="004D326E"/>
  </w:style>
  <w:style w:type="character" w:customStyle="1" w:styleId="Cabecera3newChar">
    <w:name w:val="Cabecera 3 new Char"/>
    <w:basedOn w:val="DefaultParagraphFont"/>
    <w:link w:val="Cabecera3new"/>
    <w:rsid w:val="00096B4F"/>
    <w:rPr>
      <w:rFonts w:ascii="Arial" w:hAnsi="Arial" w:cs="Arial"/>
      <w:bCs/>
      <w:iCs/>
      <w:color w:val="1F497D"/>
      <w:sz w:val="24"/>
      <w:szCs w:val="28"/>
      <w:lang w:eastAsia="en-CA"/>
    </w:rPr>
  </w:style>
  <w:style w:type="paragraph" w:styleId="HTMLPreformatted">
    <w:name w:val="HTML Preformatted"/>
    <w:basedOn w:val="Normal"/>
    <w:link w:val="HTMLPreformattedChar"/>
    <w:uiPriority w:val="99"/>
    <w:semiHidden/>
    <w:unhideWhenUsed/>
    <w:rsid w:val="00BD0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lang w:val="es-ES" w:eastAsia="es-ES"/>
    </w:rPr>
  </w:style>
  <w:style w:type="character" w:customStyle="1" w:styleId="HTMLPreformattedChar">
    <w:name w:val="HTML Preformatted Char"/>
    <w:basedOn w:val="DefaultParagraphFont"/>
    <w:link w:val="HTMLPreformatted"/>
    <w:uiPriority w:val="99"/>
    <w:semiHidden/>
    <w:rsid w:val="00BD0ABD"/>
    <w:rPr>
      <w:rFonts w:ascii="Courier New" w:hAnsi="Courier New" w:cs="Courier New"/>
      <w:lang w:val="es-ES" w:eastAsia="es-ES"/>
    </w:rPr>
  </w:style>
  <w:style w:type="character" w:styleId="HTMLCode">
    <w:name w:val="HTML Code"/>
    <w:basedOn w:val="DefaultParagraphFont"/>
    <w:uiPriority w:val="99"/>
    <w:semiHidden/>
    <w:unhideWhenUsed/>
    <w:rsid w:val="00103DFA"/>
    <w:rPr>
      <w:rFonts w:ascii="Courier New" w:eastAsia="Times New Roman" w:hAnsi="Courier New" w:cs="Courier New"/>
      <w:sz w:val="20"/>
      <w:szCs w:val="20"/>
    </w:rPr>
  </w:style>
  <w:style w:type="character" w:customStyle="1" w:styleId="sym-23">
    <w:name w:val="sym-23"/>
    <w:basedOn w:val="DefaultParagraphFont"/>
    <w:rsid w:val="00766DE6"/>
  </w:style>
  <w:style w:type="character" w:customStyle="1" w:styleId="k">
    <w:name w:val="k"/>
    <w:basedOn w:val="DefaultParagraphFont"/>
    <w:rsid w:val="00F8378D"/>
  </w:style>
  <w:style w:type="character" w:customStyle="1" w:styleId="s">
    <w:name w:val="s"/>
    <w:basedOn w:val="DefaultParagraphFont"/>
    <w:rsid w:val="00F83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5610523">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2192833">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556097">
      <w:bodyDiv w:val="1"/>
      <w:marLeft w:val="0"/>
      <w:marRight w:val="0"/>
      <w:marTop w:val="0"/>
      <w:marBottom w:val="0"/>
      <w:divBdr>
        <w:top w:val="none" w:sz="0" w:space="0" w:color="auto"/>
        <w:left w:val="none" w:sz="0" w:space="0" w:color="auto"/>
        <w:bottom w:val="none" w:sz="0" w:space="0" w:color="auto"/>
        <w:right w:val="none" w:sz="0" w:space="0" w:color="auto"/>
      </w:divBdr>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0896148">
      <w:bodyDiv w:val="1"/>
      <w:marLeft w:val="0"/>
      <w:marRight w:val="0"/>
      <w:marTop w:val="0"/>
      <w:marBottom w:val="0"/>
      <w:divBdr>
        <w:top w:val="none" w:sz="0" w:space="0" w:color="auto"/>
        <w:left w:val="none" w:sz="0" w:space="0" w:color="auto"/>
        <w:bottom w:val="none" w:sz="0" w:space="0" w:color="auto"/>
        <w:right w:val="none" w:sz="0" w:space="0" w:color="auto"/>
      </w:divBdr>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04238799">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62176126">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15786921">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4188009">
      <w:bodyDiv w:val="1"/>
      <w:marLeft w:val="0"/>
      <w:marRight w:val="0"/>
      <w:marTop w:val="0"/>
      <w:marBottom w:val="0"/>
      <w:divBdr>
        <w:top w:val="none" w:sz="0" w:space="0" w:color="auto"/>
        <w:left w:val="none" w:sz="0" w:space="0" w:color="auto"/>
        <w:bottom w:val="none" w:sz="0" w:space="0" w:color="auto"/>
        <w:right w:val="none" w:sz="0" w:space="0" w:color="auto"/>
      </w:divBdr>
    </w:div>
    <w:div w:id="604456629">
      <w:bodyDiv w:val="1"/>
      <w:marLeft w:val="0"/>
      <w:marRight w:val="0"/>
      <w:marTop w:val="0"/>
      <w:marBottom w:val="0"/>
      <w:divBdr>
        <w:top w:val="none" w:sz="0" w:space="0" w:color="auto"/>
        <w:left w:val="none" w:sz="0" w:space="0" w:color="auto"/>
        <w:bottom w:val="none" w:sz="0" w:space="0" w:color="auto"/>
        <w:right w:val="none" w:sz="0" w:space="0" w:color="auto"/>
      </w:divBdr>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886571198">
      <w:bodyDiv w:val="1"/>
      <w:marLeft w:val="0"/>
      <w:marRight w:val="0"/>
      <w:marTop w:val="0"/>
      <w:marBottom w:val="0"/>
      <w:divBdr>
        <w:top w:val="none" w:sz="0" w:space="0" w:color="auto"/>
        <w:left w:val="none" w:sz="0" w:space="0" w:color="auto"/>
        <w:bottom w:val="none" w:sz="0" w:space="0" w:color="auto"/>
        <w:right w:val="none" w:sz="0" w:space="0" w:color="auto"/>
      </w:divBdr>
    </w:div>
    <w:div w:id="908032434">
      <w:bodyDiv w:val="1"/>
      <w:marLeft w:val="0"/>
      <w:marRight w:val="0"/>
      <w:marTop w:val="0"/>
      <w:marBottom w:val="0"/>
      <w:divBdr>
        <w:top w:val="none" w:sz="0" w:space="0" w:color="auto"/>
        <w:left w:val="none" w:sz="0" w:space="0" w:color="auto"/>
        <w:bottom w:val="none" w:sz="0" w:space="0" w:color="auto"/>
        <w:right w:val="none" w:sz="0" w:space="0" w:color="auto"/>
      </w:divBdr>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082876731">
      <w:bodyDiv w:val="1"/>
      <w:marLeft w:val="0"/>
      <w:marRight w:val="0"/>
      <w:marTop w:val="0"/>
      <w:marBottom w:val="0"/>
      <w:divBdr>
        <w:top w:val="none" w:sz="0" w:space="0" w:color="auto"/>
        <w:left w:val="none" w:sz="0" w:space="0" w:color="auto"/>
        <w:bottom w:val="none" w:sz="0" w:space="0" w:color="auto"/>
        <w:right w:val="none" w:sz="0" w:space="0" w:color="auto"/>
      </w:divBdr>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00766675">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79623160">
      <w:bodyDiv w:val="1"/>
      <w:marLeft w:val="0"/>
      <w:marRight w:val="0"/>
      <w:marTop w:val="0"/>
      <w:marBottom w:val="0"/>
      <w:divBdr>
        <w:top w:val="none" w:sz="0" w:space="0" w:color="auto"/>
        <w:left w:val="none" w:sz="0" w:space="0" w:color="auto"/>
        <w:bottom w:val="none" w:sz="0" w:space="0" w:color="auto"/>
        <w:right w:val="none" w:sz="0" w:space="0" w:color="auto"/>
      </w:divBdr>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06487752">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8023625">
      <w:bodyDiv w:val="1"/>
      <w:marLeft w:val="0"/>
      <w:marRight w:val="0"/>
      <w:marTop w:val="0"/>
      <w:marBottom w:val="0"/>
      <w:divBdr>
        <w:top w:val="none" w:sz="0" w:space="0" w:color="auto"/>
        <w:left w:val="none" w:sz="0" w:space="0" w:color="auto"/>
        <w:bottom w:val="none" w:sz="0" w:space="0" w:color="auto"/>
        <w:right w:val="none" w:sz="0" w:space="0" w:color="auto"/>
      </w:divBdr>
      <w:divsChild>
        <w:div w:id="26613880">
          <w:marLeft w:val="0"/>
          <w:marRight w:val="0"/>
          <w:marTop w:val="0"/>
          <w:marBottom w:val="0"/>
          <w:divBdr>
            <w:top w:val="none" w:sz="0" w:space="0" w:color="auto"/>
            <w:left w:val="none" w:sz="0" w:space="0" w:color="auto"/>
            <w:bottom w:val="none" w:sz="0" w:space="0" w:color="auto"/>
            <w:right w:val="none" w:sz="0" w:space="0" w:color="auto"/>
          </w:divBdr>
          <w:divsChild>
            <w:div w:id="910384838">
              <w:marLeft w:val="0"/>
              <w:marRight w:val="0"/>
              <w:marTop w:val="0"/>
              <w:marBottom w:val="0"/>
              <w:divBdr>
                <w:top w:val="none" w:sz="0" w:space="0" w:color="auto"/>
                <w:left w:val="none" w:sz="0" w:space="0" w:color="auto"/>
                <w:bottom w:val="none" w:sz="0" w:space="0" w:color="auto"/>
                <w:right w:val="none" w:sz="0" w:space="0" w:color="auto"/>
              </w:divBdr>
            </w:div>
            <w:div w:id="1893954646">
              <w:marLeft w:val="0"/>
              <w:marRight w:val="0"/>
              <w:marTop w:val="0"/>
              <w:marBottom w:val="0"/>
              <w:divBdr>
                <w:top w:val="none" w:sz="0" w:space="0" w:color="auto"/>
                <w:left w:val="none" w:sz="0" w:space="0" w:color="auto"/>
                <w:bottom w:val="none" w:sz="0" w:space="0" w:color="auto"/>
                <w:right w:val="none" w:sz="0" w:space="0" w:color="auto"/>
              </w:divBdr>
            </w:div>
            <w:div w:id="791486036">
              <w:marLeft w:val="0"/>
              <w:marRight w:val="0"/>
              <w:marTop w:val="0"/>
              <w:marBottom w:val="0"/>
              <w:divBdr>
                <w:top w:val="none" w:sz="0" w:space="0" w:color="auto"/>
                <w:left w:val="none" w:sz="0" w:space="0" w:color="auto"/>
                <w:bottom w:val="none" w:sz="0" w:space="0" w:color="auto"/>
                <w:right w:val="none" w:sz="0" w:space="0" w:color="auto"/>
              </w:divBdr>
            </w:div>
            <w:div w:id="417405294">
              <w:marLeft w:val="0"/>
              <w:marRight w:val="0"/>
              <w:marTop w:val="0"/>
              <w:marBottom w:val="0"/>
              <w:divBdr>
                <w:top w:val="none" w:sz="0" w:space="0" w:color="auto"/>
                <w:left w:val="none" w:sz="0" w:space="0" w:color="auto"/>
                <w:bottom w:val="none" w:sz="0" w:space="0" w:color="auto"/>
                <w:right w:val="none" w:sz="0" w:space="0" w:color="auto"/>
              </w:divBdr>
            </w:div>
            <w:div w:id="831525559">
              <w:marLeft w:val="0"/>
              <w:marRight w:val="0"/>
              <w:marTop w:val="0"/>
              <w:marBottom w:val="0"/>
              <w:divBdr>
                <w:top w:val="none" w:sz="0" w:space="0" w:color="auto"/>
                <w:left w:val="none" w:sz="0" w:space="0" w:color="auto"/>
                <w:bottom w:val="none" w:sz="0" w:space="0" w:color="auto"/>
                <w:right w:val="none" w:sz="0" w:space="0" w:color="auto"/>
              </w:divBdr>
            </w:div>
            <w:div w:id="193006402">
              <w:marLeft w:val="0"/>
              <w:marRight w:val="0"/>
              <w:marTop w:val="0"/>
              <w:marBottom w:val="0"/>
              <w:divBdr>
                <w:top w:val="none" w:sz="0" w:space="0" w:color="auto"/>
                <w:left w:val="none" w:sz="0" w:space="0" w:color="auto"/>
                <w:bottom w:val="none" w:sz="0" w:space="0" w:color="auto"/>
                <w:right w:val="none" w:sz="0" w:space="0" w:color="auto"/>
              </w:divBdr>
            </w:div>
            <w:div w:id="1582444530">
              <w:marLeft w:val="0"/>
              <w:marRight w:val="0"/>
              <w:marTop w:val="0"/>
              <w:marBottom w:val="0"/>
              <w:divBdr>
                <w:top w:val="none" w:sz="0" w:space="0" w:color="auto"/>
                <w:left w:val="none" w:sz="0" w:space="0" w:color="auto"/>
                <w:bottom w:val="none" w:sz="0" w:space="0" w:color="auto"/>
                <w:right w:val="none" w:sz="0" w:space="0" w:color="auto"/>
              </w:divBdr>
            </w:div>
            <w:div w:id="2055080026">
              <w:marLeft w:val="0"/>
              <w:marRight w:val="0"/>
              <w:marTop w:val="0"/>
              <w:marBottom w:val="0"/>
              <w:divBdr>
                <w:top w:val="none" w:sz="0" w:space="0" w:color="auto"/>
                <w:left w:val="none" w:sz="0" w:space="0" w:color="auto"/>
                <w:bottom w:val="none" w:sz="0" w:space="0" w:color="auto"/>
                <w:right w:val="none" w:sz="0" w:space="0" w:color="auto"/>
              </w:divBdr>
            </w:div>
            <w:div w:id="1693918718">
              <w:marLeft w:val="0"/>
              <w:marRight w:val="0"/>
              <w:marTop w:val="0"/>
              <w:marBottom w:val="0"/>
              <w:divBdr>
                <w:top w:val="none" w:sz="0" w:space="0" w:color="auto"/>
                <w:left w:val="none" w:sz="0" w:space="0" w:color="auto"/>
                <w:bottom w:val="none" w:sz="0" w:space="0" w:color="auto"/>
                <w:right w:val="none" w:sz="0" w:space="0" w:color="auto"/>
              </w:divBdr>
            </w:div>
            <w:div w:id="142351166">
              <w:marLeft w:val="0"/>
              <w:marRight w:val="0"/>
              <w:marTop w:val="0"/>
              <w:marBottom w:val="0"/>
              <w:divBdr>
                <w:top w:val="none" w:sz="0" w:space="0" w:color="auto"/>
                <w:left w:val="none" w:sz="0" w:space="0" w:color="auto"/>
                <w:bottom w:val="none" w:sz="0" w:space="0" w:color="auto"/>
                <w:right w:val="none" w:sz="0" w:space="0" w:color="auto"/>
              </w:divBdr>
            </w:div>
            <w:div w:id="432628454">
              <w:marLeft w:val="0"/>
              <w:marRight w:val="0"/>
              <w:marTop w:val="0"/>
              <w:marBottom w:val="0"/>
              <w:divBdr>
                <w:top w:val="none" w:sz="0" w:space="0" w:color="auto"/>
                <w:left w:val="none" w:sz="0" w:space="0" w:color="auto"/>
                <w:bottom w:val="none" w:sz="0" w:space="0" w:color="auto"/>
                <w:right w:val="none" w:sz="0" w:space="0" w:color="auto"/>
              </w:divBdr>
            </w:div>
            <w:div w:id="649673033">
              <w:marLeft w:val="0"/>
              <w:marRight w:val="0"/>
              <w:marTop w:val="0"/>
              <w:marBottom w:val="0"/>
              <w:divBdr>
                <w:top w:val="none" w:sz="0" w:space="0" w:color="auto"/>
                <w:left w:val="none" w:sz="0" w:space="0" w:color="auto"/>
                <w:bottom w:val="none" w:sz="0" w:space="0" w:color="auto"/>
                <w:right w:val="none" w:sz="0" w:space="0" w:color="auto"/>
              </w:divBdr>
            </w:div>
            <w:div w:id="1035539758">
              <w:marLeft w:val="0"/>
              <w:marRight w:val="0"/>
              <w:marTop w:val="0"/>
              <w:marBottom w:val="0"/>
              <w:divBdr>
                <w:top w:val="none" w:sz="0" w:space="0" w:color="auto"/>
                <w:left w:val="none" w:sz="0" w:space="0" w:color="auto"/>
                <w:bottom w:val="none" w:sz="0" w:space="0" w:color="auto"/>
                <w:right w:val="none" w:sz="0" w:space="0" w:color="auto"/>
              </w:divBdr>
            </w:div>
            <w:div w:id="251820321">
              <w:marLeft w:val="0"/>
              <w:marRight w:val="0"/>
              <w:marTop w:val="0"/>
              <w:marBottom w:val="0"/>
              <w:divBdr>
                <w:top w:val="none" w:sz="0" w:space="0" w:color="auto"/>
                <w:left w:val="none" w:sz="0" w:space="0" w:color="auto"/>
                <w:bottom w:val="none" w:sz="0" w:space="0" w:color="auto"/>
                <w:right w:val="none" w:sz="0" w:space="0" w:color="auto"/>
              </w:divBdr>
            </w:div>
            <w:div w:id="289022516">
              <w:marLeft w:val="0"/>
              <w:marRight w:val="0"/>
              <w:marTop w:val="0"/>
              <w:marBottom w:val="0"/>
              <w:divBdr>
                <w:top w:val="none" w:sz="0" w:space="0" w:color="auto"/>
                <w:left w:val="none" w:sz="0" w:space="0" w:color="auto"/>
                <w:bottom w:val="none" w:sz="0" w:space="0" w:color="auto"/>
                <w:right w:val="none" w:sz="0" w:space="0" w:color="auto"/>
              </w:divBdr>
            </w:div>
            <w:div w:id="651258118">
              <w:marLeft w:val="0"/>
              <w:marRight w:val="0"/>
              <w:marTop w:val="0"/>
              <w:marBottom w:val="0"/>
              <w:divBdr>
                <w:top w:val="none" w:sz="0" w:space="0" w:color="auto"/>
                <w:left w:val="none" w:sz="0" w:space="0" w:color="auto"/>
                <w:bottom w:val="none" w:sz="0" w:space="0" w:color="auto"/>
                <w:right w:val="none" w:sz="0" w:space="0" w:color="auto"/>
              </w:divBdr>
            </w:div>
            <w:div w:id="9747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56875501">
      <w:bodyDiv w:val="1"/>
      <w:marLeft w:val="0"/>
      <w:marRight w:val="0"/>
      <w:marTop w:val="0"/>
      <w:marBottom w:val="0"/>
      <w:divBdr>
        <w:top w:val="none" w:sz="0" w:space="0" w:color="auto"/>
        <w:left w:val="none" w:sz="0" w:space="0" w:color="auto"/>
        <w:bottom w:val="none" w:sz="0" w:space="0" w:color="auto"/>
        <w:right w:val="none" w:sz="0" w:space="0" w:color="auto"/>
      </w:divBdr>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18718188">
      <w:bodyDiv w:val="1"/>
      <w:marLeft w:val="0"/>
      <w:marRight w:val="0"/>
      <w:marTop w:val="0"/>
      <w:marBottom w:val="0"/>
      <w:divBdr>
        <w:top w:val="none" w:sz="0" w:space="0" w:color="auto"/>
        <w:left w:val="none" w:sz="0" w:space="0" w:color="auto"/>
        <w:bottom w:val="none" w:sz="0" w:space="0" w:color="auto"/>
        <w:right w:val="none" w:sz="0" w:space="0" w:color="auto"/>
      </w:divBdr>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28347001">
      <w:bodyDiv w:val="1"/>
      <w:marLeft w:val="0"/>
      <w:marRight w:val="0"/>
      <w:marTop w:val="0"/>
      <w:marBottom w:val="0"/>
      <w:divBdr>
        <w:top w:val="none" w:sz="0" w:space="0" w:color="auto"/>
        <w:left w:val="none" w:sz="0" w:space="0" w:color="auto"/>
        <w:bottom w:val="none" w:sz="0" w:space="0" w:color="auto"/>
        <w:right w:val="none" w:sz="0" w:space="0" w:color="auto"/>
      </w:divBdr>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1833297">
      <w:bodyDiv w:val="1"/>
      <w:marLeft w:val="0"/>
      <w:marRight w:val="0"/>
      <w:marTop w:val="0"/>
      <w:marBottom w:val="0"/>
      <w:divBdr>
        <w:top w:val="none" w:sz="0" w:space="0" w:color="auto"/>
        <w:left w:val="none" w:sz="0" w:space="0" w:color="auto"/>
        <w:bottom w:val="none" w:sz="0" w:space="0" w:color="auto"/>
        <w:right w:val="none" w:sz="0" w:space="0" w:color="auto"/>
      </w:divBdr>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5927373">
      <w:bodyDiv w:val="1"/>
      <w:marLeft w:val="0"/>
      <w:marRight w:val="0"/>
      <w:marTop w:val="0"/>
      <w:marBottom w:val="0"/>
      <w:divBdr>
        <w:top w:val="none" w:sz="0" w:space="0" w:color="auto"/>
        <w:left w:val="none" w:sz="0" w:space="0" w:color="auto"/>
        <w:bottom w:val="none" w:sz="0" w:space="0" w:color="auto"/>
        <w:right w:val="none" w:sz="0" w:space="0" w:color="auto"/>
      </w:divBdr>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6.png"/><Relationship Id="rId39" Type="http://schemas.openxmlformats.org/officeDocument/2006/relationships/hyperlink" Target="http://cve.mitre.org/cgi-bin/cvename.cgi?name=CVE-2019-3464" TargetMode="External"/><Relationship Id="rId21" Type="http://schemas.openxmlformats.org/officeDocument/2006/relationships/chart" Target="charts/chart2.xml"/><Relationship Id="rId34" Type="http://schemas.openxmlformats.org/officeDocument/2006/relationships/hyperlink" Target="http://cve.mitre.org/cgi-bin/cvename.cgi?name=CVE-2018-10654" TargetMode="External"/><Relationship Id="rId42" Type="http://schemas.openxmlformats.org/officeDocument/2006/relationships/image" Target="media/image12.png"/><Relationship Id="rId47" Type="http://schemas.openxmlformats.org/officeDocument/2006/relationships/hyperlink" Target="https://www.owasp.org/index.php/XML_External_Entity_(XXE)_Prevention_Cheat_Sheet" TargetMode="External"/><Relationship Id="rId50" Type="http://schemas.openxmlformats.org/officeDocument/2006/relationships/hyperlink" Target="http://srv-analiza/sonar" TargetMode="External"/><Relationship Id="rId55"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cwe.mitre.org/data/definitions/214.html" TargetMode="External"/><Relationship Id="rId11" Type="http://schemas.openxmlformats.org/officeDocument/2006/relationships/endnotes" Target="endnotes.xml"/><Relationship Id="rId24" Type="http://schemas.openxmlformats.org/officeDocument/2006/relationships/hyperlink" Target="https://www.owasp.org/index.php/Category:OWASP_Enterprise_Security_API" TargetMode="External"/><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cve.mitre.org/cgi-bin/cvename.cgi?name=CVE-2018-1000402" TargetMode="External"/><Relationship Id="rId45" Type="http://schemas.openxmlformats.org/officeDocument/2006/relationships/hyperlink" Target="http://srv-analiza/sonar/coding_rules?languages=java&amp;open=squid%3AS2755&amp;severities=BLOCKER&amp;types=VULNERABILITY" TargetMode="External"/><Relationship Id="rId53" Type="http://schemas.openxmlformats.org/officeDocument/2006/relationships/footer" Target="footer3.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localhost:9000/dashboard?id=webgoat" TargetMode="Externa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hart" Target="charts/chart3.xml"/><Relationship Id="rId27" Type="http://schemas.openxmlformats.org/officeDocument/2006/relationships/hyperlink" Target="https://www.owasp.org/index.php/Top_10-2017_A1-Injection" TargetMode="External"/><Relationship Id="rId30" Type="http://schemas.openxmlformats.org/officeDocument/2006/relationships/hyperlink" Target="https://www.sans.org/top25-software-errors/" TargetMode="External"/><Relationship Id="rId35" Type="http://schemas.openxmlformats.org/officeDocument/2006/relationships/hyperlink" Target="http://cve.mitre.org/cgi-bin/cvename.cgi?name=CVE-2018-1000058" TargetMode="External"/><Relationship Id="rId43" Type="http://schemas.openxmlformats.org/officeDocument/2006/relationships/image" Target="media/image13.png"/><Relationship Id="rId48" Type="http://schemas.openxmlformats.org/officeDocument/2006/relationships/hyperlink" Target="https://docs.oracle.com/en/java/javase/13/security/java-api-xml-processing-jaxp-security-guide.html"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6.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yperlink" Target="https://maven.apache.org/guides/mini/guide-encryption.html" TargetMode="External"/><Relationship Id="rId33" Type="http://schemas.openxmlformats.org/officeDocument/2006/relationships/image" Target="media/image9.png"/><Relationship Id="rId38" Type="http://schemas.openxmlformats.org/officeDocument/2006/relationships/hyperlink" Target="https://cve.mitre.org/cgi-bin/cvename.cgi?name=CVE-2014-6278" TargetMode="External"/><Relationship Id="rId46" Type="http://schemas.openxmlformats.org/officeDocument/2006/relationships/hyperlink" Target="https://www.owasp.org/index.php/XML_External_Entity_(XXE)_Processing" TargetMode="External"/><Relationship Id="rId20" Type="http://schemas.openxmlformats.org/officeDocument/2006/relationships/chart" Target="charts/chart1.xml"/><Relationship Id="rId41" Type="http://schemas.openxmlformats.org/officeDocument/2006/relationships/hyperlink" Target="http://cve.mitre.org/cgi-bin/cvename.cgi?name=CVE-2016-10530" TargetMode="External"/><Relationship Id="rId54" Type="http://schemas.openxmlformats.org/officeDocument/2006/relationships/hyperlink" Target="https://www.esiiab.uclm.es/"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yperlink" Target="https://cwe.mitre.org/data/definitions/88.html" TargetMode="External"/><Relationship Id="rId36" Type="http://schemas.openxmlformats.org/officeDocument/2006/relationships/image" Target="media/image10.png"/><Relationship Id="rId49"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esarrollo\Git\SonarQubeReportingTool\default-organization_webgoat_2021-06-03_detai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Desarrollo\Git\SonarQubeReportingTool\default-organization_webgoat_2021-06-03_detail.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D:\Desarrollo\Git\SonarQubeReportingTool\default-organization_webgoat_2021-06-03_deta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v> </c:v>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Sheet1!$A$9:$A$12</c:f>
              <c:strCache>
                <c:ptCount val="4"/>
                <c:pt idx="0">
                  <c:v>Vulnerabilities</c:v>
                </c:pt>
                <c:pt idx="1">
                  <c:v>Hotspots</c:v>
                </c:pt>
                <c:pt idx="2">
                  <c:v>Bugs</c:v>
                </c:pt>
                <c:pt idx="3">
                  <c:v>Code Smells</c:v>
                </c:pt>
              </c:strCache>
            </c:strRef>
          </c:cat>
          <c:val>
            <c:numRef>
              <c:f>Sheet1!$B$9:$B$12</c:f>
              <c:numCache>
                <c:formatCode>General</c:formatCode>
                <c:ptCount val="4"/>
                <c:pt idx="0">
                  <c:v>38</c:v>
                </c:pt>
                <c:pt idx="1">
                  <c:v>149</c:v>
                </c:pt>
                <c:pt idx="2">
                  <c:v>477</c:v>
                </c:pt>
                <c:pt idx="3">
                  <c:v>1605</c:v>
                </c:pt>
              </c:numCache>
            </c:numRef>
          </c:val>
          <c:extLst>
            <c:ext xmlns:c16="http://schemas.microsoft.com/office/drawing/2014/chart" uri="{C3380CC4-5D6E-409C-BE32-E72D297353CC}">
              <c16:uniqueId val="{00000000-7A38-4063-A079-5E4AD0BF32AD}"/>
            </c:ext>
          </c:extLst>
        </c:ser>
        <c:dLbls>
          <c:showLegendKey val="0"/>
          <c:showVal val="0"/>
          <c:showCatName val="0"/>
          <c:showSerName val="0"/>
          <c:showPercent val="0"/>
          <c:showBubbleSize val="0"/>
          <c:showLeaderLines val="0"/>
        </c:dLbls>
        <c:firstSliceAng val="0"/>
      </c:pieChart>
    </c:plotArea>
    <c:legend>
      <c:legendPos val="b"/>
      <c:overlay val="0"/>
      <c:txPr>
        <a:bodyPr/>
        <a:lstStyle/>
        <a:p>
          <a:pPr rtl="0">
            <a:defRPr/>
          </a:pPr>
          <a:endParaRPr lang="es-E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US" b="0"/>
              <a:t>Nivel de cumplimiento - Nivel 1</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s-ES"/>
        </a:p>
      </c:txPr>
    </c:title>
    <c:autoTitleDeleted val="0"/>
    <c:plotArea>
      <c:layout/>
      <c:barChart>
        <c:barDir val="col"/>
        <c:grouping val="percentStacked"/>
        <c:varyColors val="0"/>
        <c:ser>
          <c:idx val="0"/>
          <c:order val="0"/>
          <c:tx>
            <c:strRef>
              <c:f>Sheet1!$B$14</c:f>
              <c:strCache>
                <c:ptCount val="1"/>
                <c:pt idx="0">
                  <c:v>Cumplidas</c:v>
                </c:pt>
              </c:strCache>
            </c:strRef>
          </c:tx>
          <c:spPr>
            <a:solidFill>
              <a:schemeClr val="accent1"/>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Sheet1!$A$15:$A$19</c:f>
              <c:strCache>
                <c:ptCount val="5"/>
                <c:pt idx="0">
                  <c:v>CSS</c:v>
                </c:pt>
                <c:pt idx="1">
                  <c:v>Java</c:v>
                </c:pt>
                <c:pt idx="2">
                  <c:v>JavaScript</c:v>
                </c:pt>
                <c:pt idx="3">
                  <c:v>HTML</c:v>
                </c:pt>
                <c:pt idx="4">
                  <c:v>XML</c:v>
                </c:pt>
              </c:strCache>
            </c:strRef>
          </c:cat>
          <c:val>
            <c:numRef>
              <c:f>Sheet1!$B$15:$B$19</c:f>
              <c:numCache>
                <c:formatCode>General</c:formatCode>
                <c:ptCount val="5"/>
                <c:pt idx="0">
                  <c:v>17</c:v>
                </c:pt>
                <c:pt idx="1">
                  <c:v>308</c:v>
                </c:pt>
                <c:pt idx="2">
                  <c:v>71</c:v>
                </c:pt>
                <c:pt idx="3">
                  <c:v>12</c:v>
                </c:pt>
                <c:pt idx="4">
                  <c:v>3</c:v>
                </c:pt>
              </c:numCache>
            </c:numRef>
          </c:val>
          <c:extLst>
            <c:ext xmlns:c16="http://schemas.microsoft.com/office/drawing/2014/chart" uri="{C3380CC4-5D6E-409C-BE32-E72D297353CC}">
              <c16:uniqueId val="{00000000-C24C-4756-A4BE-A4097BC0572F}"/>
            </c:ext>
          </c:extLst>
        </c:ser>
        <c:ser>
          <c:idx val="1"/>
          <c:order val="1"/>
          <c:tx>
            <c:strRef>
              <c:f>Sheet1!$C$14</c:f>
              <c:strCache>
                <c:ptCount val="1"/>
                <c:pt idx="0">
                  <c:v>Incumplidas</c:v>
                </c:pt>
              </c:strCache>
            </c:strRef>
          </c:tx>
          <c:spPr>
            <a:solidFill>
              <a:schemeClr val="accent2"/>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Sheet1!$A$15:$A$19</c:f>
              <c:strCache>
                <c:ptCount val="5"/>
                <c:pt idx="0">
                  <c:v>CSS</c:v>
                </c:pt>
                <c:pt idx="1">
                  <c:v>Java</c:v>
                </c:pt>
                <c:pt idx="2">
                  <c:v>JavaScript</c:v>
                </c:pt>
                <c:pt idx="3">
                  <c:v>HTML</c:v>
                </c:pt>
                <c:pt idx="4">
                  <c:v>XML</c:v>
                </c:pt>
              </c:strCache>
            </c:strRef>
          </c:cat>
          <c:val>
            <c:numRef>
              <c:f>Sheet1!$C$15:$C$19</c:f>
              <c:numCache>
                <c:formatCode>General</c:formatCode>
                <c:ptCount val="5"/>
                <c:pt idx="0">
                  <c:v>6</c:v>
                </c:pt>
                <c:pt idx="1">
                  <c:v>82</c:v>
                </c:pt>
                <c:pt idx="2">
                  <c:v>29</c:v>
                </c:pt>
                <c:pt idx="3">
                  <c:v>16</c:v>
                </c:pt>
                <c:pt idx="4">
                  <c:v>1</c:v>
                </c:pt>
              </c:numCache>
            </c:numRef>
          </c:val>
          <c:extLst>
            <c:ext xmlns:c16="http://schemas.microsoft.com/office/drawing/2014/chart" uri="{C3380CC4-5D6E-409C-BE32-E72D297353CC}">
              <c16:uniqueId val="{00000001-C24C-4756-A4BE-A4097BC0572F}"/>
            </c:ext>
          </c:extLst>
        </c:ser>
        <c:dLbls>
          <c:showLegendKey val="0"/>
          <c:showVal val="0"/>
          <c:showCatName val="0"/>
          <c:showSerName val="0"/>
          <c:showPercent val="0"/>
          <c:showBubbleSize val="0"/>
        </c:dLbls>
        <c:gapWidth val="150"/>
        <c:overlap val="100"/>
        <c:axId val="50030001"/>
        <c:axId val="50030002"/>
      </c:barChart>
      <c:catAx>
        <c:axId val="50030001"/>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2"/>
        <c:crosses val="autoZero"/>
        <c:auto val="1"/>
        <c:lblAlgn val="ctr"/>
        <c:lblOffset val="100"/>
        <c:noMultiLvlLbl val="0"/>
      </c:catAx>
      <c:valAx>
        <c:axId val="5003000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1"/>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t>Problemas por tipo y lenguaje</a:t>
            </a:r>
          </a:p>
        </c:rich>
      </c:tx>
      <c:overlay val="0"/>
    </c:title>
    <c:autoTitleDeleted val="0"/>
    <c:plotArea>
      <c:layout/>
      <c:barChart>
        <c:barDir val="col"/>
        <c:grouping val="clustered"/>
        <c:varyColors val="0"/>
        <c:ser>
          <c:idx val="0"/>
          <c:order val="0"/>
          <c:tx>
            <c:strRef>
              <c:f>Sheet1!$A$2</c:f>
              <c:strCache>
                <c:ptCount val="1"/>
                <c:pt idx="0">
                  <c:v>CSS</c:v>
                </c:pt>
              </c:strCache>
            </c:strRef>
          </c:tx>
          <c:invertIfNegative val="0"/>
          <c:cat>
            <c:strRef>
              <c:f>Sheet1!$B$1:$D$1</c:f>
              <c:strCache>
                <c:ptCount val="3"/>
                <c:pt idx="0">
                  <c:v>Vulnerability</c:v>
                </c:pt>
                <c:pt idx="1">
                  <c:v>Bug</c:v>
                </c:pt>
                <c:pt idx="2">
                  <c:v>Code Smell</c:v>
                </c:pt>
              </c:strCache>
            </c:strRef>
          </c:cat>
          <c:val>
            <c:numRef>
              <c:f>Sheet1!$B$2:$D$2</c:f>
              <c:numCache>
                <c:formatCode>General</c:formatCode>
                <c:ptCount val="3"/>
                <c:pt idx="0">
                  <c:v>0</c:v>
                </c:pt>
                <c:pt idx="1">
                  <c:v>9</c:v>
                </c:pt>
                <c:pt idx="2">
                  <c:v>26</c:v>
                </c:pt>
              </c:numCache>
            </c:numRef>
          </c:val>
          <c:extLst>
            <c:ext xmlns:c16="http://schemas.microsoft.com/office/drawing/2014/chart" uri="{C3380CC4-5D6E-409C-BE32-E72D297353CC}">
              <c16:uniqueId val="{00000000-26B4-4FEF-9246-7E83A7CDA52C}"/>
            </c:ext>
          </c:extLst>
        </c:ser>
        <c:ser>
          <c:idx val="1"/>
          <c:order val="1"/>
          <c:tx>
            <c:strRef>
              <c:f>Sheet1!$A$3</c:f>
              <c:strCache>
                <c:ptCount val="1"/>
                <c:pt idx="0">
                  <c:v>Java</c:v>
                </c:pt>
              </c:strCache>
            </c:strRef>
          </c:tx>
          <c:invertIfNegative val="0"/>
          <c:cat>
            <c:strRef>
              <c:f>Sheet1!$B$1:$D$1</c:f>
              <c:strCache>
                <c:ptCount val="3"/>
                <c:pt idx="0">
                  <c:v>Vulnerability</c:v>
                </c:pt>
                <c:pt idx="1">
                  <c:v>Bug</c:v>
                </c:pt>
                <c:pt idx="2">
                  <c:v>Code Smell</c:v>
                </c:pt>
              </c:strCache>
            </c:strRef>
          </c:cat>
          <c:val>
            <c:numRef>
              <c:f>Sheet1!$B$3:$D$3</c:f>
              <c:numCache>
                <c:formatCode>General</c:formatCode>
                <c:ptCount val="3"/>
                <c:pt idx="0">
                  <c:v>34</c:v>
                </c:pt>
                <c:pt idx="1">
                  <c:v>103</c:v>
                </c:pt>
                <c:pt idx="2">
                  <c:v>1035</c:v>
                </c:pt>
              </c:numCache>
            </c:numRef>
          </c:val>
          <c:extLst>
            <c:ext xmlns:c16="http://schemas.microsoft.com/office/drawing/2014/chart" uri="{C3380CC4-5D6E-409C-BE32-E72D297353CC}">
              <c16:uniqueId val="{00000001-26B4-4FEF-9246-7E83A7CDA52C}"/>
            </c:ext>
          </c:extLst>
        </c:ser>
        <c:ser>
          <c:idx val="2"/>
          <c:order val="2"/>
          <c:tx>
            <c:strRef>
              <c:f>Sheet1!$A$4</c:f>
              <c:strCache>
                <c:ptCount val="1"/>
                <c:pt idx="0">
                  <c:v>JavaScript</c:v>
                </c:pt>
              </c:strCache>
            </c:strRef>
          </c:tx>
          <c:invertIfNegative val="0"/>
          <c:cat>
            <c:strRef>
              <c:f>Sheet1!$B$1:$D$1</c:f>
              <c:strCache>
                <c:ptCount val="3"/>
                <c:pt idx="0">
                  <c:v>Vulnerability</c:v>
                </c:pt>
                <c:pt idx="1">
                  <c:v>Bug</c:v>
                </c:pt>
                <c:pt idx="2">
                  <c:v>Code Smell</c:v>
                </c:pt>
              </c:strCache>
            </c:strRef>
          </c:cat>
          <c:val>
            <c:numRef>
              <c:f>Sheet1!$B$4:$D$4</c:f>
              <c:numCache>
                <c:formatCode>General</c:formatCode>
                <c:ptCount val="3"/>
                <c:pt idx="0">
                  <c:v>0</c:v>
                </c:pt>
                <c:pt idx="1">
                  <c:v>48</c:v>
                </c:pt>
                <c:pt idx="2">
                  <c:v>464</c:v>
                </c:pt>
              </c:numCache>
            </c:numRef>
          </c:val>
          <c:extLst>
            <c:ext xmlns:c16="http://schemas.microsoft.com/office/drawing/2014/chart" uri="{C3380CC4-5D6E-409C-BE32-E72D297353CC}">
              <c16:uniqueId val="{00000002-26B4-4FEF-9246-7E83A7CDA52C}"/>
            </c:ext>
          </c:extLst>
        </c:ser>
        <c:ser>
          <c:idx val="3"/>
          <c:order val="3"/>
          <c:tx>
            <c:strRef>
              <c:f>Sheet1!$A$5</c:f>
              <c:strCache>
                <c:ptCount val="1"/>
                <c:pt idx="0">
                  <c:v>HTML</c:v>
                </c:pt>
              </c:strCache>
            </c:strRef>
          </c:tx>
          <c:invertIfNegative val="0"/>
          <c:cat>
            <c:strRef>
              <c:f>Sheet1!$B$1:$D$1</c:f>
              <c:strCache>
                <c:ptCount val="3"/>
                <c:pt idx="0">
                  <c:v>Vulnerability</c:v>
                </c:pt>
                <c:pt idx="1">
                  <c:v>Bug</c:v>
                </c:pt>
                <c:pt idx="2">
                  <c:v>Code Smell</c:v>
                </c:pt>
              </c:strCache>
            </c:strRef>
          </c:cat>
          <c:val>
            <c:numRef>
              <c:f>Sheet1!$B$5:$D$5</c:f>
              <c:numCache>
                <c:formatCode>General</c:formatCode>
                <c:ptCount val="3"/>
                <c:pt idx="0">
                  <c:v>4</c:v>
                </c:pt>
                <c:pt idx="1">
                  <c:v>317</c:v>
                </c:pt>
                <c:pt idx="2">
                  <c:v>78</c:v>
                </c:pt>
              </c:numCache>
            </c:numRef>
          </c:val>
          <c:extLst>
            <c:ext xmlns:c16="http://schemas.microsoft.com/office/drawing/2014/chart" uri="{C3380CC4-5D6E-409C-BE32-E72D297353CC}">
              <c16:uniqueId val="{00000003-26B4-4FEF-9246-7E83A7CDA52C}"/>
            </c:ext>
          </c:extLst>
        </c:ser>
        <c:ser>
          <c:idx val="4"/>
          <c:order val="4"/>
          <c:tx>
            <c:strRef>
              <c:f>Sheet1!$A$6</c:f>
              <c:strCache>
                <c:ptCount val="1"/>
                <c:pt idx="0">
                  <c:v>XML</c:v>
                </c:pt>
              </c:strCache>
            </c:strRef>
          </c:tx>
          <c:invertIfNegative val="0"/>
          <c:cat>
            <c:strRef>
              <c:f>Sheet1!$B$1:$D$1</c:f>
              <c:strCache>
                <c:ptCount val="3"/>
                <c:pt idx="0">
                  <c:v>Vulnerability</c:v>
                </c:pt>
                <c:pt idx="1">
                  <c:v>Bug</c:v>
                </c:pt>
                <c:pt idx="2">
                  <c:v>Code Smell</c:v>
                </c:pt>
              </c:strCache>
            </c:strRef>
          </c:cat>
          <c:val>
            <c:numRef>
              <c:f>Sheet1!$B$6:$D$6</c:f>
              <c:numCache>
                <c:formatCode>General</c:formatCode>
                <c:ptCount val="3"/>
                <c:pt idx="0">
                  <c:v>0</c:v>
                </c:pt>
                <c:pt idx="1">
                  <c:v>0</c:v>
                </c:pt>
                <c:pt idx="2">
                  <c:v>2</c:v>
                </c:pt>
              </c:numCache>
            </c:numRef>
          </c:val>
          <c:extLst>
            <c:ext xmlns:c16="http://schemas.microsoft.com/office/drawing/2014/chart" uri="{C3380CC4-5D6E-409C-BE32-E72D297353CC}">
              <c16:uniqueId val="{00000004-26B4-4FEF-9246-7E83A7CDA52C}"/>
            </c:ext>
          </c:extLst>
        </c:ser>
        <c:dLbls>
          <c:showLegendKey val="0"/>
          <c:showVal val="0"/>
          <c:showCatName val="0"/>
          <c:showSerName val="0"/>
          <c:showPercent val="0"/>
          <c:showBubbleSize val="0"/>
        </c:dLbls>
        <c:gapWidth val="150"/>
        <c:axId val="50010001"/>
        <c:axId val="50010002"/>
      </c:barChart>
      <c:catAx>
        <c:axId val="50010001"/>
        <c:scaling>
          <c:orientation val="minMax"/>
        </c:scaling>
        <c:delete val="0"/>
        <c:axPos val="b"/>
        <c:numFmt formatCode="General" sourceLinked="0"/>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numFmt formatCode="General" sourceLinked="1"/>
        <c:majorTickMark val="out"/>
        <c:minorTickMark val="none"/>
        <c:tickLblPos val="nextTo"/>
        <c:crossAx val="50010001"/>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E7F62-96EE-467B-BD6C-A92EE58FA0D3}">
  <ds:schemaRefs>
    <ds:schemaRef ds:uri="http://schemas.microsoft.com/sharepoint/v3/contenttype/forms"/>
  </ds:schemaRefs>
</ds:datastoreItem>
</file>

<file path=customXml/itemProps3.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151</TotalTime>
  <Pages>30</Pages>
  <Words>4526</Words>
  <Characters>24894</Characters>
  <Application>Microsoft Office Word</Application>
  <DocSecurity>0</DocSecurity>
  <Lines>207</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29362</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6</cp:revision>
  <cp:lastPrinted>2017-12-05T17:16:00Z</cp:lastPrinted>
  <dcterms:created xsi:type="dcterms:W3CDTF">2021-06-12T08:42:00Z</dcterms:created>
  <dcterms:modified xsi:type="dcterms:W3CDTF">2021-07-05T08:58:00Z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