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0F266" w14:textId="54F76B3F" w:rsidR="008C3AA7" w:rsidRDefault="008C3AA7">
      <w:r>
        <w:t>Instalacion Thunderbird</w:t>
      </w:r>
    </w:p>
    <w:p w14:paraId="6A226FD7" w14:textId="79C68992" w:rsidR="008C3AA7" w:rsidRDefault="008C3AA7">
      <w:r>
        <w:t>La instalación de Thunderbird es bastante sencilla</w:t>
      </w:r>
    </w:p>
    <w:p w14:paraId="0BB86411" w14:textId="3BE3942D" w:rsidR="008C3AA7" w:rsidRDefault="008C3AA7">
      <w:r w:rsidRPr="008C3AA7">
        <w:drawing>
          <wp:inline distT="0" distB="0" distL="0" distR="0" wp14:anchorId="209BD4AD" wp14:editId="153AB569">
            <wp:extent cx="4772691" cy="3762900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5E70" w14:textId="266ADDB3" w:rsidR="008C3AA7" w:rsidRDefault="008C3AA7">
      <w:r>
        <w:t>Instalación estándar</w:t>
      </w:r>
    </w:p>
    <w:p w14:paraId="58F4455E" w14:textId="09CF5273" w:rsidR="008C3AA7" w:rsidRDefault="008C3AA7">
      <w:r w:rsidRPr="008C3AA7">
        <w:drawing>
          <wp:inline distT="0" distB="0" distL="0" distR="0" wp14:anchorId="1C7D9614" wp14:editId="18F34DF7">
            <wp:extent cx="4782217" cy="374384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7E2" w14:textId="39CCD993" w:rsidR="008C3AA7" w:rsidRDefault="008C3AA7"/>
    <w:p w14:paraId="02C3B964" w14:textId="4BB408F3" w:rsidR="008C3AA7" w:rsidRDefault="008C3AA7">
      <w:r>
        <w:lastRenderedPageBreak/>
        <w:t>Ruta de instalación y si queremos que se la aplicación de correo predeterminada</w:t>
      </w:r>
    </w:p>
    <w:p w14:paraId="1CB91EF0" w14:textId="04E499F5" w:rsidR="008C3AA7" w:rsidRDefault="008C3AA7">
      <w:r w:rsidRPr="008C3AA7">
        <w:drawing>
          <wp:inline distT="0" distB="0" distL="0" distR="0" wp14:anchorId="043B8AE8" wp14:editId="7B4CA525">
            <wp:extent cx="4772691" cy="3734321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0B64" w14:textId="5F331559" w:rsidR="008C3AA7" w:rsidRDefault="008C3AA7">
      <w:r>
        <w:t>Ejecutar y finalizar.</w:t>
      </w:r>
    </w:p>
    <w:p w14:paraId="0AC9696A" w14:textId="54C8217A" w:rsidR="008C3AA7" w:rsidRDefault="008C3AA7">
      <w:r w:rsidRPr="008C3AA7">
        <w:drawing>
          <wp:inline distT="0" distB="0" distL="0" distR="0" wp14:anchorId="5D475A82" wp14:editId="156825F0">
            <wp:extent cx="4753638" cy="3705742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8553" w14:textId="77777777" w:rsidR="008C3AA7" w:rsidRDefault="008C3AA7"/>
    <w:p w14:paraId="37AFACB5" w14:textId="698162EF" w:rsidR="008C3AA7" w:rsidRDefault="008C3AA7"/>
    <w:p w14:paraId="23BD5A18" w14:textId="76C13736" w:rsidR="008C3AA7" w:rsidRDefault="008C3AA7">
      <w:r>
        <w:lastRenderedPageBreak/>
        <w:t>Abrimos la aplicación e iniciamos sesión con el usuario creado en Mercury</w:t>
      </w:r>
    </w:p>
    <w:p w14:paraId="05BB112E" w14:textId="0C0BB1C6" w:rsidR="008C3AA7" w:rsidRDefault="008C3AA7">
      <w:r w:rsidRPr="008C3AA7">
        <w:drawing>
          <wp:inline distT="0" distB="0" distL="0" distR="0" wp14:anchorId="2D41920E" wp14:editId="1B5CDF83">
            <wp:extent cx="5400040" cy="28898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17"/>
    <w:rsid w:val="003A2A17"/>
    <w:rsid w:val="005E20A7"/>
    <w:rsid w:val="008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2F9C"/>
  <w15:chartTrackingRefBased/>
  <w15:docId w15:val="{380ECC66-A6D6-4C75-AD09-E01D2393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2023-11-26T14:44:00Z</dcterms:created>
  <dcterms:modified xsi:type="dcterms:W3CDTF">2023-11-26T14:48:00Z</dcterms:modified>
</cp:coreProperties>
</file>