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8EFEA" w14:textId="4BE0D38A" w:rsidR="00A12D52" w:rsidRPr="005D3B3F" w:rsidRDefault="005D3B3F">
      <w:pPr>
        <w:rPr>
          <w:b/>
          <w:bCs/>
          <w:color w:val="0070C0"/>
          <w:sz w:val="40"/>
          <w:szCs w:val="40"/>
        </w:rPr>
      </w:pPr>
      <w:r w:rsidRPr="005D3B3F">
        <w:rPr>
          <w:b/>
          <w:bCs/>
          <w:color w:val="0070C0"/>
          <w:sz w:val="40"/>
          <w:szCs w:val="40"/>
        </w:rPr>
        <w:t>Servicio FTP vía FileZilla</w:t>
      </w:r>
    </w:p>
    <w:p w14:paraId="3CD0BB25" w14:textId="082F9FF1" w:rsidR="005D3B3F" w:rsidRDefault="005D3B3F">
      <w:pPr>
        <w:rPr>
          <w:rFonts w:cstheme="minorHAnsi"/>
          <w:color w:val="000000" w:themeColor="text1"/>
        </w:rPr>
      </w:pPr>
      <w:r w:rsidRPr="005D3B3F">
        <w:rPr>
          <w:rFonts w:cstheme="minorHAnsi"/>
          <w:color w:val="000000" w:themeColor="text1"/>
        </w:rPr>
        <w:t>FileZilla es una aplicación FTP libre y de código abierto que consta de un cliente y un servidor. Soporta los protocolos FTP, SFTP y FTP sobre</w:t>
      </w:r>
      <w:r w:rsidRPr="005D3B3F">
        <w:rPr>
          <w:rFonts w:cstheme="minorHAnsi"/>
          <w:color w:val="000000" w:themeColor="text1"/>
        </w:rPr>
        <w:t xml:space="preserve"> </w:t>
      </w:r>
      <w:r w:rsidRPr="005D3B3F">
        <w:rPr>
          <w:rFonts w:cstheme="minorHAnsi"/>
          <w:color w:val="000000" w:themeColor="text1"/>
        </w:rPr>
        <w:t xml:space="preserve"> SSL/TL</w:t>
      </w:r>
      <w:r w:rsidRPr="005D3B3F">
        <w:rPr>
          <w:rFonts w:cstheme="minorHAnsi"/>
          <w:color w:val="000000" w:themeColor="text1"/>
        </w:rPr>
        <w:t xml:space="preserve"> </w:t>
      </w:r>
      <w:r w:rsidRPr="005D3B3F">
        <w:rPr>
          <w:rFonts w:cstheme="minorHAnsi"/>
          <w:color w:val="000000" w:themeColor="text1"/>
        </w:rPr>
        <w:t>S.</w:t>
      </w:r>
    </w:p>
    <w:p w14:paraId="26178664" w14:textId="1B18AC5F" w:rsidR="005D3B3F" w:rsidRPr="005D3B3F" w:rsidRDefault="005D3B3F">
      <w:pPr>
        <w:rPr>
          <w:rFonts w:cstheme="minorHAnsi"/>
          <w:color w:val="000000" w:themeColor="text1"/>
        </w:rPr>
      </w:pPr>
      <w:r w:rsidRPr="005D3B3F">
        <w:rPr>
          <w:rFonts w:cstheme="minorHAnsi"/>
          <w:color w:val="000000" w:themeColor="text1"/>
        </w:rPr>
        <w:t>es un cliente FTP que nos permitirá conectar mediante este protocolo (File Transfer Protocol) con nuestro servidor FTP. De este modo, podremos subir, descargar o modificar archivos de nuestro alojamiento de forma remota y sin necesidad de acceder a</w:t>
      </w:r>
      <w:r w:rsidR="00691BB5">
        <w:rPr>
          <w:rFonts w:cstheme="minorHAnsi"/>
          <w:color w:val="000000" w:themeColor="text1"/>
        </w:rPr>
        <w:t xml:space="preserve">l </w:t>
      </w:r>
      <w:r w:rsidRPr="005D3B3F">
        <w:rPr>
          <w:rFonts w:cstheme="minorHAnsi"/>
          <w:color w:val="000000" w:themeColor="text1"/>
        </w:rPr>
        <w:t>dominio para ello.</w:t>
      </w:r>
    </w:p>
    <w:p w14:paraId="662174FE" w14:textId="2C923334" w:rsidR="005D3B3F" w:rsidRDefault="005D3B3F">
      <w:pPr>
        <w:rPr>
          <w:rFonts w:cstheme="minorHAnsi"/>
          <w:color w:val="000000" w:themeColor="text1"/>
        </w:rPr>
      </w:pPr>
    </w:p>
    <w:p w14:paraId="2191FC52" w14:textId="0D7C9AF4" w:rsidR="005D3B3F" w:rsidRDefault="005D3B3F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Versiones</w:t>
      </w:r>
    </w:p>
    <w:p w14:paraId="00514435" w14:textId="1C99859E" w:rsidR="005D3B3F" w:rsidRDefault="005D3B3F">
      <w:pPr>
        <w:rPr>
          <w:rFonts w:cstheme="minorHAnsi"/>
          <w:color w:val="000000" w:themeColor="text1"/>
          <w:sz w:val="24"/>
          <w:szCs w:val="24"/>
        </w:rPr>
      </w:pPr>
      <w:r w:rsidRPr="005D3B3F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3D980588" wp14:editId="480C0ACB">
            <wp:extent cx="4988227" cy="3476625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34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C0FE" w14:textId="77777777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7E37221E" w14:textId="77777777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326AA60F" w14:textId="40715A07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57978A72" w14:textId="6BA71153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03509C29" w14:textId="46837FE0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3DCD89F2" w14:textId="1131E408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4205B596" w14:textId="70141B8C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4E71C4D1" w14:textId="7D98629C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5A0BEEF6" w14:textId="16DB299D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70D82221" w14:textId="2EA251BD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24267BFB" w14:textId="7F4BBB08" w:rsidR="00691BB5" w:rsidRDefault="00691BB5">
      <w:pPr>
        <w:rPr>
          <w:rFonts w:cstheme="minorHAnsi"/>
          <w:b/>
          <w:bCs/>
          <w:color w:val="0070C0"/>
          <w:sz w:val="40"/>
          <w:szCs w:val="40"/>
        </w:rPr>
      </w:pPr>
      <w:r w:rsidRPr="00691BB5">
        <w:rPr>
          <w:rFonts w:cstheme="minorHAnsi"/>
          <w:b/>
          <w:bCs/>
          <w:color w:val="0070C0"/>
          <w:sz w:val="40"/>
          <w:szCs w:val="40"/>
        </w:rPr>
        <w:lastRenderedPageBreak/>
        <w:t xml:space="preserve">Instalacion </w:t>
      </w:r>
    </w:p>
    <w:p w14:paraId="17532FE6" w14:textId="0EDF8475" w:rsidR="00691BB5" w:rsidRPr="00691BB5" w:rsidRDefault="00691BB5">
      <w:pPr>
        <w:rPr>
          <w:rFonts w:cstheme="minorHAnsi"/>
          <w:color w:val="000000" w:themeColor="text1"/>
        </w:rPr>
      </w:pPr>
      <w:r w:rsidRPr="00691BB5">
        <w:rPr>
          <w:rFonts w:cstheme="minorHAnsi"/>
          <w:color w:val="000000" w:themeColor="text1"/>
        </w:rPr>
        <w:t>Leemos los términos, seleccionamos los usuarios que podrán utilizarlo, los componentes adicionales y la ubicación de la instalación</w:t>
      </w:r>
      <w:r>
        <w:rPr>
          <w:rFonts w:cstheme="minorHAnsi"/>
          <w:color w:val="000000" w:themeColor="text1"/>
        </w:rPr>
        <w:t>.</w:t>
      </w:r>
    </w:p>
    <w:p w14:paraId="48A7B9DB" w14:textId="1E2808D5" w:rsidR="00691BB5" w:rsidRDefault="00691BB5">
      <w:pPr>
        <w:rPr>
          <w:rFonts w:cstheme="minorHAnsi"/>
          <w:color w:val="000000" w:themeColor="text1"/>
          <w:sz w:val="24"/>
          <w:szCs w:val="24"/>
        </w:rPr>
      </w:pPr>
      <w:r w:rsidRPr="00691BB5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208418AA" wp14:editId="574F2075">
            <wp:extent cx="2657475" cy="20633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7881" cy="207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BB5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00E7A009" wp14:editId="36ADEFC1">
            <wp:extent cx="2671887" cy="20840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3120" cy="210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E9D8" w14:textId="3455F16F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7A05DF97" w14:textId="42B8A3E1" w:rsidR="00691BB5" w:rsidRDefault="00691BB5">
      <w:pPr>
        <w:rPr>
          <w:rFonts w:cstheme="minorHAnsi"/>
          <w:color w:val="000000" w:themeColor="text1"/>
          <w:sz w:val="24"/>
          <w:szCs w:val="24"/>
        </w:rPr>
      </w:pPr>
      <w:r w:rsidRPr="00691BB5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1DC7E5CA" wp14:editId="073BA585">
            <wp:extent cx="2628900" cy="2035954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0603" cy="205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BB5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4073C701" wp14:editId="757573DA">
            <wp:extent cx="2653743" cy="20593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8607" cy="20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B3B4" w14:textId="2FE93D8B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21EACA73" w14:textId="47656628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180CF835" w14:textId="449ABD67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7F610270" w14:textId="47A783B7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0074D53B" w14:textId="1D24F26E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2D753011" w14:textId="03C1D3CF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3DE75CF1" w14:textId="6FE5563D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4C2A4BA9" w14:textId="0DA562A5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1CC61C06" w14:textId="772DE1FA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36431ED2" w14:textId="48022073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14A3C488" w14:textId="69B74655" w:rsidR="00691BB5" w:rsidRDefault="00691BB5">
      <w:pPr>
        <w:rPr>
          <w:rFonts w:cstheme="minorHAnsi"/>
          <w:color w:val="000000" w:themeColor="text1"/>
          <w:sz w:val="24"/>
          <w:szCs w:val="24"/>
        </w:rPr>
      </w:pPr>
    </w:p>
    <w:p w14:paraId="44E085E7" w14:textId="1A23B9C9" w:rsidR="00691BB5" w:rsidRDefault="00691BB5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lastRenderedPageBreak/>
        <w:t>Interfaz y configuración</w:t>
      </w:r>
    </w:p>
    <w:p w14:paraId="679B23AB" w14:textId="545B95B6" w:rsidR="00691BB5" w:rsidRDefault="00691BB5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En la parte superior debemos introducir el servidor (IP o dominio) al que queremos acceder, nombre del usuario con el que queremos acceder y su respectiva contraseña, puerto por el que estableceremos la conexión y por </w:t>
      </w:r>
      <w:proofErr w:type="gramStart"/>
      <w:r>
        <w:rPr>
          <w:rFonts w:cstheme="minorHAnsi"/>
          <w:color w:val="000000" w:themeColor="text1"/>
          <w:sz w:val="24"/>
          <w:szCs w:val="24"/>
        </w:rPr>
        <w:t>ultimo</w:t>
      </w:r>
      <w:proofErr w:type="gramEnd"/>
      <w:r>
        <w:rPr>
          <w:rFonts w:cstheme="minorHAnsi"/>
          <w:color w:val="000000" w:themeColor="text1"/>
          <w:sz w:val="24"/>
          <w:szCs w:val="24"/>
        </w:rPr>
        <w:t xml:space="preserve"> tipo de conexión</w:t>
      </w:r>
    </w:p>
    <w:p w14:paraId="253EDAE2" w14:textId="588B3B56" w:rsidR="00691BB5" w:rsidRDefault="00691BB5">
      <w:pPr>
        <w:rPr>
          <w:rFonts w:cstheme="minorHAnsi"/>
          <w:color w:val="000000" w:themeColor="text1"/>
          <w:sz w:val="24"/>
          <w:szCs w:val="24"/>
        </w:rPr>
      </w:pPr>
      <w:r w:rsidRPr="00691BB5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258D9F69" wp14:editId="150DB8D6">
            <wp:extent cx="5400040" cy="15055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325F" w14:textId="7600E3E2" w:rsidR="00691BB5" w:rsidRDefault="00691BB5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Introducimos el servidor al que queremos acceder, en mi ca</w:t>
      </w:r>
      <w:r w:rsidR="001A0225">
        <w:rPr>
          <w:rFonts w:cstheme="minorHAnsi"/>
          <w:color w:val="000000" w:themeColor="text1"/>
          <w:sz w:val="24"/>
          <w:szCs w:val="24"/>
        </w:rPr>
        <w:t>so al configurar la autenticación anónima, sin contraseña y sin restricciones con introducir el servidor es suficiente,</w:t>
      </w:r>
    </w:p>
    <w:p w14:paraId="1B3358E7" w14:textId="2D0CD027" w:rsidR="001A0225" w:rsidRDefault="001A0225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Al iniciar la conexión nos avisa de que es insegura al no utilizar protocolos de seguridad, sin </w:t>
      </w:r>
      <w:proofErr w:type="gramStart"/>
      <w:r>
        <w:rPr>
          <w:rFonts w:cstheme="minorHAnsi"/>
          <w:color w:val="000000" w:themeColor="text1"/>
          <w:sz w:val="24"/>
          <w:szCs w:val="24"/>
        </w:rPr>
        <w:t>embargo</w:t>
      </w:r>
      <w:proofErr w:type="gramEnd"/>
      <w:r>
        <w:rPr>
          <w:rFonts w:cstheme="minorHAnsi"/>
          <w:color w:val="000000" w:themeColor="text1"/>
          <w:sz w:val="24"/>
          <w:szCs w:val="24"/>
        </w:rPr>
        <w:t xml:space="preserve"> podemos acceder igualmente</w:t>
      </w:r>
    </w:p>
    <w:p w14:paraId="17D925EE" w14:textId="638C22AC" w:rsidR="00691BB5" w:rsidRDefault="00691BB5">
      <w:pPr>
        <w:rPr>
          <w:rFonts w:cstheme="minorHAnsi"/>
          <w:color w:val="000000" w:themeColor="text1"/>
          <w:sz w:val="24"/>
          <w:szCs w:val="24"/>
        </w:rPr>
      </w:pPr>
      <w:r w:rsidRPr="00691BB5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47DB95D3" wp14:editId="55A4412E">
            <wp:extent cx="3229642" cy="1914525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3584" cy="191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03FE" w14:textId="392D3C92" w:rsidR="001A0225" w:rsidRDefault="001A0225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Bajo el panel superior hay un apartado de logs en el que aparecerán todas las acciones</w:t>
      </w:r>
    </w:p>
    <w:p w14:paraId="64A91186" w14:textId="17797905" w:rsidR="001A0225" w:rsidRDefault="001A0225">
      <w:pPr>
        <w:rPr>
          <w:rFonts w:cstheme="minorHAnsi"/>
          <w:color w:val="000000" w:themeColor="text1"/>
          <w:sz w:val="24"/>
          <w:szCs w:val="24"/>
        </w:rPr>
      </w:pPr>
      <w:r w:rsidRPr="001A0225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39F1808F" wp14:editId="06E39307">
            <wp:extent cx="5400040" cy="113601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6F56" w14:textId="52D00AC3" w:rsidR="001A0225" w:rsidRDefault="001A0225">
      <w:pPr>
        <w:rPr>
          <w:rFonts w:cstheme="minorHAnsi"/>
          <w:color w:val="000000" w:themeColor="text1"/>
          <w:sz w:val="24"/>
          <w:szCs w:val="24"/>
        </w:rPr>
      </w:pPr>
    </w:p>
    <w:p w14:paraId="1239B07C" w14:textId="4A345020" w:rsidR="001A0225" w:rsidRDefault="001A0225">
      <w:pPr>
        <w:rPr>
          <w:rFonts w:cstheme="minorHAnsi"/>
          <w:color w:val="000000" w:themeColor="text1"/>
          <w:sz w:val="24"/>
          <w:szCs w:val="24"/>
        </w:rPr>
      </w:pPr>
    </w:p>
    <w:p w14:paraId="53F2B59D" w14:textId="212E27A5" w:rsidR="001A0225" w:rsidRDefault="001A0225">
      <w:pPr>
        <w:rPr>
          <w:rFonts w:cstheme="minorHAnsi"/>
          <w:color w:val="000000" w:themeColor="text1"/>
          <w:sz w:val="24"/>
          <w:szCs w:val="24"/>
        </w:rPr>
      </w:pPr>
    </w:p>
    <w:p w14:paraId="02B3B618" w14:textId="435D5F54" w:rsidR="001A0225" w:rsidRDefault="001A0225">
      <w:pPr>
        <w:rPr>
          <w:rFonts w:cstheme="minorHAnsi"/>
          <w:color w:val="000000" w:themeColor="text1"/>
          <w:sz w:val="24"/>
          <w:szCs w:val="24"/>
        </w:rPr>
      </w:pPr>
    </w:p>
    <w:p w14:paraId="701F0496" w14:textId="70FFF4FC" w:rsidR="001A0225" w:rsidRDefault="001A0225">
      <w:pPr>
        <w:rPr>
          <w:rFonts w:cstheme="minorHAnsi"/>
          <w:color w:val="000000" w:themeColor="text1"/>
          <w:sz w:val="24"/>
          <w:szCs w:val="24"/>
        </w:rPr>
      </w:pPr>
    </w:p>
    <w:p w14:paraId="2666698D" w14:textId="7B1A76C5" w:rsidR="001A0225" w:rsidRDefault="001A0225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lastRenderedPageBreak/>
        <w:t>La interfaz esta dividida de tal forma que a la izquierda tenemos el apartado local, en este caso el del cliente y a la derecha el remoto, el del servidor, sus ficheros</w:t>
      </w:r>
    </w:p>
    <w:p w14:paraId="74D5A2E4" w14:textId="414B6797" w:rsidR="001A0225" w:rsidRDefault="001A0225">
      <w:pPr>
        <w:rPr>
          <w:rFonts w:cstheme="minorHAnsi"/>
          <w:color w:val="000000" w:themeColor="text1"/>
          <w:sz w:val="24"/>
          <w:szCs w:val="24"/>
        </w:rPr>
      </w:pPr>
      <w:r w:rsidRPr="001A0225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74F41419" wp14:editId="2D5741A5">
            <wp:extent cx="4705350" cy="248546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3076" cy="24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E7CC" w14:textId="24D115F0" w:rsidR="001A0225" w:rsidRDefault="001A0225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Desde la parte </w:t>
      </w:r>
      <w:r w:rsidRPr="001A0225">
        <w:rPr>
          <w:rFonts w:cstheme="minorHAnsi"/>
          <w:b/>
          <w:bCs/>
          <w:color w:val="0070C0"/>
          <w:sz w:val="24"/>
          <w:szCs w:val="24"/>
        </w:rPr>
        <w:t>local</w:t>
      </w:r>
      <w:r>
        <w:rPr>
          <w:rFonts w:cstheme="minorHAnsi"/>
          <w:color w:val="000000" w:themeColor="text1"/>
          <w:sz w:val="24"/>
          <w:szCs w:val="24"/>
        </w:rPr>
        <w:t xml:space="preserve"> podremos, subir, abrir, crear, actualizar, borrar… directorios entre otras cosas</w:t>
      </w:r>
    </w:p>
    <w:p w14:paraId="106713D6" w14:textId="04434EAA" w:rsidR="001A0225" w:rsidRDefault="001A0225">
      <w:pPr>
        <w:rPr>
          <w:rFonts w:cstheme="minorHAnsi"/>
          <w:color w:val="000000" w:themeColor="text1"/>
          <w:sz w:val="24"/>
          <w:szCs w:val="24"/>
        </w:rPr>
      </w:pPr>
      <w:r w:rsidRPr="001A0225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47A9A631" wp14:editId="613D49C3">
            <wp:extent cx="1502608" cy="1533525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3239" cy="154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8542" w14:textId="11F65647" w:rsidR="001A0225" w:rsidRDefault="001A0225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En la parte </w:t>
      </w:r>
      <w:r w:rsidRPr="001A0225">
        <w:rPr>
          <w:rFonts w:cstheme="minorHAnsi"/>
          <w:b/>
          <w:bCs/>
          <w:color w:val="0070C0"/>
          <w:sz w:val="24"/>
          <w:szCs w:val="24"/>
        </w:rPr>
        <w:t>remota</w:t>
      </w:r>
      <w:r>
        <w:rPr>
          <w:rFonts w:cstheme="minorHAnsi"/>
          <w:color w:val="000000" w:themeColor="text1"/>
          <w:sz w:val="24"/>
          <w:szCs w:val="24"/>
        </w:rPr>
        <w:t xml:space="preserve"> podemos descargar, ver/editar, crear, borrar y cambiar permisos de los ficheros y directorios entre otras cosas</w:t>
      </w:r>
    </w:p>
    <w:p w14:paraId="24725EAE" w14:textId="316EE8B2" w:rsidR="001A0225" w:rsidRDefault="001A0225">
      <w:pPr>
        <w:rPr>
          <w:rFonts w:cstheme="minorHAnsi"/>
          <w:color w:val="000000" w:themeColor="text1"/>
          <w:sz w:val="24"/>
          <w:szCs w:val="24"/>
        </w:rPr>
      </w:pPr>
      <w:r w:rsidRPr="001A0225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14EB0858" wp14:editId="3BF74B51">
            <wp:extent cx="1518292" cy="1524000"/>
            <wp:effectExtent l="0" t="0" r="571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6521" cy="153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C1D8" w14:textId="6B30EB36" w:rsidR="001A0225" w:rsidRDefault="001A0225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En la parte inferior tenemos 3 apartados de información de las transferencias</w:t>
      </w:r>
    </w:p>
    <w:p w14:paraId="754833C7" w14:textId="48ED4910" w:rsidR="001A0225" w:rsidRDefault="001A0225">
      <w:pPr>
        <w:rPr>
          <w:rFonts w:cstheme="minorHAnsi"/>
          <w:color w:val="000000" w:themeColor="text1"/>
          <w:sz w:val="24"/>
          <w:szCs w:val="24"/>
        </w:rPr>
      </w:pPr>
      <w:r w:rsidRPr="001A0225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5218C45A" wp14:editId="3328BD95">
            <wp:extent cx="3705225" cy="1115837"/>
            <wp:effectExtent l="0" t="0" r="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2158" cy="11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5D66" w14:textId="0141D1AC" w:rsidR="001A0225" w:rsidRDefault="001A0225">
      <w:pPr>
        <w:rPr>
          <w:rFonts w:cstheme="minorHAnsi"/>
          <w:color w:val="000000" w:themeColor="text1"/>
          <w:sz w:val="24"/>
          <w:szCs w:val="24"/>
        </w:rPr>
      </w:pPr>
    </w:p>
    <w:p w14:paraId="55156F20" w14:textId="77777777" w:rsidR="001A0225" w:rsidRPr="005D3B3F" w:rsidRDefault="001A0225">
      <w:pPr>
        <w:rPr>
          <w:rFonts w:cstheme="minorHAnsi"/>
          <w:color w:val="000000" w:themeColor="text1"/>
          <w:sz w:val="24"/>
          <w:szCs w:val="24"/>
        </w:rPr>
      </w:pPr>
    </w:p>
    <w:sectPr w:rsidR="001A0225" w:rsidRPr="005D3B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AC"/>
    <w:rsid w:val="001A0225"/>
    <w:rsid w:val="00343A80"/>
    <w:rsid w:val="005D3B3F"/>
    <w:rsid w:val="00691BB5"/>
    <w:rsid w:val="00A12D52"/>
    <w:rsid w:val="00A8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1BA6A"/>
  <w15:chartTrackingRefBased/>
  <w15:docId w15:val="{8A441BF0-F481-4139-9FC2-358EE9D47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277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2</cp:revision>
  <dcterms:created xsi:type="dcterms:W3CDTF">2023-11-23T19:54:00Z</dcterms:created>
  <dcterms:modified xsi:type="dcterms:W3CDTF">2023-11-23T20:27:00Z</dcterms:modified>
</cp:coreProperties>
</file>