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487A3" w14:textId="77777777" w:rsidR="00FA645E" w:rsidRPr="002E0E81" w:rsidRDefault="00FA645E" w:rsidP="00FA645E">
      <w:pPr>
        <w:rPr>
          <w:b/>
          <w:bCs/>
          <w:color w:val="0070C0"/>
          <w:sz w:val="40"/>
          <w:szCs w:val="40"/>
        </w:rPr>
      </w:pPr>
      <w:r w:rsidRPr="002E0E81">
        <w:rPr>
          <w:b/>
          <w:bCs/>
          <w:color w:val="0070C0"/>
          <w:sz w:val="40"/>
          <w:szCs w:val="40"/>
        </w:rPr>
        <w:t>Configuración Servicio DHCP</w:t>
      </w:r>
    </w:p>
    <w:p w14:paraId="08A42D1E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Antes de configurar el servicio debemos asignar un IP al servidor, para ello vamos al apartado: Servidor local -&gt; Ethernet -&gt; Ethernet -&gt; Protocolo IPv4</w:t>
      </w:r>
    </w:p>
    <w:p w14:paraId="1D63A005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 una vez dentro marcamos la casilla “Utilizar la siguiente dirección IP” para establecer una dirección IP estática al servidor e introducimos la IP que le queremos asignar con su respectiva mascara de red, enrutador y DNS en caso de ser necesario y pulsamos en validar al salir y aceptamos.</w:t>
      </w:r>
    </w:p>
    <w:p w14:paraId="5CDC026B" w14:textId="77777777" w:rsidR="005E4D7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Es posible que salte un </w:t>
      </w:r>
      <w:r w:rsidR="000B5D75">
        <w:rPr>
          <w:b/>
          <w:bCs/>
          <w:color w:val="000000" w:themeColor="text1"/>
        </w:rPr>
        <w:t>diagnóstico</w:t>
      </w:r>
      <w:r>
        <w:rPr>
          <w:b/>
          <w:bCs/>
          <w:color w:val="000000" w:themeColor="text1"/>
        </w:rPr>
        <w:t xml:space="preserve"> para detectar posibles problemas tras la configuración, cerramos y continuamos.</w:t>
      </w:r>
    </w:p>
    <w:p w14:paraId="11FE9FEC" w14:textId="6305F7A7" w:rsidR="00FA645E" w:rsidRDefault="005E4D7E" w:rsidP="00FA645E">
      <w:pPr>
        <w:rPr>
          <w:b/>
          <w:bCs/>
          <w:color w:val="000000" w:themeColor="text1"/>
        </w:rPr>
      </w:pPr>
      <w:r w:rsidRPr="005E4D7E">
        <w:rPr>
          <w:b/>
          <w:bCs/>
          <w:noProof/>
          <w:color w:val="000000" w:themeColor="text1"/>
        </w:rPr>
        <w:t xml:space="preserve"> </w:t>
      </w: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5AD66931" wp14:editId="6E8E51FE">
            <wp:extent cx="3754357" cy="2600325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65979" cy="26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6C0A2308" wp14:editId="3C124BC9">
            <wp:extent cx="2678986" cy="3103047"/>
            <wp:effectExtent l="0" t="0" r="7620" b="254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6316" cy="312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16B7">
        <w:rPr>
          <w:b/>
          <w:bCs/>
          <w:noProof/>
          <w:color w:val="000000" w:themeColor="text1"/>
        </w:rPr>
        <w:drawing>
          <wp:inline distT="0" distB="0" distL="0" distR="0" wp14:anchorId="76FAB4C1" wp14:editId="6072F13E">
            <wp:extent cx="2517569" cy="3137076"/>
            <wp:effectExtent l="0" t="0" r="0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8161" cy="315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9D020" w14:textId="275AEC7B" w:rsidR="00FA645E" w:rsidRDefault="00FA645E" w:rsidP="00FA645E">
      <w:pPr>
        <w:rPr>
          <w:b/>
          <w:bCs/>
          <w:color w:val="000000" w:themeColor="text1"/>
        </w:rPr>
      </w:pPr>
    </w:p>
    <w:p w14:paraId="5AC24456" w14:textId="77777777" w:rsidR="00FA645E" w:rsidRDefault="00FA645E" w:rsidP="00FA645E">
      <w:pPr>
        <w:rPr>
          <w:b/>
          <w:bCs/>
          <w:color w:val="000000" w:themeColor="text1"/>
        </w:rPr>
      </w:pPr>
      <w:r w:rsidRPr="00543AD1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71C33E7C" wp14:editId="4CB1AC28">
            <wp:extent cx="2260700" cy="2493818"/>
            <wp:effectExtent l="0" t="0" r="6350" b="190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0755" cy="250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47E44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instalado procedemos a su configuración desde el apartado herramientas -&gt; DHCP</w:t>
      </w:r>
    </w:p>
    <w:p w14:paraId="322CED8A" w14:textId="77777777" w:rsidR="00FA645E" w:rsidRDefault="00FA645E" w:rsidP="00FA645E">
      <w:pPr>
        <w:rPr>
          <w:b/>
          <w:bCs/>
          <w:color w:val="000000" w:themeColor="text1"/>
        </w:rPr>
      </w:pPr>
      <w:r w:rsidRPr="006460C9">
        <w:rPr>
          <w:b/>
          <w:bCs/>
          <w:noProof/>
          <w:color w:val="000000" w:themeColor="text1"/>
        </w:rPr>
        <w:drawing>
          <wp:inline distT="0" distB="0" distL="0" distR="0" wp14:anchorId="5CD0CE3D" wp14:editId="2CC8309D">
            <wp:extent cx="3360296" cy="2094614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58554"/>
                    <a:stretch/>
                  </pic:blipFill>
                  <pic:spPr bwMode="auto">
                    <a:xfrm>
                      <a:off x="0" y="0"/>
                      <a:ext cx="3364299" cy="20971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A1A41F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dentro de la configuración DHCP accedemos al servidor que queremos configurar y accedemos al apartado IPv4</w:t>
      </w:r>
    </w:p>
    <w:p w14:paraId="5421FCB2" w14:textId="77777777" w:rsidR="00FA645E" w:rsidRDefault="00FA645E" w:rsidP="00FA645E">
      <w:pPr>
        <w:rPr>
          <w:b/>
          <w:bCs/>
          <w:color w:val="000000" w:themeColor="text1"/>
        </w:rPr>
      </w:pPr>
      <w:r w:rsidRPr="006460C9">
        <w:rPr>
          <w:b/>
          <w:bCs/>
          <w:noProof/>
          <w:color w:val="000000" w:themeColor="text1"/>
        </w:rPr>
        <w:drawing>
          <wp:inline distT="0" distB="0" distL="0" distR="0" wp14:anchorId="737D4ADD" wp14:editId="28ADEAAF">
            <wp:extent cx="4695825" cy="320822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2059" cy="3212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824CA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Dentro de este panel hacemos clic derecho sobre IPv4 y accedemos a Nuevo ámbito y accederemos al asistente para la configuración</w:t>
      </w:r>
    </w:p>
    <w:p w14:paraId="02D81C73" w14:textId="77777777" w:rsidR="00FA645E" w:rsidRDefault="00FA645E" w:rsidP="00FA645E">
      <w:pPr>
        <w:rPr>
          <w:b/>
          <w:bCs/>
          <w:color w:val="000000" w:themeColor="text1"/>
        </w:rPr>
      </w:pPr>
      <w:r w:rsidRPr="003B7720">
        <w:rPr>
          <w:b/>
          <w:bCs/>
          <w:noProof/>
          <w:color w:val="000000" w:themeColor="text1"/>
        </w:rPr>
        <w:drawing>
          <wp:inline distT="0" distB="0" distL="0" distR="0" wp14:anchorId="331112B8" wp14:editId="3107D9D6">
            <wp:extent cx="5400040" cy="371919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64B0C" w14:textId="77777777" w:rsidR="005E4D7E" w:rsidRDefault="005E4D7E" w:rsidP="00FA645E">
      <w:pPr>
        <w:rPr>
          <w:b/>
          <w:bCs/>
          <w:color w:val="000000" w:themeColor="text1"/>
        </w:rPr>
      </w:pPr>
    </w:p>
    <w:p w14:paraId="53E0C5A6" w14:textId="16FDB06F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 primer apartado no pedirá que introduzcamos un nombre identificativo para la configuración</w:t>
      </w:r>
    </w:p>
    <w:p w14:paraId="710B582E" w14:textId="77777777" w:rsidR="00FA645E" w:rsidRDefault="00FA645E" w:rsidP="00FA645E">
      <w:pPr>
        <w:rPr>
          <w:b/>
          <w:bCs/>
          <w:color w:val="000000" w:themeColor="text1"/>
        </w:rPr>
      </w:pPr>
      <w:r w:rsidRPr="003B7720">
        <w:rPr>
          <w:b/>
          <w:bCs/>
          <w:noProof/>
          <w:color w:val="000000" w:themeColor="text1"/>
        </w:rPr>
        <w:drawing>
          <wp:inline distT="0" distB="0" distL="0" distR="0" wp14:anchorId="153CBB0A" wp14:editId="55E02F5F">
            <wp:extent cx="4553565" cy="371475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7727" cy="371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C59C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En el apartado de Intervalo de direcciones IP direcciones, debemos indicar el intervalo de direcciones IP de nuestra red que queremos que asigne nuestro servidor a los clientes que la soliciten en este caso desde el primer host hasta el último, pero podría ser inferior </w:t>
      </w:r>
    </w:p>
    <w:p w14:paraId="2BA3D6E7" w14:textId="77777777" w:rsidR="00FA645E" w:rsidRDefault="00FA645E" w:rsidP="00FA645E">
      <w:pPr>
        <w:rPr>
          <w:b/>
          <w:bCs/>
          <w:color w:val="000000" w:themeColor="text1"/>
        </w:rPr>
      </w:pPr>
      <w:r w:rsidRPr="00543AD1">
        <w:rPr>
          <w:b/>
          <w:bCs/>
          <w:noProof/>
          <w:color w:val="000000" w:themeColor="text1"/>
        </w:rPr>
        <w:drawing>
          <wp:inline distT="0" distB="0" distL="0" distR="0" wp14:anchorId="148626F5" wp14:editId="29479D19">
            <wp:extent cx="3776511" cy="3083442"/>
            <wp:effectExtent l="0" t="0" r="0" b="317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1469" cy="30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1E9B" w14:textId="77777777" w:rsidR="00FA645E" w:rsidRDefault="00FA645E" w:rsidP="00FA645E">
      <w:pPr>
        <w:rPr>
          <w:b/>
          <w:bCs/>
          <w:color w:val="000000" w:themeColor="text1"/>
        </w:rPr>
      </w:pPr>
    </w:p>
    <w:p w14:paraId="663AED1C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En el apartado exclusiones podemos indicar en caso de ser necesario las direcciones </w:t>
      </w:r>
      <w:proofErr w:type="gramStart"/>
      <w:r>
        <w:rPr>
          <w:b/>
          <w:bCs/>
          <w:color w:val="000000" w:themeColor="text1"/>
        </w:rPr>
        <w:t>IP  o</w:t>
      </w:r>
      <w:proofErr w:type="gramEnd"/>
      <w:r>
        <w:rPr>
          <w:b/>
          <w:bCs/>
          <w:color w:val="000000" w:themeColor="text1"/>
        </w:rPr>
        <w:t xml:space="preserve"> intervalo que no queremos que asigne el servicio DHCP ya sea porque están reservadas a un cliente o no queremos que se usen por cualquier motivo, en este caso introducimos la IP 192.158.20.129</w:t>
      </w:r>
    </w:p>
    <w:p w14:paraId="7DA72BFA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Ya que esta asignada al servidor y la hemos introducido en el intervalo de direcciones, al hacer esta exclusión hacemos que el servidor no asigne esa dirección IP para que no haya conflictos con el servidor</w:t>
      </w:r>
    </w:p>
    <w:p w14:paraId="114F09BD" w14:textId="77777777" w:rsidR="00FA645E" w:rsidRDefault="00FA645E" w:rsidP="00FA645E">
      <w:pPr>
        <w:rPr>
          <w:b/>
          <w:bCs/>
          <w:color w:val="000000" w:themeColor="text1"/>
        </w:rPr>
      </w:pPr>
    </w:p>
    <w:p w14:paraId="20354B23" w14:textId="77777777" w:rsidR="00FA645E" w:rsidRDefault="00FA645E" w:rsidP="00FA645E">
      <w:pPr>
        <w:rPr>
          <w:b/>
          <w:bCs/>
          <w:color w:val="000000" w:themeColor="text1"/>
        </w:rPr>
      </w:pPr>
      <w:r w:rsidRPr="00F340B0">
        <w:rPr>
          <w:b/>
          <w:bCs/>
          <w:noProof/>
          <w:color w:val="000000" w:themeColor="text1"/>
        </w:rPr>
        <w:drawing>
          <wp:inline distT="0" distB="0" distL="0" distR="0" wp14:anchorId="530B3A09" wp14:editId="3A37CB27">
            <wp:extent cx="3462515" cy="2828261"/>
            <wp:effectExtent l="0" t="0" r="508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1128" cy="284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4F63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En el apartado concesiones debemos introducir el tiempo el tiempo durante el que estarán asociadas las direcciones IPs a los clientes</w:t>
      </w:r>
    </w:p>
    <w:p w14:paraId="3642625B" w14:textId="77777777" w:rsidR="00FA645E" w:rsidRDefault="00FA645E" w:rsidP="00FA645E">
      <w:pPr>
        <w:rPr>
          <w:b/>
          <w:bCs/>
          <w:color w:val="000000" w:themeColor="text1"/>
        </w:rPr>
      </w:pPr>
      <w:r w:rsidRPr="00F340B0">
        <w:rPr>
          <w:b/>
          <w:bCs/>
          <w:noProof/>
          <w:color w:val="000000" w:themeColor="text1"/>
        </w:rPr>
        <w:drawing>
          <wp:inline distT="0" distB="0" distL="0" distR="0" wp14:anchorId="50A73B3D" wp14:editId="3A986236">
            <wp:extent cx="4038819" cy="3305175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47853" cy="331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40B49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 siguiente apartado nos indica que el ámbito que hemos configurado invalida las opciones predeterminadas del servidor modificándolas por las configuradas y para que se aplique hay que activar el ámbito, por lo que seleccionamos la configuración “Configurar estas opciones ahora”:</w:t>
      </w:r>
    </w:p>
    <w:p w14:paraId="1AF1BB46" w14:textId="77777777" w:rsidR="00FA645E" w:rsidRDefault="00FA645E" w:rsidP="00FA645E">
      <w:pPr>
        <w:rPr>
          <w:b/>
          <w:bCs/>
          <w:color w:val="000000" w:themeColor="text1"/>
        </w:rPr>
      </w:pPr>
      <w:r w:rsidRPr="00F340B0">
        <w:rPr>
          <w:b/>
          <w:bCs/>
          <w:noProof/>
          <w:color w:val="000000" w:themeColor="text1"/>
        </w:rPr>
        <w:drawing>
          <wp:inline distT="0" distB="0" distL="0" distR="0" wp14:anchorId="02FC7D4C" wp14:editId="2B5F919F">
            <wp:extent cx="4622705" cy="3781425"/>
            <wp:effectExtent l="0" t="0" r="698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7192" cy="37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3868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En el apartado Enrutador o puerta de enlace debemos introducir la dirección IP del equipo de dará salida a nuestra red a otras, en este caso no vamos a salir a otras redes por lo que dejamos este campo en blanco y continuamos</w:t>
      </w:r>
    </w:p>
    <w:p w14:paraId="0B42CEAB" w14:textId="77777777" w:rsidR="00FA645E" w:rsidRDefault="00FA645E" w:rsidP="00FA645E">
      <w:pPr>
        <w:rPr>
          <w:b/>
          <w:bCs/>
          <w:color w:val="000000" w:themeColor="text1"/>
        </w:rPr>
      </w:pPr>
      <w:r w:rsidRPr="008D15A2">
        <w:rPr>
          <w:b/>
          <w:bCs/>
          <w:noProof/>
          <w:color w:val="000000" w:themeColor="text1"/>
        </w:rPr>
        <w:drawing>
          <wp:inline distT="0" distB="0" distL="0" distR="0" wp14:anchorId="0C623F68" wp14:editId="30273D91">
            <wp:extent cx="3925083" cy="3219450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3215" cy="322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F2448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el apartado nombre de dominio y Servidores DNS debemos introducir la IP del servidor que proporcionara la resolución de nombre de dominio a nuestra red.</w:t>
      </w:r>
    </w:p>
    <w:p w14:paraId="031F8D71" w14:textId="77777777" w:rsidR="00FA645E" w:rsidRDefault="00FA645E" w:rsidP="00FA645E">
      <w:pPr>
        <w:rPr>
          <w:b/>
          <w:bCs/>
          <w:color w:val="000000" w:themeColor="text1"/>
        </w:rPr>
      </w:pPr>
      <w:r w:rsidRPr="008D15A2">
        <w:rPr>
          <w:b/>
          <w:bCs/>
          <w:noProof/>
          <w:color w:val="000000" w:themeColor="text1"/>
        </w:rPr>
        <w:drawing>
          <wp:inline distT="0" distB="0" distL="0" distR="0" wp14:anchorId="6C71B3C6" wp14:editId="610A9370">
            <wp:extent cx="5068007" cy="415348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CCC3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En el apartado Servidores WINS es igual al DNS y único de Windows, al haber rellenado la información DNS no introducimos nada aquí, (No lo usamos)</w:t>
      </w:r>
    </w:p>
    <w:p w14:paraId="4A995532" w14:textId="77777777" w:rsidR="00FA645E" w:rsidRDefault="00FA645E" w:rsidP="00FA645E">
      <w:pPr>
        <w:rPr>
          <w:b/>
          <w:bCs/>
          <w:color w:val="000000" w:themeColor="text1"/>
        </w:rPr>
      </w:pPr>
      <w:r w:rsidRPr="008D15A2">
        <w:rPr>
          <w:b/>
          <w:bCs/>
          <w:noProof/>
          <w:color w:val="000000" w:themeColor="text1"/>
        </w:rPr>
        <w:drawing>
          <wp:inline distT="0" distB="0" distL="0" distR="0" wp14:anchorId="6DC707BA" wp14:editId="078054D3">
            <wp:extent cx="5087060" cy="4134427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413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62F69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En el apartado Activar Ámbito no dice que los clientes solo podrán obtener concesiones si el ámbito esta activado y pregunta si queremos activarlo, marcamos activar ahora y finalizamos.</w:t>
      </w:r>
    </w:p>
    <w:p w14:paraId="2635BD97" w14:textId="77777777" w:rsidR="00FA645E" w:rsidRDefault="00FA645E" w:rsidP="00FA645E">
      <w:pPr>
        <w:rPr>
          <w:b/>
          <w:bCs/>
          <w:color w:val="000000" w:themeColor="text1"/>
        </w:rPr>
      </w:pPr>
      <w:r w:rsidRPr="008D15A2">
        <w:rPr>
          <w:b/>
          <w:bCs/>
          <w:noProof/>
          <w:color w:val="000000" w:themeColor="text1"/>
        </w:rPr>
        <w:drawing>
          <wp:inline distT="0" distB="0" distL="0" distR="0" wp14:anchorId="6142C5A4" wp14:editId="59A51E1C">
            <wp:extent cx="3989752" cy="325755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2721" cy="32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19CD" w14:textId="77777777" w:rsidR="00FA645E" w:rsidRDefault="00FA645E" w:rsidP="00FA645E">
      <w:pPr>
        <w:rPr>
          <w:b/>
          <w:bCs/>
          <w:color w:val="000000" w:themeColor="text1"/>
        </w:rPr>
      </w:pPr>
    </w:p>
    <w:p w14:paraId="6965C668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Para crear una reserva nos dirigimos al ámbito anteriormente creado y accedemos a Reservas y hacemos clic derecho y seleccionamos la opción reserva nueva</w:t>
      </w:r>
    </w:p>
    <w:p w14:paraId="00796438" w14:textId="77777777" w:rsidR="00FA645E" w:rsidRDefault="00FA645E" w:rsidP="00FA645E">
      <w:pPr>
        <w:rPr>
          <w:b/>
          <w:bCs/>
          <w:color w:val="000000" w:themeColor="text1"/>
        </w:rPr>
      </w:pPr>
      <w:r w:rsidRPr="008D249A">
        <w:rPr>
          <w:b/>
          <w:bCs/>
          <w:noProof/>
          <w:color w:val="000000" w:themeColor="text1"/>
        </w:rPr>
        <w:drawing>
          <wp:inline distT="0" distB="0" distL="0" distR="0" wp14:anchorId="2E8109D7" wp14:editId="276345A3">
            <wp:extent cx="5400040" cy="3710305"/>
            <wp:effectExtent l="0" t="0" r="0" b="444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6630D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Esto nos abrirá la configuración para crear reservas, en la cual debemos de introducir la dirección IP que queremos asignar al cliente y su dirección MAC sin espacios ni guiones y un nombre para identificar la reserva</w:t>
      </w:r>
    </w:p>
    <w:p w14:paraId="2C12D818" w14:textId="77777777" w:rsidR="00FA645E" w:rsidRDefault="00FA645E" w:rsidP="00FA645E">
      <w:pPr>
        <w:rPr>
          <w:b/>
          <w:bCs/>
          <w:color w:val="000000" w:themeColor="text1"/>
        </w:rPr>
      </w:pPr>
      <w:r w:rsidRPr="00750A97">
        <w:rPr>
          <w:b/>
          <w:bCs/>
          <w:noProof/>
          <w:color w:val="000000" w:themeColor="text1"/>
        </w:rPr>
        <w:drawing>
          <wp:inline distT="0" distB="0" distL="0" distR="0" wp14:anchorId="26735176" wp14:editId="3108EE24">
            <wp:extent cx="3419952" cy="3296110"/>
            <wp:effectExtent l="0" t="0" r="9525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E503" w14:textId="1A1650B5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 xml:space="preserve">Para comprobar que la reserva se ha aplicado correctamente refrescamos la conexión desde el apartado dispositivos -&gt; Red -&gt; desconectando y conectando el adaptador de red de la </w:t>
      </w:r>
      <w:r w:rsidR="005E4D7E">
        <w:rPr>
          <w:b/>
          <w:bCs/>
          <w:color w:val="000000" w:themeColor="text1"/>
        </w:rPr>
        <w:t>máquina</w:t>
      </w:r>
      <w:r>
        <w:rPr>
          <w:b/>
          <w:bCs/>
          <w:color w:val="000000" w:themeColor="text1"/>
        </w:rPr>
        <w:t xml:space="preserve"> virtual</w:t>
      </w:r>
    </w:p>
    <w:p w14:paraId="0C768B32" w14:textId="77777777" w:rsidR="00FA645E" w:rsidRDefault="00FA645E" w:rsidP="00FA645E">
      <w:pPr>
        <w:rPr>
          <w:b/>
          <w:bCs/>
          <w:color w:val="000000" w:themeColor="text1"/>
        </w:rPr>
      </w:pPr>
      <w:r w:rsidRPr="00E47CF9">
        <w:rPr>
          <w:b/>
          <w:bCs/>
          <w:noProof/>
          <w:color w:val="000000" w:themeColor="text1"/>
        </w:rPr>
        <w:drawing>
          <wp:inline distT="0" distB="0" distL="0" distR="0" wp14:anchorId="3EA49F7D" wp14:editId="4C875208">
            <wp:extent cx="5400040" cy="2028825"/>
            <wp:effectExtent l="0" t="0" r="0" b="9525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6AE3E" w14:textId="77777777" w:rsidR="00FA645E" w:rsidRDefault="00FA645E" w:rsidP="00FA645E">
      <w:pPr>
        <w:rPr>
          <w:b/>
          <w:bCs/>
          <w:color w:val="000000" w:themeColor="text1"/>
        </w:rPr>
      </w:pPr>
    </w:p>
    <w:p w14:paraId="73175963" w14:textId="77777777" w:rsidR="00FA645E" w:rsidRDefault="00FA645E" w:rsidP="00FA645E">
      <w:pPr>
        <w:rPr>
          <w:b/>
          <w:bCs/>
          <w:color w:val="000000" w:themeColor="text1"/>
        </w:rPr>
      </w:pPr>
    </w:p>
    <w:p w14:paraId="61CD1523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Para conocer la dirección MAC de nuestro cliente:</w:t>
      </w:r>
    </w:p>
    <w:p w14:paraId="13B0C865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Lubuntu:</w:t>
      </w:r>
    </w:p>
    <w:p w14:paraId="000474A8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Para ver la dirección MAC en un sistema operativo Lubuntu vamos a las opciones de red en la parte inferior derecha de la barra de tareas y accedemos a la información de la conexión </w:t>
      </w:r>
    </w:p>
    <w:p w14:paraId="45FBF9B8" w14:textId="77777777" w:rsidR="00FA645E" w:rsidRDefault="00FA645E" w:rsidP="00FA645E">
      <w:pPr>
        <w:rPr>
          <w:b/>
          <w:bCs/>
          <w:color w:val="000000" w:themeColor="text1"/>
        </w:rPr>
      </w:pPr>
      <w:r w:rsidRPr="00C00C3F">
        <w:rPr>
          <w:b/>
          <w:bCs/>
          <w:noProof/>
          <w:color w:val="000000" w:themeColor="text1"/>
        </w:rPr>
        <w:drawing>
          <wp:inline distT="0" distB="0" distL="0" distR="0" wp14:anchorId="7E62CBA7" wp14:editId="6C16ACAA">
            <wp:extent cx="3381153" cy="2324038"/>
            <wp:effectExtent l="0" t="0" r="0" b="635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87506" cy="232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D385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Esto nos abrirá un panel de información de las conexiones, debemos fijarnos en la dirección hardware, esta es la dirección MAC que debemos introducir en la reserva</w:t>
      </w:r>
    </w:p>
    <w:p w14:paraId="376A8E8D" w14:textId="77777777" w:rsidR="00FA645E" w:rsidRDefault="00FA645E" w:rsidP="00FA645E">
      <w:pPr>
        <w:rPr>
          <w:b/>
          <w:bCs/>
          <w:color w:val="000000" w:themeColor="text1"/>
        </w:rPr>
      </w:pPr>
      <w:r w:rsidRPr="00C00C3F">
        <w:rPr>
          <w:b/>
          <w:bCs/>
          <w:noProof/>
          <w:color w:val="000000" w:themeColor="text1"/>
        </w:rPr>
        <w:lastRenderedPageBreak/>
        <w:drawing>
          <wp:inline distT="0" distB="0" distL="0" distR="0" wp14:anchorId="3CC5F42C" wp14:editId="16177E51">
            <wp:extent cx="3338623" cy="2841991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42065" cy="284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B8D2B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Windows:</w:t>
      </w:r>
    </w:p>
    <w:p w14:paraId="20936B36" w14:textId="77777777" w:rsidR="00FA645E" w:rsidRDefault="00FA645E" w:rsidP="00FA645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Hacemos clic derecho en el icono de red en la parte inferior derecha de la barra de tareas y seleccionamos abrir el centro de redes y recursos compartidos, una vez dentro accedemos conexión de área local, dentro seleccionamos detalles y nos mostrara la información de red del equipo entre ellas la dirección MAC</w:t>
      </w:r>
    </w:p>
    <w:p w14:paraId="5284C01F" w14:textId="77777777" w:rsidR="00FA645E" w:rsidRDefault="00FA645E" w:rsidP="00FA645E">
      <w:pPr>
        <w:rPr>
          <w:b/>
          <w:bCs/>
          <w:color w:val="000000" w:themeColor="text1"/>
        </w:rPr>
      </w:pPr>
      <w:r w:rsidRPr="00750A97">
        <w:rPr>
          <w:b/>
          <w:bCs/>
          <w:noProof/>
          <w:color w:val="000000" w:themeColor="text1"/>
        </w:rPr>
        <w:drawing>
          <wp:inline distT="0" distB="0" distL="0" distR="0" wp14:anchorId="3A5CCACD" wp14:editId="765ACD0F">
            <wp:extent cx="3019646" cy="1084404"/>
            <wp:effectExtent l="0" t="0" r="0" b="190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28736" cy="108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B465E" w14:textId="01A7CB63" w:rsidR="00FA645E" w:rsidRDefault="00FA645E" w:rsidP="00FA645E">
      <w:pPr>
        <w:rPr>
          <w:b/>
          <w:bCs/>
          <w:color w:val="000000" w:themeColor="text1"/>
        </w:rPr>
      </w:pPr>
      <w:r w:rsidRPr="00750A97">
        <w:rPr>
          <w:b/>
          <w:bCs/>
          <w:noProof/>
          <w:color w:val="000000" w:themeColor="text1"/>
        </w:rPr>
        <w:drawing>
          <wp:inline distT="0" distB="0" distL="0" distR="0" wp14:anchorId="7C72C8C6" wp14:editId="1C3D8D30">
            <wp:extent cx="3040912" cy="2385476"/>
            <wp:effectExtent l="0" t="0" r="762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73588" cy="241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D7E" w:rsidRPr="00750A97">
        <w:rPr>
          <w:b/>
          <w:bCs/>
          <w:noProof/>
          <w:color w:val="000000" w:themeColor="text1"/>
        </w:rPr>
        <w:drawing>
          <wp:inline distT="0" distB="0" distL="0" distR="0" wp14:anchorId="1D3238DC" wp14:editId="4070DEF1">
            <wp:extent cx="2328530" cy="2755840"/>
            <wp:effectExtent l="0" t="0" r="0" b="6985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46167" cy="27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6D93" w14:textId="6727781B" w:rsidR="00FA645E" w:rsidRDefault="00FA645E" w:rsidP="00FA645E">
      <w:pPr>
        <w:rPr>
          <w:b/>
          <w:bCs/>
          <w:color w:val="000000" w:themeColor="text1"/>
        </w:rPr>
      </w:pPr>
    </w:p>
    <w:p w14:paraId="331369AF" w14:textId="77777777" w:rsidR="00FA645E" w:rsidRDefault="00FA645E" w:rsidP="00FA645E">
      <w:pPr>
        <w:rPr>
          <w:b/>
          <w:bCs/>
          <w:color w:val="000000" w:themeColor="text1"/>
        </w:rPr>
      </w:pPr>
    </w:p>
    <w:p w14:paraId="0ACA2AC8" w14:textId="77777777" w:rsidR="00FA645E" w:rsidRDefault="00FA645E" w:rsidP="00FA645E">
      <w:pPr>
        <w:rPr>
          <w:b/>
          <w:bCs/>
          <w:color w:val="000000" w:themeColor="text1"/>
        </w:rPr>
      </w:pPr>
    </w:p>
    <w:p w14:paraId="08D7E3B8" w14:textId="77777777" w:rsidR="00FA645E" w:rsidRDefault="00FA645E" w:rsidP="00FA645E">
      <w:pPr>
        <w:rPr>
          <w:b/>
          <w:bCs/>
          <w:color w:val="000000" w:themeColor="text1"/>
        </w:rPr>
      </w:pPr>
    </w:p>
    <w:p w14:paraId="5D47D200" w14:textId="77777777" w:rsidR="00FA645E" w:rsidRDefault="00FA645E" w:rsidP="00FA645E">
      <w:pPr>
        <w:rPr>
          <w:b/>
          <w:bCs/>
          <w:color w:val="000000" w:themeColor="text1"/>
        </w:rPr>
      </w:pPr>
    </w:p>
    <w:p w14:paraId="275020C5" w14:textId="77777777" w:rsidR="00FA645E" w:rsidRDefault="00FA645E" w:rsidP="00FA645E">
      <w:pPr>
        <w:rPr>
          <w:b/>
          <w:bCs/>
          <w:color w:val="000000" w:themeColor="text1"/>
        </w:rPr>
      </w:pPr>
    </w:p>
    <w:p w14:paraId="2221D52B" w14:textId="77777777" w:rsidR="00783DD8" w:rsidRDefault="00783DD8"/>
    <w:sectPr w:rsidR="00783D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45E"/>
    <w:rsid w:val="000529E3"/>
    <w:rsid w:val="000B5D75"/>
    <w:rsid w:val="001345F0"/>
    <w:rsid w:val="001364FE"/>
    <w:rsid w:val="005728A6"/>
    <w:rsid w:val="005E4D7E"/>
    <w:rsid w:val="006A164C"/>
    <w:rsid w:val="00783DD8"/>
    <w:rsid w:val="00A02CA5"/>
    <w:rsid w:val="00FA6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335F"/>
  <w15:chartTrackingRefBased/>
  <w15:docId w15:val="{C4412D2B-2F0A-4729-B6C6-9E5A65A6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45E"/>
    <w:rPr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654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2</cp:revision>
  <dcterms:created xsi:type="dcterms:W3CDTF">2023-11-21T18:04:00Z</dcterms:created>
  <dcterms:modified xsi:type="dcterms:W3CDTF">2023-11-21T18:04:00Z</dcterms:modified>
</cp:coreProperties>
</file>