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r w:rsidDel="00000000" w:rsidR="00000000" w:rsidRPr="00000000">
        <w:rPr>
          <w:b w:val="1"/>
          <w:color w:val="0070c0"/>
          <w:sz w:val="40"/>
          <w:szCs w:val="40"/>
          <w:rtl w:val="0"/>
        </w:rPr>
        <w:t xml:space="preserve">Tema 3 Instalación de Linux</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Objetivos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Conocer las ventajas del sistema operativo Linux.</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Aprender a identificar las necesidades del sistema.</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Instalar el sistema operativo Ubuntu.</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Crear particiones en el disco.</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Establecer fecha y zona horaria.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Actualizar el sistema.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Administrar archivos y directorios.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Monitorizar eventos.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sz w:val="36"/>
          <w:szCs w:val="36"/>
        </w:rPr>
      </w:pPr>
      <w:r w:rsidDel="00000000" w:rsidR="00000000" w:rsidRPr="00000000">
        <w:rPr>
          <w:b w:val="1"/>
          <w:sz w:val="36"/>
          <w:szCs w:val="36"/>
          <w:rtl w:val="0"/>
        </w:rPr>
        <w:t xml:space="preserve">Glosario:</w:t>
      </w:r>
    </w:p>
    <w:p w:rsidR="00000000" w:rsidDel="00000000" w:rsidP="00000000" w:rsidRDefault="00000000" w:rsidRPr="00000000" w14:paraId="0000000E">
      <w:pPr>
        <w:rPr>
          <w:b w:val="1"/>
          <w:color w:val="0070c0"/>
          <w:sz w:val="28"/>
          <w:szCs w:val="28"/>
        </w:rPr>
      </w:pPr>
      <w:r w:rsidDel="00000000" w:rsidR="00000000" w:rsidRPr="00000000">
        <w:rPr>
          <w:b w:val="1"/>
          <w:color w:val="0070c0"/>
          <w:sz w:val="28"/>
          <w:szCs w:val="28"/>
          <w:rtl w:val="0"/>
        </w:rPr>
        <w:t xml:space="preserve">APT:</w:t>
      </w:r>
    </w:p>
    <w:p w:rsidR="00000000" w:rsidDel="00000000" w:rsidP="00000000" w:rsidRDefault="00000000" w:rsidRPr="00000000" w14:paraId="0000000F">
      <w:pPr>
        <w:rPr/>
      </w:pPr>
      <w:r w:rsidDel="00000000" w:rsidR="00000000" w:rsidRPr="00000000">
        <w:rPr>
          <w:rtl w:val="0"/>
        </w:rPr>
        <w:t xml:space="preserve">Advanced Packaging Tool. Herramienta avanzada de gestión de paquetes.</w:t>
      </w:r>
    </w:p>
    <w:p w:rsidR="00000000" w:rsidDel="00000000" w:rsidP="00000000" w:rsidRDefault="00000000" w:rsidRPr="00000000" w14:paraId="00000010">
      <w:pPr>
        <w:rPr>
          <w:b w:val="1"/>
          <w:color w:val="0070c0"/>
          <w:sz w:val="28"/>
          <w:szCs w:val="28"/>
        </w:rPr>
      </w:pPr>
      <w:r w:rsidDel="00000000" w:rsidR="00000000" w:rsidRPr="00000000">
        <w:rPr>
          <w:b w:val="1"/>
          <w:color w:val="0070c0"/>
          <w:sz w:val="28"/>
          <w:szCs w:val="28"/>
          <w:rtl w:val="0"/>
        </w:rPr>
        <w:t xml:space="preserve">Distribución Linux.</w:t>
      </w:r>
    </w:p>
    <w:p w:rsidR="00000000" w:rsidDel="00000000" w:rsidP="00000000" w:rsidRDefault="00000000" w:rsidRPr="00000000" w14:paraId="00000011">
      <w:pPr>
        <w:rPr/>
      </w:pPr>
      <w:r w:rsidDel="00000000" w:rsidR="00000000" w:rsidRPr="00000000">
        <w:rPr>
          <w:rtl w:val="0"/>
        </w:rPr>
        <w:t xml:space="preserve">Kernel de Linux es un conjunto de paquetes de software que satisfacen las necesidades de un grupo de usuarios.</w:t>
      </w:r>
    </w:p>
    <w:p w:rsidR="00000000" w:rsidDel="00000000" w:rsidP="00000000" w:rsidRDefault="00000000" w:rsidRPr="00000000" w14:paraId="00000012">
      <w:pPr>
        <w:rPr>
          <w:b w:val="1"/>
          <w:color w:val="0070c0"/>
          <w:sz w:val="28"/>
          <w:szCs w:val="28"/>
        </w:rPr>
      </w:pPr>
      <w:r w:rsidDel="00000000" w:rsidR="00000000" w:rsidRPr="00000000">
        <w:rPr>
          <w:b w:val="1"/>
          <w:color w:val="0070c0"/>
          <w:sz w:val="28"/>
          <w:szCs w:val="28"/>
          <w:rtl w:val="0"/>
        </w:rPr>
        <w:t xml:space="preserve">GRUB.</w:t>
      </w:r>
    </w:p>
    <w:p w:rsidR="00000000" w:rsidDel="00000000" w:rsidP="00000000" w:rsidRDefault="00000000" w:rsidRPr="00000000" w14:paraId="00000013">
      <w:pPr>
        <w:rPr/>
      </w:pPr>
      <w:r w:rsidDel="00000000" w:rsidR="00000000" w:rsidRPr="00000000">
        <w:rPr>
          <w:rtl w:val="0"/>
        </w:rPr>
        <w:t xml:space="preserve">GRand Unifier Bootloader. Gestor de arranque que es lo primero que se carga al iniciar el sistema.</w:t>
      </w:r>
    </w:p>
    <w:p w:rsidR="00000000" w:rsidDel="00000000" w:rsidP="00000000" w:rsidRDefault="00000000" w:rsidRPr="00000000" w14:paraId="00000014">
      <w:pPr>
        <w:rPr>
          <w:b w:val="1"/>
          <w:color w:val="0070c0"/>
          <w:sz w:val="28"/>
          <w:szCs w:val="28"/>
        </w:rPr>
      </w:pPr>
      <w:r w:rsidDel="00000000" w:rsidR="00000000" w:rsidRPr="00000000">
        <w:rPr>
          <w:b w:val="1"/>
          <w:color w:val="0070c0"/>
          <w:sz w:val="28"/>
          <w:szCs w:val="28"/>
          <w:rtl w:val="0"/>
        </w:rPr>
        <w:t xml:space="preserve">Log.</w:t>
      </w:r>
    </w:p>
    <w:p w:rsidR="00000000" w:rsidDel="00000000" w:rsidP="00000000" w:rsidRDefault="00000000" w:rsidRPr="00000000" w14:paraId="00000015">
      <w:pPr>
        <w:rPr/>
      </w:pPr>
      <w:r w:rsidDel="00000000" w:rsidR="00000000" w:rsidRPr="00000000">
        <w:rPr>
          <w:rtl w:val="0"/>
        </w:rPr>
        <w:t xml:space="preserve">Grabación secuencial en un archivo o en una base de datos de todos los acontecimientos (eventos o acciones) que afectan a un proceso.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color w:val="0070c0"/>
          <w:sz w:val="28"/>
          <w:szCs w:val="28"/>
        </w:rPr>
      </w:pPr>
      <w:r w:rsidDel="00000000" w:rsidR="00000000" w:rsidRPr="00000000">
        <w:rPr>
          <w:b w:val="1"/>
          <w:color w:val="0070c0"/>
          <w:sz w:val="28"/>
          <w:szCs w:val="28"/>
          <w:rtl w:val="0"/>
        </w:rPr>
        <w:t xml:space="preserve">Multiusuario.</w:t>
      </w:r>
    </w:p>
    <w:p w:rsidR="00000000" w:rsidDel="00000000" w:rsidP="00000000" w:rsidRDefault="00000000" w:rsidRPr="00000000" w14:paraId="00000018">
      <w:pPr>
        <w:rPr/>
      </w:pPr>
      <w:r w:rsidDel="00000000" w:rsidR="00000000" w:rsidRPr="00000000">
        <w:rPr>
          <w:rtl w:val="0"/>
        </w:rPr>
        <w:t xml:space="preserve">Característica del sistema operativo que permite que este sea utilizado por múltiples usuarios al mismo tiempo, compartiendo procesador, memoria, almacena- miento, aplicaciones y periféricos.</w:t>
      </w:r>
    </w:p>
    <w:p w:rsidR="00000000" w:rsidDel="00000000" w:rsidP="00000000" w:rsidRDefault="00000000" w:rsidRPr="00000000" w14:paraId="00000019">
      <w:pPr>
        <w:rPr>
          <w:b w:val="1"/>
          <w:color w:val="0070c0"/>
          <w:sz w:val="28"/>
          <w:szCs w:val="28"/>
        </w:rPr>
      </w:pPr>
      <w:r w:rsidDel="00000000" w:rsidR="00000000" w:rsidRPr="00000000">
        <w:rPr>
          <w:b w:val="1"/>
          <w:color w:val="0070c0"/>
          <w:sz w:val="28"/>
          <w:szCs w:val="28"/>
          <w:rtl w:val="0"/>
        </w:rPr>
        <w:t xml:space="preserve">Núcleo.</w:t>
      </w:r>
    </w:p>
    <w:p w:rsidR="00000000" w:rsidDel="00000000" w:rsidP="00000000" w:rsidRDefault="00000000" w:rsidRPr="00000000" w14:paraId="0000001A">
      <w:pPr>
        <w:rPr/>
      </w:pPr>
      <w:r w:rsidDel="00000000" w:rsidR="00000000" w:rsidRPr="00000000">
        <w:rPr>
          <w:rtl w:val="0"/>
        </w:rPr>
        <w:t xml:space="preserve">Parte del sistema operativo encargado de administrar el hardware del equipo.</w:t>
      </w:r>
    </w:p>
    <w:p w:rsidR="00000000" w:rsidDel="00000000" w:rsidP="00000000" w:rsidRDefault="00000000" w:rsidRPr="00000000" w14:paraId="0000001B">
      <w:pPr>
        <w:rPr>
          <w:b w:val="1"/>
          <w:color w:val="0070c0"/>
          <w:sz w:val="28"/>
          <w:szCs w:val="28"/>
        </w:rPr>
      </w:pPr>
      <w:r w:rsidDel="00000000" w:rsidR="00000000" w:rsidRPr="00000000">
        <w:rPr>
          <w:rtl w:val="0"/>
        </w:rPr>
      </w:r>
    </w:p>
    <w:p w:rsidR="00000000" w:rsidDel="00000000" w:rsidP="00000000" w:rsidRDefault="00000000" w:rsidRPr="00000000" w14:paraId="0000001C">
      <w:pPr>
        <w:rPr>
          <w:b w:val="1"/>
          <w:color w:val="0070c0"/>
          <w:sz w:val="28"/>
          <w:szCs w:val="28"/>
        </w:rPr>
      </w:pPr>
      <w:r w:rsidDel="00000000" w:rsidR="00000000" w:rsidRPr="00000000">
        <w:rPr>
          <w:rtl w:val="0"/>
        </w:rPr>
      </w:r>
    </w:p>
    <w:p w:rsidR="00000000" w:rsidDel="00000000" w:rsidP="00000000" w:rsidRDefault="00000000" w:rsidRPr="00000000" w14:paraId="0000001D">
      <w:pPr>
        <w:rPr>
          <w:b w:val="1"/>
          <w:color w:val="0070c0"/>
          <w:sz w:val="28"/>
          <w:szCs w:val="28"/>
        </w:rPr>
      </w:pPr>
      <w:r w:rsidDel="00000000" w:rsidR="00000000" w:rsidRPr="00000000">
        <w:rPr>
          <w:b w:val="1"/>
          <w:color w:val="0070c0"/>
          <w:sz w:val="28"/>
          <w:szCs w:val="28"/>
          <w:rtl w:val="0"/>
        </w:rPr>
        <w:t xml:space="preserve">Shell.</w:t>
      </w:r>
    </w:p>
    <w:p w:rsidR="00000000" w:rsidDel="00000000" w:rsidP="00000000" w:rsidRDefault="00000000" w:rsidRPr="00000000" w14:paraId="0000001E">
      <w:pPr>
        <w:rPr/>
      </w:pPr>
      <w:r w:rsidDel="00000000" w:rsidR="00000000" w:rsidRPr="00000000">
        <w:rPr>
          <w:rtl w:val="0"/>
        </w:rPr>
        <w:t xml:space="preserve">Interfaz que interactúa con el núcleo o kernel aislando al usuario de la complejidad del sistema.</w:t>
      </w:r>
    </w:p>
    <w:p w:rsidR="00000000" w:rsidDel="00000000" w:rsidP="00000000" w:rsidRDefault="00000000" w:rsidRPr="00000000" w14:paraId="0000001F">
      <w:pPr>
        <w:rPr>
          <w:b w:val="1"/>
          <w:color w:val="0070c0"/>
          <w:sz w:val="28"/>
          <w:szCs w:val="28"/>
        </w:rPr>
      </w:pPr>
      <w:r w:rsidDel="00000000" w:rsidR="00000000" w:rsidRPr="00000000">
        <w:rPr>
          <w:b w:val="1"/>
          <w:color w:val="0070c0"/>
          <w:sz w:val="28"/>
          <w:szCs w:val="28"/>
          <w:rtl w:val="0"/>
        </w:rPr>
        <w:t xml:space="preserve">Sistema de archivos.</w:t>
      </w:r>
    </w:p>
    <w:p w:rsidR="00000000" w:rsidDel="00000000" w:rsidP="00000000" w:rsidRDefault="00000000" w:rsidRPr="00000000" w14:paraId="00000020">
      <w:pPr>
        <w:rPr/>
      </w:pPr>
      <w:r w:rsidDel="00000000" w:rsidR="00000000" w:rsidRPr="00000000">
        <w:rPr>
          <w:rtl w:val="0"/>
        </w:rPr>
        <w:t xml:space="preserve">Estructura que se otorga al espacio de almacenamiento para organizar la información que se aloja en él.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sz w:val="32"/>
          <w:szCs w:val="32"/>
        </w:rPr>
      </w:pPr>
      <w:r w:rsidDel="00000000" w:rsidR="00000000" w:rsidRPr="00000000">
        <w:rPr>
          <w:b w:val="1"/>
          <w:sz w:val="32"/>
          <w:szCs w:val="32"/>
          <w:rtl w:val="0"/>
        </w:rPr>
        <w:t xml:space="preserve">Resumen: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Linux es un sistema operativo de software libre y código abierto. Entre sus características principales, se pueden destacar que es multiplataforma, multiusuario y multitarea. Dentro de las diferentes distribuciones de Linux, ha tenido una gran aceptación por parte de la comunidad de usuarios la de Ubuntu.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sistemas operativos Linux cuentan con dos partes fundamentales: el kernel, encargado de interactuar con el hardware del equipo aislando al usuario final de la complejidad del mismo, y la Shell, encargada de ofrecer al usuario una interfaz que le permita comunicarse con el equipo. Esta interfaz en los equipos servidores suele ser tipo texto CLI (Command Line Interface), pero la tendencia a utilizar el entorno gráfico va en auge.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 vez instalada la versión del sistema operativo más adecuada, se han de instalar y configurar las herramientas necesarias para adaptarlo a las necesidades del equipo en cada momento, por ello, hoy día, resulta necesario que el equipo se encuentre correctamente conectado a internet.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equipos que tengan instalado el SO Ubuntu o cualquiera de las distribuciones de Linux disponen de herramientas, ya sean modo texto o gráficas, que permiten controlar y monitorizar la situación en la que se encuentra este. Con ello, se pretende aprovechar al máximo los recursos hardware del equipo y prevenir problemas que puedan suceder debido a la sobrecarga del mismo.</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recursos hardware que se deben monitorizar son el procesador, la memoria RAM y la memoria virtual, el disco duro y las interfaces de red. Un mal uso de alguno de estos componentes puede hacer que el sistema tenga un mal funcionamiento y el ser- vicio que está dando el equipo se vea comprometido. Una tarea previa a la monitorización de los recursos es el conocimiento del hardware con el que el equipo ha sido configurado. Para lo cual, también se dispone de herramientas con las que obtener esa información de manera precisa.</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8D185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LtfXD0mduA8W5nxrsLST4dQfQw==">CgMxLjA4AHIhMVdFNVhqUlVnRjdfVW1iaGh2NGtBajZBM3FtMmlHVTl4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2024-01-04T18:13:00Z</dcterms:created>
  <dc:creator>Gianlucas Sanz hernandez</dc:creator>
</cp:coreProperties>
</file>