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2F2F2">
    <v:background id="_x0000_s2049" o:bwmode="white" fillcolor="#f2f2f2">
      <v:fill r:id="rId7" o:title="Light upward diagonal" type="pattern"/>
    </v:background>
  </w:background>
  <w:body>
    <w:tbl>
      <w:tblPr>
        <w:tblW w:w="11610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6930"/>
      </w:tblGrid>
      <w:tr w:rsidR="00957FC0" w:rsidRPr="006D5990" w14:paraId="7375272E" w14:textId="77777777" w:rsidTr="006D5990">
        <w:trPr>
          <w:trHeight w:val="1880"/>
        </w:trPr>
        <w:tc>
          <w:tcPr>
            <w:tcW w:w="11610" w:type="dxa"/>
            <w:gridSpan w:val="2"/>
            <w:shd w:val="clear" w:color="auto" w:fill="17365D"/>
          </w:tcPr>
          <w:p w14:paraId="1B147751" w14:textId="0545129F" w:rsidR="00957FC0" w:rsidRPr="006D5990" w:rsidRDefault="00957FC0" w:rsidP="006D5990">
            <w:pPr>
              <w:spacing w:after="0" w:line="240" w:lineRule="auto"/>
              <w:rPr>
                <w:rFonts w:cs="Calibri"/>
                <w:color w:val="FFFFFF"/>
                <w:sz w:val="12"/>
              </w:rPr>
            </w:pPr>
          </w:p>
          <w:p w14:paraId="5F92A610" w14:textId="36D570BC" w:rsidR="0054102F" w:rsidRPr="006D5990" w:rsidRDefault="00336731" w:rsidP="006D5990">
            <w:pPr>
              <w:spacing w:after="0" w:line="240" w:lineRule="auto"/>
              <w:jc w:val="center"/>
              <w:rPr>
                <w:rFonts w:cs="Calibri"/>
                <w:b/>
                <w:color w:val="FFFFFF"/>
                <w:sz w:val="24"/>
                <w:szCs w:val="24"/>
              </w:rPr>
            </w:pPr>
            <w:r>
              <w:rPr>
                <w:rFonts w:ascii="Cambria" w:hAnsi="Cambria" w:cs="Calibri"/>
                <w:b/>
                <w:color w:val="FFFFFF"/>
                <w:sz w:val="30"/>
                <w:szCs w:val="30"/>
              </w:rPr>
              <w:t xml:space="preserve">Zeydan </w:t>
            </w:r>
            <w:r w:rsidR="00F100DB" w:rsidRPr="006D5990">
              <w:rPr>
                <w:rFonts w:ascii="Cambria" w:hAnsi="Cambria" w:cs="Calibri"/>
                <w:b/>
                <w:color w:val="FFFFFF"/>
                <w:sz w:val="30"/>
                <w:szCs w:val="30"/>
              </w:rPr>
              <w:t>Mohammed Tanvir</w:t>
            </w:r>
            <w:r w:rsidR="00871B30" w:rsidRPr="006D5990">
              <w:rPr>
                <w:rFonts w:ascii="Cambria" w:hAnsi="Cambria" w:cs="Calibri"/>
                <w:b/>
                <w:color w:val="FFFFFF"/>
                <w:sz w:val="30"/>
                <w:szCs w:val="30"/>
              </w:rPr>
              <w:cr/>
            </w:r>
            <w:r w:rsidR="009506C5" w:rsidRPr="006D5990">
              <w:rPr>
                <w:rFonts w:ascii="Cambria" w:hAnsi="Cambria" w:cs="Calibri"/>
                <w:sz w:val="24"/>
                <w:szCs w:val="24"/>
              </w:rPr>
              <w:t xml:space="preserve">A goal-oriented professional </w:t>
            </w:r>
            <w:r w:rsidR="00F100DB" w:rsidRPr="006D5990">
              <w:rPr>
                <w:rFonts w:ascii="Cambria" w:hAnsi="Cambria" w:cs="Calibri"/>
                <w:sz w:val="24"/>
                <w:szCs w:val="24"/>
              </w:rPr>
              <w:t xml:space="preserve">targeting senior-level assignments in </w:t>
            </w:r>
            <w:r w:rsidR="00F100DB" w:rsidRPr="006D5990">
              <w:rPr>
                <w:rFonts w:ascii="Cambria" w:hAnsi="Cambria" w:cs="Calibri"/>
                <w:b/>
                <w:sz w:val="24"/>
                <w:szCs w:val="24"/>
              </w:rPr>
              <w:t>Cloud Architecture,</w:t>
            </w:r>
            <w:r w:rsidR="009506C5" w:rsidRPr="006D5990">
              <w:rPr>
                <w:rFonts w:ascii="Cambria" w:hAnsi="Cambria" w:cs="Calibri"/>
                <w:b/>
                <w:sz w:val="24"/>
                <w:szCs w:val="24"/>
              </w:rPr>
              <w:t xml:space="preserve"> DevOps Engineering</w:t>
            </w:r>
            <w:r w:rsidR="00F100DB" w:rsidRPr="006D5990">
              <w:rPr>
                <w:rFonts w:ascii="Cambria" w:hAnsi="Cambria" w:cs="Calibri"/>
                <w:b/>
                <w:sz w:val="24"/>
                <w:szCs w:val="24"/>
              </w:rPr>
              <w:t xml:space="preserve"> </w:t>
            </w:r>
            <w:r w:rsidR="00F100DB" w:rsidRPr="00CB6186">
              <w:rPr>
                <w:rFonts w:ascii="Cambria" w:hAnsi="Cambria" w:cs="Calibri"/>
                <w:bCs/>
                <w:sz w:val="24"/>
                <w:szCs w:val="24"/>
              </w:rPr>
              <w:t>and</w:t>
            </w:r>
            <w:r w:rsidR="00F100DB" w:rsidRPr="006D5990">
              <w:rPr>
                <w:rFonts w:ascii="Cambria" w:hAnsi="Cambria" w:cs="Calibri"/>
                <w:b/>
                <w:sz w:val="24"/>
                <w:szCs w:val="24"/>
              </w:rPr>
              <w:t xml:space="preserve"> Site Reliability Engineering</w:t>
            </w:r>
            <w:r w:rsidR="009506C5" w:rsidRPr="006D5990">
              <w:rPr>
                <w:rFonts w:ascii="Cambria" w:hAnsi="Cambria" w:cs="Calibri"/>
                <w:b/>
                <w:sz w:val="24"/>
                <w:szCs w:val="24"/>
              </w:rPr>
              <w:t>,</w:t>
            </w:r>
            <w:r w:rsidR="009506C5" w:rsidRPr="006D5990">
              <w:rPr>
                <w:rFonts w:ascii="Cambria" w:hAnsi="Cambria" w:cs="Calibri"/>
                <w:sz w:val="24"/>
                <w:szCs w:val="24"/>
              </w:rPr>
              <w:t xml:space="preserve"> </w:t>
            </w:r>
            <w:r w:rsidR="00F100DB" w:rsidRPr="006D5990">
              <w:rPr>
                <w:rFonts w:ascii="Cambria" w:hAnsi="Cambria" w:cs="Calibri"/>
                <w:sz w:val="24"/>
                <w:szCs w:val="24"/>
              </w:rPr>
              <w:t>with</w:t>
            </w:r>
            <w:r w:rsidR="009506C5" w:rsidRPr="006D5990">
              <w:rPr>
                <w:rFonts w:ascii="Cambria" w:hAnsi="Cambria" w:cs="Calibri"/>
                <w:sz w:val="24"/>
                <w:szCs w:val="24"/>
              </w:rPr>
              <w:t xml:space="preserve"> an organization of repute</w:t>
            </w:r>
            <w:r w:rsidR="009506C5" w:rsidRPr="006D5990">
              <w:rPr>
                <w:rFonts w:cs="Calibri"/>
                <w:b/>
                <w:color w:val="FFFFFF"/>
                <w:sz w:val="24"/>
                <w:szCs w:val="24"/>
              </w:rPr>
              <w:t xml:space="preserve"> </w:t>
            </w:r>
          </w:p>
          <w:p w14:paraId="1BA32859" w14:textId="6D796DFE" w:rsidR="009506C5" w:rsidRPr="006D5990" w:rsidRDefault="009506C5" w:rsidP="006D5990">
            <w:pPr>
              <w:spacing w:after="0" w:line="240" w:lineRule="auto"/>
              <w:jc w:val="center"/>
              <w:rPr>
                <w:rFonts w:cs="Calibri"/>
                <w:b/>
                <w:color w:val="FFFFFF"/>
                <w:sz w:val="18"/>
                <w:szCs w:val="18"/>
              </w:rPr>
            </w:pPr>
          </w:p>
          <w:p w14:paraId="3F649222" w14:textId="2A2628BF" w:rsidR="00CD2490" w:rsidRPr="006D5990" w:rsidRDefault="006D5990" w:rsidP="006D5990">
            <w:pPr>
              <w:spacing w:after="0" w:line="240" w:lineRule="auto"/>
              <w:jc w:val="center"/>
              <w:rPr>
                <w:rFonts w:ascii="Cambria" w:hAnsi="Cambria" w:cs="Calibri"/>
              </w:rPr>
            </w:pPr>
            <w:r w:rsidRPr="006D5990">
              <w:rPr>
                <w:rFonts w:ascii="Cambria" w:hAnsi="Cambria" w:cs="Calibri"/>
                <w:noProof/>
                <w:color w:val="FFFFFF"/>
              </w:rPr>
              <w:drawing>
                <wp:inline distT="0" distB="0" distL="0" distR="0" wp14:anchorId="42C00582" wp14:editId="698A4661">
                  <wp:extent cx="155575" cy="155575"/>
                  <wp:effectExtent l="0" t="0" r="0" b="0"/>
                  <wp:docPr id="17" name="Picture 4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57FC0" w:rsidRPr="006D5990">
              <w:rPr>
                <w:rFonts w:ascii="Cambria" w:hAnsi="Cambria" w:cs="Calibri"/>
                <w:color w:val="FFFFFF"/>
              </w:rPr>
              <w:t xml:space="preserve"> </w:t>
            </w:r>
            <w:r w:rsidR="000400B8" w:rsidRPr="006D5990">
              <w:rPr>
                <w:rFonts w:ascii="Cambria" w:hAnsi="Cambria" w:cs="Calibri"/>
              </w:rPr>
              <w:t xml:space="preserve"> </w:t>
            </w:r>
            <w:r w:rsidR="00F100DB" w:rsidRPr="006D5990">
              <w:rPr>
                <w:rFonts w:ascii="Cambria" w:hAnsi="Cambria" w:cs="Calibri"/>
              </w:rPr>
              <w:t>tanvirscsa@hotmail.com</w:t>
            </w:r>
            <w:r w:rsidR="00633819" w:rsidRPr="006D5990">
              <w:rPr>
                <w:rFonts w:ascii="Cambria" w:hAnsi="Cambria" w:cs="Calibri"/>
                <w:color w:val="FFFFFF"/>
              </w:rPr>
              <w:tab/>
            </w:r>
            <w:r w:rsidRPr="006D5990">
              <w:rPr>
                <w:rFonts w:ascii="Cambria" w:hAnsi="Cambria" w:cs="Calibri"/>
                <w:b/>
                <w:noProof/>
                <w:color w:val="FFFFFF"/>
              </w:rPr>
              <w:drawing>
                <wp:inline distT="0" distB="0" distL="0" distR="0" wp14:anchorId="6013F7E0" wp14:editId="2336A445">
                  <wp:extent cx="155575" cy="155575"/>
                  <wp:effectExtent l="0" t="0" r="0" b="0"/>
                  <wp:docPr id="16" name="Picture 4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57FC0" w:rsidRPr="006D5990">
              <w:rPr>
                <w:rFonts w:ascii="Cambria" w:hAnsi="Cambria" w:cs="Calibri"/>
                <w:b/>
                <w:color w:val="FFFFFF"/>
              </w:rPr>
              <w:t xml:space="preserve"> </w:t>
            </w:r>
            <w:r w:rsidR="003C3E99" w:rsidRPr="006D5990">
              <w:rPr>
                <w:rFonts w:ascii="Cambria" w:hAnsi="Cambria" w:cs="Calibri"/>
              </w:rPr>
              <w:t xml:space="preserve"> </w:t>
            </w:r>
            <w:r w:rsidR="00CD2490" w:rsidRPr="006D5990">
              <w:rPr>
                <w:rFonts w:ascii="Cambria" w:hAnsi="Cambria" w:cs="Calibri"/>
              </w:rPr>
              <w:t xml:space="preserve"> </w:t>
            </w:r>
            <w:r w:rsidR="00F100DB" w:rsidRPr="006D5990">
              <w:rPr>
                <w:rFonts w:ascii="Cambria" w:hAnsi="Cambria" w:cs="Calibri"/>
              </w:rPr>
              <w:t>+974 557-72859</w:t>
            </w:r>
          </w:p>
          <w:p w14:paraId="2D460D33" w14:textId="2797FE16" w:rsidR="007807FF" w:rsidRPr="006D5990" w:rsidRDefault="007807FF" w:rsidP="006D5990">
            <w:pPr>
              <w:spacing w:after="0" w:line="240" w:lineRule="auto"/>
              <w:jc w:val="center"/>
              <w:rPr>
                <w:rFonts w:ascii="Cambria" w:hAnsi="Cambria" w:cs="Calibri"/>
              </w:rPr>
            </w:pPr>
          </w:p>
        </w:tc>
      </w:tr>
      <w:tr w:rsidR="008853A7" w:rsidRPr="006D5990" w14:paraId="63376EA0" w14:textId="77777777" w:rsidTr="00537D7C">
        <w:trPr>
          <w:trHeight w:val="10484"/>
        </w:trPr>
        <w:tc>
          <w:tcPr>
            <w:tcW w:w="4680" w:type="dxa"/>
            <w:shd w:val="clear" w:color="auto" w:fill="DBE5F1"/>
          </w:tcPr>
          <w:p w14:paraId="7C0DE940" w14:textId="77777777" w:rsidR="00EF3787" w:rsidRDefault="00EF3787" w:rsidP="006D5990">
            <w:pPr>
              <w:pBdr>
                <w:bottom w:val="single" w:sz="4" w:space="1" w:color="auto"/>
              </w:pBdr>
              <w:spacing w:after="0" w:line="240" w:lineRule="auto"/>
              <w:rPr>
                <w:rFonts w:ascii="Cambria" w:hAnsi="Cambria" w:cs="Calibri"/>
                <w:b/>
                <w:color w:val="2A3636"/>
                <w:sz w:val="24"/>
              </w:rPr>
            </w:pPr>
          </w:p>
          <w:p w14:paraId="4E66631F" w14:textId="2A36314C" w:rsidR="0088762B" w:rsidRPr="006D5990" w:rsidRDefault="00537D7C" w:rsidP="006D5990">
            <w:pPr>
              <w:pBdr>
                <w:bottom w:val="single" w:sz="4" w:space="1" w:color="auto"/>
              </w:pBdr>
              <w:spacing w:after="0" w:line="240" w:lineRule="auto"/>
              <w:rPr>
                <w:rFonts w:ascii="Cambria" w:hAnsi="Cambria" w:cs="Calibri"/>
                <w:b/>
                <w:color w:val="2A3636"/>
                <w:sz w:val="24"/>
              </w:rPr>
            </w:pPr>
            <w:r w:rsidRPr="006D5990">
              <w:rPr>
                <w:rFonts w:ascii="Cambria" w:hAnsi="Cambria" w:cs="Calibri"/>
                <w:b/>
                <w:noProof/>
                <w:color w:val="154960"/>
              </w:rPr>
              <w:drawing>
                <wp:inline distT="0" distB="0" distL="0" distR="0" wp14:anchorId="42B1D54A" wp14:editId="3B504AD4">
                  <wp:extent cx="233680" cy="233680"/>
                  <wp:effectExtent l="0" t="0" r="0" b="0"/>
                  <wp:docPr id="11" name="Pictur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 w:cs="Calibri"/>
                <w:b/>
                <w:color w:val="0D0D0D"/>
                <w:sz w:val="24"/>
              </w:rPr>
              <w:t xml:space="preserve"> </w:t>
            </w:r>
            <w:r w:rsidR="0088762B" w:rsidRPr="006D5990">
              <w:rPr>
                <w:rFonts w:ascii="Cambria" w:hAnsi="Cambria" w:cs="Calibri"/>
                <w:b/>
                <w:color w:val="0D0D0D"/>
                <w:sz w:val="24"/>
              </w:rPr>
              <w:t>CERTIFICATIONS</w:t>
            </w:r>
          </w:p>
          <w:p w14:paraId="73DE329C" w14:textId="2E05DA15" w:rsidR="00EE6654" w:rsidRDefault="00EE6654" w:rsidP="00D31FE2">
            <w:pPr>
              <w:numPr>
                <w:ilvl w:val="0"/>
                <w:numId w:val="12"/>
              </w:numPr>
              <w:spacing w:before="150" w:after="150" w:line="330" w:lineRule="atLeast"/>
              <w:rPr>
                <w:rFonts w:ascii="Lucida Grande" w:hAnsi="Lucida Grande" w:cs="Lucida Grande"/>
                <w:color w:val="2B2E2F"/>
                <w:sz w:val="18"/>
                <w:szCs w:val="18"/>
              </w:rPr>
            </w:pPr>
            <w:r w:rsidRPr="00EE6654">
              <w:rPr>
                <w:rFonts w:ascii="Lucida Grande" w:hAnsi="Lucida Grande" w:cs="Lucida Grande"/>
                <w:color w:val="2B2E2F"/>
                <w:sz w:val="18"/>
                <w:szCs w:val="18"/>
              </w:rPr>
              <w:t>Microsoft Certified: DevOps Engineer Expert</w:t>
            </w:r>
          </w:p>
          <w:p w14:paraId="4FDC01F2" w14:textId="5614B7DB" w:rsidR="00D31FE2" w:rsidRPr="00D31FE2" w:rsidRDefault="00D31FE2" w:rsidP="00D31FE2">
            <w:pPr>
              <w:numPr>
                <w:ilvl w:val="0"/>
                <w:numId w:val="12"/>
              </w:numPr>
              <w:spacing w:before="150" w:after="150" w:line="330" w:lineRule="atLeast"/>
              <w:rPr>
                <w:rFonts w:ascii="Lucida Grande" w:hAnsi="Lucida Grande" w:cs="Lucida Grande"/>
                <w:color w:val="2B2E2F"/>
                <w:sz w:val="18"/>
                <w:szCs w:val="18"/>
              </w:rPr>
            </w:pPr>
            <w:r w:rsidRPr="00CA4049">
              <w:rPr>
                <w:rFonts w:ascii="Lucida Grande" w:hAnsi="Lucida Grande" w:cs="Lucida Grande"/>
                <w:color w:val="2B2E2F"/>
                <w:sz w:val="18"/>
                <w:szCs w:val="18"/>
              </w:rPr>
              <w:t>AWS Certified Solutions Architect – Professional</w:t>
            </w:r>
          </w:p>
          <w:p w14:paraId="7EAF8A5F" w14:textId="716BCE73" w:rsidR="00F82BFC" w:rsidRPr="00CA4049" w:rsidRDefault="00F82BFC" w:rsidP="00F82BFC">
            <w:pPr>
              <w:numPr>
                <w:ilvl w:val="0"/>
                <w:numId w:val="12"/>
              </w:numPr>
              <w:spacing w:before="150" w:after="150" w:line="330" w:lineRule="atLeast"/>
              <w:rPr>
                <w:rFonts w:ascii="Lucida Grande" w:hAnsi="Lucida Grande" w:cs="Lucida Grande"/>
                <w:color w:val="2B2E2F"/>
                <w:sz w:val="18"/>
                <w:szCs w:val="18"/>
              </w:rPr>
            </w:pPr>
            <w:r w:rsidRPr="00CA4049">
              <w:rPr>
                <w:rFonts w:ascii="Lucida Grande" w:hAnsi="Lucida Grande" w:cs="Lucida Grande"/>
                <w:color w:val="2B2E2F"/>
                <w:sz w:val="18"/>
                <w:szCs w:val="18"/>
              </w:rPr>
              <w:t>Oracle Cloud Infrastructure Certified DevOps Professional</w:t>
            </w:r>
          </w:p>
          <w:p w14:paraId="6918FD05" w14:textId="4C5E051C" w:rsidR="00F82BFC" w:rsidRPr="00F82BFC" w:rsidRDefault="00F82BFC" w:rsidP="00F82BFC">
            <w:pPr>
              <w:numPr>
                <w:ilvl w:val="0"/>
                <w:numId w:val="12"/>
              </w:numPr>
              <w:spacing w:before="150" w:after="150" w:line="330" w:lineRule="atLeast"/>
              <w:rPr>
                <w:rFonts w:ascii="Lucida Grande" w:hAnsi="Lucida Grande" w:cs="Lucida Grande"/>
                <w:color w:val="2B2E2F"/>
                <w:sz w:val="18"/>
                <w:szCs w:val="18"/>
              </w:rPr>
            </w:pPr>
            <w:r w:rsidRPr="00CA4049">
              <w:rPr>
                <w:rFonts w:ascii="Lucida Grande" w:hAnsi="Lucida Grande" w:cs="Lucida Grande"/>
                <w:color w:val="2B2E2F"/>
                <w:sz w:val="18"/>
                <w:szCs w:val="18"/>
              </w:rPr>
              <w:t>Oracle Cloud Infrastructure Certified Architect Professional</w:t>
            </w:r>
          </w:p>
          <w:p w14:paraId="36F200E8" w14:textId="07B55A0B" w:rsidR="00F31C1C" w:rsidRPr="00F31C1C" w:rsidRDefault="00F31C1C" w:rsidP="00F31C1C">
            <w:pPr>
              <w:numPr>
                <w:ilvl w:val="0"/>
                <w:numId w:val="12"/>
              </w:numPr>
              <w:spacing w:before="150" w:after="150" w:line="330" w:lineRule="atLeast"/>
              <w:rPr>
                <w:rFonts w:ascii="Lucida Grande" w:hAnsi="Lucida Grande" w:cs="Lucida Grande"/>
                <w:color w:val="2B2E2F"/>
                <w:sz w:val="18"/>
                <w:szCs w:val="18"/>
              </w:rPr>
            </w:pPr>
            <w:r w:rsidRPr="00CA4049">
              <w:rPr>
                <w:rFonts w:ascii="Lucida Grande" w:hAnsi="Lucida Grande" w:cs="Lucida Grande"/>
                <w:color w:val="2B2E2F"/>
                <w:sz w:val="18"/>
                <w:szCs w:val="18"/>
              </w:rPr>
              <w:t>HashiCorp Certified: Terraform Associate</w:t>
            </w:r>
          </w:p>
          <w:p w14:paraId="4C5CDCFD" w14:textId="2B26D427" w:rsidR="00F31C1C" w:rsidRDefault="00F31C1C" w:rsidP="00F31C1C">
            <w:pPr>
              <w:numPr>
                <w:ilvl w:val="0"/>
                <w:numId w:val="12"/>
              </w:numPr>
              <w:spacing w:before="150" w:after="150" w:line="330" w:lineRule="atLeast"/>
              <w:rPr>
                <w:rFonts w:ascii="Lucida Grande" w:hAnsi="Lucida Grande" w:cs="Lucida Grande"/>
                <w:color w:val="2B2E2F"/>
                <w:sz w:val="18"/>
                <w:szCs w:val="18"/>
              </w:rPr>
            </w:pPr>
            <w:r w:rsidRPr="00CA4049">
              <w:rPr>
                <w:rFonts w:ascii="Lucida Grande" w:hAnsi="Lucida Grande" w:cs="Lucida Grande"/>
                <w:color w:val="2B2E2F"/>
                <w:sz w:val="18"/>
                <w:szCs w:val="18"/>
              </w:rPr>
              <w:t>Certified Kubernetes Administrator (CKA)</w:t>
            </w:r>
          </w:p>
          <w:p w14:paraId="195DD0E1" w14:textId="6B6993ED" w:rsidR="00CA4049" w:rsidRPr="00CA4049" w:rsidRDefault="00CA4049" w:rsidP="004A1566">
            <w:pPr>
              <w:numPr>
                <w:ilvl w:val="0"/>
                <w:numId w:val="12"/>
              </w:numPr>
              <w:spacing w:before="150" w:after="150" w:line="330" w:lineRule="atLeast"/>
              <w:rPr>
                <w:rFonts w:ascii="Lucida Grande" w:hAnsi="Lucida Grande" w:cs="Lucida Grande"/>
                <w:color w:val="2B2E2F"/>
                <w:sz w:val="18"/>
                <w:szCs w:val="18"/>
              </w:rPr>
            </w:pPr>
            <w:r w:rsidRPr="00CA4049">
              <w:rPr>
                <w:rStyle w:val="Strong"/>
                <w:rFonts w:ascii="Lucida Grande" w:hAnsi="Lucida Grande" w:cs="Lucida Grande"/>
                <w:b w:val="0"/>
                <w:bCs w:val="0"/>
                <w:color w:val="2B2E2F"/>
                <w:sz w:val="18"/>
                <w:szCs w:val="18"/>
              </w:rPr>
              <w:t>MS – Azure Administrator Associate</w:t>
            </w:r>
          </w:p>
          <w:p w14:paraId="1C404532" w14:textId="668021D3" w:rsidR="00537D7C" w:rsidRPr="00537D7C" w:rsidRDefault="00537D7C" w:rsidP="004A1566">
            <w:pPr>
              <w:numPr>
                <w:ilvl w:val="0"/>
                <w:numId w:val="12"/>
              </w:numPr>
              <w:spacing w:before="150" w:after="150" w:line="330" w:lineRule="atLeast"/>
              <w:rPr>
                <w:rFonts w:ascii="Lucida Grande" w:hAnsi="Lucida Grande" w:cs="Lucida Grande"/>
                <w:color w:val="2B2E2F"/>
                <w:sz w:val="18"/>
                <w:szCs w:val="18"/>
              </w:rPr>
            </w:pPr>
            <w:r w:rsidRPr="00CA4049">
              <w:rPr>
                <w:rFonts w:ascii="Lucida Grande" w:hAnsi="Lucida Grande" w:cs="Lucida Grande"/>
                <w:color w:val="2B2E2F"/>
                <w:sz w:val="18"/>
                <w:szCs w:val="18"/>
              </w:rPr>
              <w:t>Sun Certified System Administrator for Sun Cluster 3.2</w:t>
            </w:r>
          </w:p>
          <w:p w14:paraId="731BE09B" w14:textId="334EAF67" w:rsidR="00CB6186" w:rsidRDefault="00CA4049" w:rsidP="004A1566">
            <w:pPr>
              <w:numPr>
                <w:ilvl w:val="0"/>
                <w:numId w:val="12"/>
              </w:numPr>
              <w:spacing w:before="150" w:after="150" w:line="330" w:lineRule="atLeast"/>
              <w:rPr>
                <w:rFonts w:ascii="Lucida Grande" w:hAnsi="Lucida Grande" w:cs="Lucida Grande"/>
                <w:color w:val="2B2E2F"/>
                <w:sz w:val="18"/>
                <w:szCs w:val="18"/>
              </w:rPr>
            </w:pPr>
            <w:r w:rsidRPr="00CA4049">
              <w:rPr>
                <w:rFonts w:ascii="Lucida Grande" w:hAnsi="Lucida Grande" w:cs="Lucida Grande"/>
                <w:color w:val="2B2E2F"/>
                <w:sz w:val="18"/>
                <w:szCs w:val="18"/>
              </w:rPr>
              <w:t>EMC Certification-EMC Information Storage Associate (EMCISA)</w:t>
            </w:r>
          </w:p>
          <w:p w14:paraId="0DC30482" w14:textId="77777777" w:rsidR="00E13B0D" w:rsidRDefault="00E13B0D" w:rsidP="00537D7C">
            <w:pPr>
              <w:pBdr>
                <w:bottom w:val="single" w:sz="4" w:space="1" w:color="auto"/>
              </w:pBdr>
              <w:spacing w:after="0" w:line="240" w:lineRule="auto"/>
              <w:rPr>
                <w:rFonts w:ascii="Cambria" w:hAnsi="Cambria" w:cs="Calibri"/>
                <w:b/>
                <w:color w:val="0D0D0D"/>
                <w:sz w:val="24"/>
              </w:rPr>
            </w:pPr>
          </w:p>
          <w:p w14:paraId="52699EEB" w14:textId="77777777" w:rsidR="00E13B0D" w:rsidRDefault="00E13B0D" w:rsidP="00537D7C">
            <w:pPr>
              <w:pBdr>
                <w:bottom w:val="single" w:sz="4" w:space="1" w:color="auto"/>
              </w:pBdr>
              <w:spacing w:after="0" w:line="240" w:lineRule="auto"/>
              <w:rPr>
                <w:rFonts w:ascii="Cambria" w:hAnsi="Cambria" w:cs="Calibri"/>
                <w:b/>
                <w:color w:val="0D0D0D"/>
                <w:sz w:val="24"/>
              </w:rPr>
            </w:pPr>
          </w:p>
          <w:p w14:paraId="5EDA7C32" w14:textId="47062942" w:rsidR="00537D7C" w:rsidRPr="006D5990" w:rsidRDefault="00537D7C" w:rsidP="00537D7C">
            <w:pPr>
              <w:pBdr>
                <w:bottom w:val="single" w:sz="4" w:space="1" w:color="auto"/>
              </w:pBdr>
              <w:spacing w:after="0" w:line="240" w:lineRule="auto"/>
              <w:rPr>
                <w:rFonts w:ascii="Cambria" w:hAnsi="Cambria" w:cs="Calibri"/>
                <w:b/>
                <w:color w:val="2A3636"/>
                <w:sz w:val="24"/>
              </w:rPr>
            </w:pPr>
            <w:r w:rsidRPr="006D5990">
              <w:rPr>
                <w:rFonts w:ascii="Cambria" w:hAnsi="Cambria" w:cs="Calibri"/>
                <w:b/>
                <w:noProof/>
                <w:color w:val="154960"/>
              </w:rPr>
              <w:drawing>
                <wp:inline distT="0" distB="0" distL="0" distR="0" wp14:anchorId="7EDB6499" wp14:editId="41AF4B00">
                  <wp:extent cx="233680" cy="233680"/>
                  <wp:effectExtent l="0" t="0" r="0" b="0"/>
                  <wp:docPr id="1072011989" name="Picture 107201198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 w:cs="Calibri"/>
                <w:b/>
                <w:color w:val="0D0D0D"/>
                <w:sz w:val="24"/>
              </w:rPr>
              <w:t xml:space="preserve"> </w:t>
            </w:r>
            <w:r w:rsidRPr="006D5990">
              <w:rPr>
                <w:rFonts w:ascii="Cambria" w:hAnsi="Cambria" w:cs="Calibri"/>
                <w:b/>
                <w:color w:val="0D0D0D"/>
                <w:sz w:val="24"/>
              </w:rPr>
              <w:t>EDUCATION</w:t>
            </w:r>
          </w:p>
          <w:p w14:paraId="133456B1" w14:textId="4D255D67" w:rsidR="00CA4049" w:rsidRDefault="00537D7C" w:rsidP="004A1566">
            <w:pPr>
              <w:pStyle w:val="ListParagraph"/>
              <w:numPr>
                <w:ilvl w:val="0"/>
                <w:numId w:val="12"/>
              </w:numPr>
              <w:spacing w:before="150" w:after="150" w:line="330" w:lineRule="atLeast"/>
              <w:rPr>
                <w:rFonts w:ascii="Lucida Grande" w:hAnsi="Lucida Grande" w:cs="Lucida Grande"/>
                <w:color w:val="2B2E2F"/>
                <w:sz w:val="18"/>
                <w:szCs w:val="18"/>
              </w:rPr>
            </w:pPr>
            <w:r w:rsidRPr="00F270C3">
              <w:rPr>
                <w:rFonts w:ascii="Lucida Grande" w:hAnsi="Lucida Grande" w:cs="Lucida Grande"/>
                <w:b/>
                <w:bCs/>
                <w:color w:val="2B2E2F"/>
                <w:sz w:val="18"/>
                <w:szCs w:val="18"/>
              </w:rPr>
              <w:t>Bachelor of Computer Science</w:t>
            </w:r>
            <w:r w:rsidRPr="00537D7C">
              <w:rPr>
                <w:rFonts w:ascii="Lucida Grande" w:hAnsi="Lucida Grande" w:cs="Lucida Grande"/>
                <w:color w:val="2B2E2F"/>
                <w:sz w:val="18"/>
                <w:szCs w:val="18"/>
              </w:rPr>
              <w:t xml:space="preserve"> in 1995 from Bhagalpur University</w:t>
            </w:r>
          </w:p>
          <w:p w14:paraId="1D895D2E" w14:textId="77777777" w:rsidR="00617081" w:rsidRDefault="00617081" w:rsidP="00617081">
            <w:pPr>
              <w:pStyle w:val="ListParagraph"/>
              <w:spacing w:before="150" w:after="150" w:line="330" w:lineRule="atLeast"/>
              <w:ind w:left="360"/>
              <w:rPr>
                <w:rFonts w:ascii="Lucida Grande" w:hAnsi="Lucida Grande" w:cs="Lucida Grande"/>
                <w:color w:val="2B2E2F"/>
                <w:sz w:val="18"/>
                <w:szCs w:val="18"/>
              </w:rPr>
            </w:pPr>
          </w:p>
          <w:p w14:paraId="5F20AE0F" w14:textId="62E0AD96" w:rsidR="004A1566" w:rsidRPr="004A1566" w:rsidRDefault="00587DA1" w:rsidP="004A1566">
            <w:pPr>
              <w:pBdr>
                <w:bottom w:val="single" w:sz="4" w:space="1" w:color="auto"/>
              </w:pBdr>
              <w:spacing w:after="0" w:line="240" w:lineRule="auto"/>
              <w:rPr>
                <w:rFonts w:ascii="Cambria" w:hAnsi="Cambria" w:cs="Calibri"/>
                <w:b/>
                <w:color w:val="2A3636"/>
                <w:sz w:val="24"/>
              </w:rPr>
            </w:pPr>
            <w:r w:rsidRPr="006D5990">
              <w:rPr>
                <w:rFonts w:ascii="Cambria" w:hAnsi="Cambria" w:cs="Calibri"/>
                <w:b/>
                <w:noProof/>
                <w:color w:val="154960"/>
                <w:sz w:val="24"/>
              </w:rPr>
              <w:drawing>
                <wp:inline distT="0" distB="0" distL="0" distR="0" wp14:anchorId="0232C67D" wp14:editId="70F55E15">
                  <wp:extent cx="233680" cy="233680"/>
                  <wp:effectExtent l="0" t="0" r="0" b="0"/>
                  <wp:docPr id="2022270934" name="Pictur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 w:cs="Calibri"/>
                <w:b/>
                <w:color w:val="0D0D0D"/>
                <w:sz w:val="24"/>
              </w:rPr>
              <w:t xml:space="preserve"> </w:t>
            </w:r>
            <w:r w:rsidR="004A1566" w:rsidRPr="006D5990">
              <w:rPr>
                <w:rFonts w:ascii="Cambria" w:hAnsi="Cambria" w:cs="Calibri"/>
                <w:b/>
                <w:color w:val="0D0D0D"/>
                <w:sz w:val="24"/>
              </w:rPr>
              <w:t>TECHNICAL SKILLS</w:t>
            </w:r>
          </w:p>
          <w:p w14:paraId="4E472375" w14:textId="4B1D9FAF" w:rsidR="004A1566" w:rsidRPr="00BE34A9" w:rsidRDefault="004A1566" w:rsidP="004A1566">
            <w:pPr>
              <w:numPr>
                <w:ilvl w:val="0"/>
                <w:numId w:val="12"/>
              </w:numPr>
              <w:spacing w:before="150" w:after="150" w:line="330" w:lineRule="atLeast"/>
              <w:jc w:val="both"/>
              <w:rPr>
                <w:rFonts w:ascii="Cambria" w:hAnsi="Cambria" w:cs="Lucida Grande"/>
                <w:color w:val="2B2E2F"/>
                <w:sz w:val="20"/>
                <w:szCs w:val="20"/>
              </w:rPr>
            </w:pPr>
            <w:r w:rsidRPr="00BE34A9">
              <w:rPr>
                <w:rStyle w:val="Strong"/>
                <w:rFonts w:ascii="Cambria" w:hAnsi="Cambria" w:cs="Lucida Grande"/>
                <w:color w:val="2B2E2F"/>
                <w:sz w:val="20"/>
                <w:szCs w:val="20"/>
              </w:rPr>
              <w:t>Cloud Technologies:</w:t>
            </w:r>
            <w:r w:rsidRPr="00BE34A9">
              <w:rPr>
                <w:rStyle w:val="apple-converted-space"/>
                <w:rFonts w:ascii="Cambria" w:hAnsi="Cambria" w:cs="Lucida Grande"/>
                <w:color w:val="2B2E2F"/>
                <w:sz w:val="20"/>
                <w:szCs w:val="20"/>
              </w:rPr>
              <w:t> </w:t>
            </w:r>
            <w:r w:rsidRPr="00BE34A9">
              <w:rPr>
                <w:rFonts w:ascii="Cambria" w:hAnsi="Cambria" w:cs="Lucida Grande"/>
                <w:color w:val="2B2E2F"/>
                <w:sz w:val="20"/>
                <w:szCs w:val="20"/>
              </w:rPr>
              <w:t xml:space="preserve">Proficient in </w:t>
            </w:r>
            <w:r w:rsidR="007D7466">
              <w:rPr>
                <w:rFonts w:ascii="Cambria" w:hAnsi="Cambria" w:cs="Lucida Grande"/>
                <w:b/>
                <w:bCs/>
                <w:color w:val="2B2E2F"/>
                <w:sz w:val="20"/>
                <w:szCs w:val="20"/>
              </w:rPr>
              <w:t>AWS</w:t>
            </w:r>
            <w:r w:rsidRPr="00BE34A9">
              <w:rPr>
                <w:rFonts w:ascii="Cambria" w:hAnsi="Cambria" w:cs="Lucida Grande"/>
                <w:color w:val="2B2E2F"/>
                <w:sz w:val="20"/>
                <w:szCs w:val="20"/>
              </w:rPr>
              <w:t xml:space="preserve">, </w:t>
            </w:r>
            <w:r w:rsidR="00F7515A">
              <w:rPr>
                <w:rFonts w:ascii="Cambria" w:hAnsi="Cambria" w:cs="Lucida Grande"/>
                <w:b/>
                <w:bCs/>
                <w:color w:val="2B2E2F"/>
                <w:sz w:val="20"/>
                <w:szCs w:val="20"/>
              </w:rPr>
              <w:t>Azure</w:t>
            </w:r>
            <w:r w:rsidRPr="00BE34A9">
              <w:rPr>
                <w:rFonts w:ascii="Cambria" w:hAnsi="Cambria" w:cs="Lucida Grande"/>
                <w:color w:val="2B2E2F"/>
                <w:sz w:val="20"/>
                <w:szCs w:val="20"/>
              </w:rPr>
              <w:t xml:space="preserve">, and </w:t>
            </w:r>
            <w:r w:rsidR="007D7466">
              <w:rPr>
                <w:rFonts w:ascii="Cambria" w:hAnsi="Cambria" w:cs="Lucida Grande"/>
                <w:b/>
                <w:bCs/>
                <w:color w:val="2B2E2F"/>
                <w:sz w:val="20"/>
                <w:szCs w:val="20"/>
              </w:rPr>
              <w:t>OCI</w:t>
            </w:r>
            <w:r w:rsidRPr="001500A0">
              <w:rPr>
                <w:rFonts w:ascii="Cambria" w:hAnsi="Cambria" w:cs="Lucida Grande"/>
                <w:b/>
                <w:bCs/>
                <w:color w:val="2B2E2F"/>
                <w:sz w:val="20"/>
                <w:szCs w:val="20"/>
              </w:rPr>
              <w:t>.</w:t>
            </w:r>
            <w:r w:rsidRPr="00BE34A9">
              <w:rPr>
                <w:rFonts w:ascii="Cambria" w:hAnsi="Cambria" w:cs="Lucida Grande"/>
                <w:color w:val="2B2E2F"/>
                <w:sz w:val="20"/>
                <w:szCs w:val="20"/>
              </w:rPr>
              <w:t xml:space="preserve"> Hands-on experience with Azure cloud </w:t>
            </w:r>
            <w:r w:rsidRPr="001500A0">
              <w:rPr>
                <w:rFonts w:ascii="Cambria" w:hAnsi="Cambria" w:cs="Lucida Grande"/>
                <w:b/>
                <w:bCs/>
                <w:color w:val="2B2E2F"/>
                <w:sz w:val="20"/>
                <w:szCs w:val="20"/>
              </w:rPr>
              <w:t>automation</w:t>
            </w:r>
            <w:r w:rsidRPr="00BE34A9">
              <w:rPr>
                <w:rFonts w:ascii="Cambria" w:hAnsi="Cambria" w:cs="Lucida Grande"/>
                <w:color w:val="2B2E2F"/>
                <w:sz w:val="20"/>
                <w:szCs w:val="20"/>
              </w:rPr>
              <w:t xml:space="preserve">, Oracle </w:t>
            </w:r>
            <w:r w:rsidRPr="002B5CB6">
              <w:rPr>
                <w:rFonts w:ascii="Cambria" w:hAnsi="Cambria" w:cs="Lucida Grande"/>
                <w:b/>
                <w:bCs/>
                <w:color w:val="2B2E2F"/>
                <w:sz w:val="20"/>
                <w:szCs w:val="20"/>
              </w:rPr>
              <w:t>Cloud</w:t>
            </w:r>
            <w:r w:rsidRPr="00BE34A9">
              <w:rPr>
                <w:rFonts w:ascii="Cambria" w:hAnsi="Cambria" w:cs="Lucida Grande"/>
                <w:color w:val="2B2E2F"/>
                <w:sz w:val="20"/>
                <w:szCs w:val="20"/>
              </w:rPr>
              <w:t xml:space="preserve"> Infrastructure deployment techniques, and</w:t>
            </w:r>
            <w:r w:rsidRPr="001500A0">
              <w:rPr>
                <w:rFonts w:ascii="Cambria" w:hAnsi="Cambria" w:cs="Lucida Grande"/>
                <w:b/>
                <w:bCs/>
                <w:color w:val="2B2E2F"/>
                <w:sz w:val="20"/>
                <w:szCs w:val="20"/>
              </w:rPr>
              <w:t xml:space="preserve"> DevOps</w:t>
            </w:r>
            <w:r w:rsidRPr="00BE34A9">
              <w:rPr>
                <w:rFonts w:ascii="Cambria" w:hAnsi="Cambria" w:cs="Lucida Grande"/>
                <w:color w:val="2B2E2F"/>
                <w:sz w:val="20"/>
                <w:szCs w:val="20"/>
              </w:rPr>
              <w:t xml:space="preserve"> for building </w:t>
            </w:r>
            <w:r w:rsidRPr="001500A0">
              <w:rPr>
                <w:rFonts w:ascii="Cambria" w:hAnsi="Cambria" w:cs="Lucida Grande"/>
                <w:b/>
                <w:bCs/>
                <w:color w:val="2B2E2F"/>
                <w:sz w:val="20"/>
                <w:szCs w:val="20"/>
              </w:rPr>
              <w:t>CI/CD</w:t>
            </w:r>
            <w:r w:rsidRPr="00BE34A9">
              <w:rPr>
                <w:rFonts w:ascii="Cambria" w:hAnsi="Cambria" w:cs="Lucida Grande"/>
                <w:color w:val="2B2E2F"/>
                <w:sz w:val="20"/>
                <w:szCs w:val="20"/>
              </w:rPr>
              <w:t xml:space="preserve"> pipelines.</w:t>
            </w:r>
          </w:p>
          <w:p w14:paraId="1A281932" w14:textId="77777777" w:rsidR="004A1566" w:rsidRPr="00BE34A9" w:rsidRDefault="004A1566" w:rsidP="004A1566">
            <w:pPr>
              <w:numPr>
                <w:ilvl w:val="0"/>
                <w:numId w:val="12"/>
              </w:numPr>
              <w:spacing w:before="150" w:after="150" w:line="330" w:lineRule="atLeast"/>
              <w:jc w:val="both"/>
              <w:rPr>
                <w:rFonts w:ascii="Cambria" w:hAnsi="Cambria" w:cs="Lucida Grande"/>
                <w:color w:val="2B2E2F"/>
                <w:sz w:val="20"/>
                <w:szCs w:val="20"/>
              </w:rPr>
            </w:pPr>
            <w:r w:rsidRPr="00BE34A9">
              <w:rPr>
                <w:rStyle w:val="Strong"/>
                <w:rFonts w:ascii="Cambria" w:hAnsi="Cambria" w:cs="Lucida Grande"/>
                <w:color w:val="2B2E2F"/>
                <w:sz w:val="20"/>
                <w:szCs w:val="20"/>
              </w:rPr>
              <w:t>Scripting &amp; Automation:</w:t>
            </w:r>
            <w:r w:rsidRPr="00BE34A9">
              <w:rPr>
                <w:rStyle w:val="apple-converted-space"/>
                <w:rFonts w:ascii="Cambria" w:hAnsi="Cambria" w:cs="Lucida Grande"/>
                <w:color w:val="2B2E2F"/>
                <w:sz w:val="20"/>
                <w:szCs w:val="20"/>
              </w:rPr>
              <w:t> </w:t>
            </w:r>
            <w:r w:rsidRPr="00BE34A9">
              <w:rPr>
                <w:rFonts w:ascii="Cambria" w:hAnsi="Cambria" w:cs="Lucida Grande"/>
                <w:color w:val="2B2E2F"/>
                <w:sz w:val="20"/>
                <w:szCs w:val="20"/>
              </w:rPr>
              <w:t xml:space="preserve">Advanced skills in </w:t>
            </w:r>
            <w:r w:rsidRPr="001500A0">
              <w:rPr>
                <w:rFonts w:ascii="Cambria" w:hAnsi="Cambria" w:cs="Lucida Grande"/>
                <w:b/>
                <w:bCs/>
                <w:color w:val="2B2E2F"/>
                <w:sz w:val="20"/>
                <w:szCs w:val="20"/>
              </w:rPr>
              <w:t>Python</w:t>
            </w:r>
            <w:r w:rsidRPr="00BE34A9">
              <w:rPr>
                <w:rFonts w:ascii="Cambria" w:hAnsi="Cambria" w:cs="Lucida Grande"/>
                <w:color w:val="2B2E2F"/>
                <w:sz w:val="20"/>
                <w:szCs w:val="20"/>
              </w:rPr>
              <w:t xml:space="preserve">, </w:t>
            </w:r>
            <w:r w:rsidRPr="001500A0">
              <w:rPr>
                <w:rFonts w:ascii="Cambria" w:hAnsi="Cambria" w:cs="Lucida Grande"/>
                <w:color w:val="2B2E2F"/>
                <w:sz w:val="20"/>
                <w:szCs w:val="20"/>
              </w:rPr>
              <w:t>PowerShell</w:t>
            </w:r>
            <w:r w:rsidRPr="00BE34A9">
              <w:rPr>
                <w:rFonts w:ascii="Cambria" w:hAnsi="Cambria" w:cs="Lucida Grande"/>
                <w:color w:val="2B2E2F"/>
                <w:sz w:val="20"/>
                <w:szCs w:val="20"/>
              </w:rPr>
              <w:t xml:space="preserve"> and </w:t>
            </w:r>
            <w:r w:rsidRPr="001500A0">
              <w:rPr>
                <w:rFonts w:ascii="Cambria" w:hAnsi="Cambria" w:cs="Lucida Grande"/>
                <w:b/>
                <w:bCs/>
                <w:color w:val="2B2E2F"/>
                <w:sz w:val="20"/>
                <w:szCs w:val="20"/>
              </w:rPr>
              <w:t>Ansible</w:t>
            </w:r>
            <w:r w:rsidRPr="00BE34A9">
              <w:rPr>
                <w:rFonts w:ascii="Cambria" w:hAnsi="Cambria" w:cs="Lucida Grande"/>
                <w:color w:val="2B2E2F"/>
                <w:sz w:val="20"/>
                <w:szCs w:val="20"/>
              </w:rPr>
              <w:t xml:space="preserve"> for automating deployment and configuration tasks.</w:t>
            </w:r>
          </w:p>
          <w:p w14:paraId="0F5B56E7" w14:textId="40374B18" w:rsidR="004A1566" w:rsidRPr="00BE34A9" w:rsidRDefault="004A1566" w:rsidP="004A1566">
            <w:pPr>
              <w:numPr>
                <w:ilvl w:val="0"/>
                <w:numId w:val="12"/>
              </w:numPr>
              <w:spacing w:before="150" w:after="150" w:line="330" w:lineRule="atLeast"/>
              <w:jc w:val="both"/>
              <w:rPr>
                <w:rFonts w:ascii="Cambria" w:hAnsi="Cambria" w:cs="Lucida Grande"/>
                <w:color w:val="2B2E2F"/>
                <w:sz w:val="20"/>
                <w:szCs w:val="20"/>
              </w:rPr>
            </w:pPr>
            <w:r w:rsidRPr="00BE34A9">
              <w:rPr>
                <w:rStyle w:val="Strong"/>
                <w:rFonts w:ascii="Cambria" w:hAnsi="Cambria" w:cs="Lucida Grande"/>
                <w:color w:val="2B2E2F"/>
                <w:sz w:val="20"/>
                <w:szCs w:val="20"/>
              </w:rPr>
              <w:t xml:space="preserve">Infrastructure as </w:t>
            </w:r>
            <w:proofErr w:type="gramStart"/>
            <w:r w:rsidRPr="00BE34A9">
              <w:rPr>
                <w:rStyle w:val="Strong"/>
                <w:rFonts w:ascii="Cambria" w:hAnsi="Cambria" w:cs="Lucida Grande"/>
                <w:color w:val="2B2E2F"/>
                <w:sz w:val="20"/>
                <w:szCs w:val="20"/>
              </w:rPr>
              <w:t>Code</w:t>
            </w:r>
            <w:r w:rsidR="002B5CB6">
              <w:rPr>
                <w:rStyle w:val="Strong"/>
                <w:rFonts w:ascii="Cambria" w:hAnsi="Cambria" w:cs="Lucida Grande"/>
                <w:color w:val="2B2E2F"/>
                <w:sz w:val="20"/>
                <w:szCs w:val="20"/>
              </w:rPr>
              <w:t>(</w:t>
            </w:r>
            <w:proofErr w:type="gramEnd"/>
            <w:r w:rsidR="002B5CB6">
              <w:rPr>
                <w:rStyle w:val="Strong"/>
                <w:rFonts w:ascii="Cambria" w:hAnsi="Cambria" w:cs="Lucida Grande"/>
                <w:color w:val="2B2E2F"/>
                <w:sz w:val="20"/>
                <w:szCs w:val="20"/>
              </w:rPr>
              <w:t>IoC)</w:t>
            </w:r>
            <w:r w:rsidRPr="00BE34A9">
              <w:rPr>
                <w:rStyle w:val="Strong"/>
                <w:rFonts w:ascii="Cambria" w:hAnsi="Cambria" w:cs="Lucida Grande"/>
                <w:color w:val="2B2E2F"/>
                <w:sz w:val="20"/>
                <w:szCs w:val="20"/>
              </w:rPr>
              <w:t>:</w:t>
            </w:r>
            <w:r w:rsidRPr="00BE34A9">
              <w:rPr>
                <w:rStyle w:val="apple-converted-space"/>
                <w:rFonts w:ascii="Cambria" w:hAnsi="Cambria" w:cs="Lucida Grande"/>
                <w:color w:val="2B2E2F"/>
                <w:sz w:val="20"/>
                <w:szCs w:val="20"/>
              </w:rPr>
              <w:t> </w:t>
            </w:r>
            <w:r w:rsidRPr="00BE34A9">
              <w:rPr>
                <w:rFonts w:ascii="Cambria" w:hAnsi="Cambria" w:cs="Lucida Grande"/>
                <w:color w:val="2B2E2F"/>
                <w:sz w:val="20"/>
                <w:szCs w:val="20"/>
              </w:rPr>
              <w:t xml:space="preserve">Extensive experience with </w:t>
            </w:r>
            <w:r w:rsidRPr="001500A0">
              <w:rPr>
                <w:rFonts w:ascii="Cambria" w:hAnsi="Cambria" w:cs="Lucida Grande"/>
                <w:b/>
                <w:bCs/>
                <w:color w:val="2B2E2F"/>
                <w:sz w:val="20"/>
                <w:szCs w:val="20"/>
              </w:rPr>
              <w:t>Terraform</w:t>
            </w:r>
            <w:r w:rsidRPr="00BE34A9">
              <w:rPr>
                <w:rFonts w:ascii="Cambria" w:hAnsi="Cambria" w:cs="Lucida Grande"/>
                <w:color w:val="2B2E2F"/>
                <w:sz w:val="20"/>
                <w:szCs w:val="20"/>
              </w:rPr>
              <w:t xml:space="preserve"> for efficient and reliable operations across cloud environments.</w:t>
            </w:r>
          </w:p>
          <w:p w14:paraId="3E219730" w14:textId="4020C99C" w:rsidR="004A1566" w:rsidRDefault="004A1566" w:rsidP="004A1566">
            <w:pPr>
              <w:numPr>
                <w:ilvl w:val="0"/>
                <w:numId w:val="12"/>
              </w:numPr>
              <w:spacing w:before="150" w:after="150" w:line="330" w:lineRule="atLeast"/>
              <w:jc w:val="both"/>
              <w:rPr>
                <w:rFonts w:ascii="Cambria" w:hAnsi="Cambria" w:cs="Lucida Grande"/>
                <w:color w:val="2B2E2F"/>
                <w:sz w:val="20"/>
                <w:szCs w:val="20"/>
              </w:rPr>
            </w:pPr>
            <w:r w:rsidRPr="00BE34A9">
              <w:rPr>
                <w:rStyle w:val="Strong"/>
                <w:rFonts w:ascii="Cambria" w:hAnsi="Cambria" w:cs="Lucida Grande"/>
                <w:color w:val="2B2E2F"/>
                <w:sz w:val="20"/>
                <w:szCs w:val="20"/>
              </w:rPr>
              <w:t>Container Technologies:</w:t>
            </w:r>
            <w:r w:rsidRPr="00BE34A9">
              <w:rPr>
                <w:rStyle w:val="apple-converted-space"/>
                <w:rFonts w:ascii="Cambria" w:hAnsi="Cambria" w:cs="Lucida Grande"/>
                <w:color w:val="2B2E2F"/>
                <w:sz w:val="20"/>
                <w:szCs w:val="20"/>
              </w:rPr>
              <w:t> </w:t>
            </w:r>
            <w:r w:rsidRPr="00BE34A9">
              <w:rPr>
                <w:rFonts w:ascii="Cambria" w:hAnsi="Cambria" w:cs="Lucida Grande"/>
                <w:color w:val="2B2E2F"/>
                <w:sz w:val="20"/>
                <w:szCs w:val="20"/>
              </w:rPr>
              <w:t xml:space="preserve">Knowledgeable in using </w:t>
            </w:r>
            <w:r w:rsidRPr="001500A0">
              <w:rPr>
                <w:rFonts w:ascii="Cambria" w:hAnsi="Cambria" w:cs="Lucida Grande"/>
                <w:b/>
                <w:bCs/>
                <w:color w:val="2B2E2F"/>
                <w:sz w:val="20"/>
                <w:szCs w:val="20"/>
              </w:rPr>
              <w:t>Docker</w:t>
            </w:r>
            <w:r w:rsidRPr="00BE34A9">
              <w:rPr>
                <w:rFonts w:ascii="Cambria" w:hAnsi="Cambria" w:cs="Lucida Grande"/>
                <w:color w:val="2B2E2F"/>
                <w:sz w:val="20"/>
                <w:szCs w:val="20"/>
              </w:rPr>
              <w:t xml:space="preserve"> and </w:t>
            </w:r>
            <w:r w:rsidRPr="001500A0">
              <w:rPr>
                <w:rFonts w:ascii="Cambria" w:hAnsi="Cambria" w:cs="Lucida Grande"/>
                <w:b/>
                <w:bCs/>
                <w:color w:val="2B2E2F"/>
                <w:sz w:val="20"/>
                <w:szCs w:val="20"/>
              </w:rPr>
              <w:t>Kubernetes</w:t>
            </w:r>
            <w:r w:rsidRPr="00BE34A9">
              <w:rPr>
                <w:rFonts w:ascii="Cambria" w:hAnsi="Cambria" w:cs="Lucida Grande"/>
                <w:color w:val="2B2E2F"/>
                <w:sz w:val="20"/>
                <w:szCs w:val="20"/>
              </w:rPr>
              <w:t xml:space="preserve"> (</w:t>
            </w:r>
            <w:r w:rsidR="00F7515A" w:rsidRPr="001500A0">
              <w:rPr>
                <w:rFonts w:ascii="Cambria" w:hAnsi="Cambria" w:cs="Lucida Grande"/>
                <w:b/>
                <w:bCs/>
                <w:color w:val="2B2E2F"/>
                <w:sz w:val="20"/>
                <w:szCs w:val="20"/>
              </w:rPr>
              <w:t>OKE</w:t>
            </w:r>
            <w:r w:rsidR="00F7515A">
              <w:rPr>
                <w:rFonts w:ascii="Cambria" w:hAnsi="Cambria" w:cs="Lucida Grande"/>
                <w:b/>
                <w:bCs/>
                <w:color w:val="2B2E2F"/>
                <w:sz w:val="20"/>
                <w:szCs w:val="20"/>
              </w:rPr>
              <w:t xml:space="preserve">, </w:t>
            </w:r>
            <w:r w:rsidRPr="001500A0">
              <w:rPr>
                <w:rFonts w:ascii="Cambria" w:hAnsi="Cambria" w:cs="Lucida Grande"/>
                <w:b/>
                <w:bCs/>
                <w:color w:val="2B2E2F"/>
                <w:sz w:val="20"/>
                <w:szCs w:val="20"/>
              </w:rPr>
              <w:t>K8s</w:t>
            </w:r>
            <w:r>
              <w:rPr>
                <w:rFonts w:ascii="Cambria" w:hAnsi="Cambria" w:cs="Lucida Grande"/>
                <w:color w:val="2B2E2F"/>
                <w:sz w:val="20"/>
                <w:szCs w:val="20"/>
              </w:rPr>
              <w:t xml:space="preserve">, </w:t>
            </w:r>
            <w:proofErr w:type="gramStart"/>
            <w:r w:rsidRPr="001500A0">
              <w:rPr>
                <w:rFonts w:ascii="Cambria" w:hAnsi="Cambria" w:cs="Lucida Grande"/>
                <w:b/>
                <w:bCs/>
                <w:color w:val="2B2E2F"/>
                <w:sz w:val="20"/>
                <w:szCs w:val="20"/>
              </w:rPr>
              <w:t>EKS</w:t>
            </w:r>
            <w:r>
              <w:rPr>
                <w:rFonts w:ascii="Cambria" w:hAnsi="Cambria" w:cs="Lucida Grande"/>
                <w:color w:val="2B2E2F"/>
                <w:sz w:val="20"/>
                <w:szCs w:val="20"/>
              </w:rPr>
              <w:t>,  and</w:t>
            </w:r>
            <w:proofErr w:type="gramEnd"/>
            <w:r>
              <w:rPr>
                <w:rFonts w:ascii="Cambria" w:hAnsi="Cambria" w:cs="Lucida Grande"/>
                <w:color w:val="2B2E2F"/>
                <w:sz w:val="20"/>
                <w:szCs w:val="20"/>
              </w:rPr>
              <w:t xml:space="preserve"> </w:t>
            </w:r>
            <w:r w:rsidRPr="001500A0">
              <w:rPr>
                <w:rFonts w:ascii="Cambria" w:hAnsi="Cambria" w:cs="Lucida Grande"/>
                <w:b/>
                <w:bCs/>
                <w:color w:val="2B2E2F"/>
                <w:sz w:val="20"/>
                <w:szCs w:val="20"/>
              </w:rPr>
              <w:t>AKS</w:t>
            </w:r>
            <w:r w:rsidRPr="00BE34A9">
              <w:rPr>
                <w:rFonts w:ascii="Cambria" w:hAnsi="Cambria" w:cs="Lucida Grande"/>
                <w:color w:val="2B2E2F"/>
                <w:sz w:val="20"/>
                <w:szCs w:val="20"/>
              </w:rPr>
              <w:t xml:space="preserve">) for application containerization and </w:t>
            </w:r>
            <w:r w:rsidRPr="001500A0">
              <w:rPr>
                <w:rFonts w:ascii="Cambria" w:hAnsi="Cambria" w:cs="Lucida Grande"/>
                <w:b/>
                <w:bCs/>
                <w:color w:val="2B2E2F"/>
                <w:sz w:val="20"/>
                <w:szCs w:val="20"/>
              </w:rPr>
              <w:t>orchestration</w:t>
            </w:r>
            <w:r w:rsidRPr="00BE34A9">
              <w:rPr>
                <w:rFonts w:ascii="Cambria" w:hAnsi="Cambria" w:cs="Lucida Grande"/>
                <w:color w:val="2B2E2F"/>
                <w:sz w:val="20"/>
                <w:szCs w:val="20"/>
              </w:rPr>
              <w:t>.</w:t>
            </w:r>
          </w:p>
          <w:p w14:paraId="35BE9224" w14:textId="47FE77A1" w:rsidR="002B5CB6" w:rsidRPr="00BE34A9" w:rsidRDefault="002B5CB6" w:rsidP="004A1566">
            <w:pPr>
              <w:numPr>
                <w:ilvl w:val="0"/>
                <w:numId w:val="12"/>
              </w:numPr>
              <w:spacing w:before="150" w:after="150" w:line="330" w:lineRule="atLeast"/>
              <w:jc w:val="both"/>
              <w:rPr>
                <w:rFonts w:ascii="Cambria" w:hAnsi="Cambria" w:cs="Lucida Grande"/>
                <w:color w:val="2B2E2F"/>
                <w:sz w:val="20"/>
                <w:szCs w:val="20"/>
              </w:rPr>
            </w:pPr>
            <w:r w:rsidRPr="00D21FD0">
              <w:rPr>
                <w:color w:val="000000" w:themeColor="text1"/>
              </w:rPr>
              <w:t>Monitoring &amp; Logging:</w:t>
            </w:r>
            <w:r>
              <w:rPr>
                <w:color w:val="000000" w:themeColor="text1"/>
              </w:rPr>
              <w:t xml:space="preserve"> </w:t>
            </w:r>
            <w:r w:rsidRPr="002B5CB6">
              <w:rPr>
                <w:b/>
                <w:bCs/>
                <w:color w:val="000000" w:themeColor="text1"/>
              </w:rPr>
              <w:t>Grafana</w:t>
            </w:r>
            <w:r w:rsidRPr="00D21FD0">
              <w:rPr>
                <w:color w:val="000000" w:themeColor="text1"/>
              </w:rPr>
              <w:t xml:space="preserve">, </w:t>
            </w:r>
            <w:r w:rsidRPr="002B5CB6">
              <w:rPr>
                <w:b/>
                <w:bCs/>
                <w:color w:val="000000" w:themeColor="text1"/>
              </w:rPr>
              <w:t>Loki</w:t>
            </w:r>
            <w:r w:rsidRPr="00D21FD0">
              <w:rPr>
                <w:color w:val="000000" w:themeColor="text1"/>
              </w:rPr>
              <w:t xml:space="preserve">, </w:t>
            </w:r>
            <w:r w:rsidRPr="002B5CB6">
              <w:rPr>
                <w:b/>
                <w:bCs/>
                <w:color w:val="000000" w:themeColor="text1"/>
              </w:rPr>
              <w:t>Prometheus</w:t>
            </w:r>
          </w:p>
          <w:p w14:paraId="29B1D9EA" w14:textId="2C9C3369" w:rsidR="004A1566" w:rsidRPr="00F270C3" w:rsidRDefault="004A1566" w:rsidP="00F270C3">
            <w:pPr>
              <w:numPr>
                <w:ilvl w:val="0"/>
                <w:numId w:val="12"/>
              </w:numPr>
              <w:spacing w:before="150" w:after="150" w:line="330" w:lineRule="atLeast"/>
              <w:jc w:val="both"/>
              <w:rPr>
                <w:rFonts w:ascii="Cambria" w:hAnsi="Cambria" w:cs="Lucida Grande"/>
                <w:color w:val="2B2E2F"/>
                <w:sz w:val="20"/>
                <w:szCs w:val="20"/>
              </w:rPr>
            </w:pPr>
            <w:r w:rsidRPr="00BE34A9">
              <w:rPr>
                <w:rFonts w:ascii="Cambria" w:hAnsi="Cambria"/>
                <w:b/>
                <w:bCs/>
                <w:color w:val="000000" w:themeColor="text1"/>
                <w:sz w:val="20"/>
                <w:szCs w:val="20"/>
              </w:rPr>
              <w:t>Operating Systems &amp; Platforms</w:t>
            </w:r>
            <w:r w:rsidRPr="00BE34A9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: </w:t>
            </w:r>
            <w:r w:rsidR="00F270C3" w:rsidRPr="00BE34A9">
              <w:rPr>
                <w:rFonts w:ascii="Cambria" w:hAnsi="Cambria"/>
                <w:color w:val="000000" w:themeColor="text1"/>
                <w:sz w:val="20"/>
                <w:szCs w:val="20"/>
              </w:rPr>
              <w:t>Subject Matter Expert (</w:t>
            </w:r>
            <w:r w:rsidR="00F270C3" w:rsidRPr="001500A0">
              <w:rPr>
                <w:rFonts w:ascii="Cambria" w:hAnsi="Cambria"/>
                <w:b/>
                <w:bCs/>
                <w:color w:val="000000" w:themeColor="text1"/>
                <w:sz w:val="20"/>
                <w:szCs w:val="20"/>
              </w:rPr>
              <w:t>SME</w:t>
            </w:r>
            <w:r w:rsidR="00F270C3" w:rsidRPr="00BE34A9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) in </w:t>
            </w:r>
            <w:r w:rsidR="00F270C3" w:rsidRPr="001500A0">
              <w:rPr>
                <w:rFonts w:ascii="Cambria" w:hAnsi="Cambria"/>
                <w:b/>
                <w:bCs/>
                <w:color w:val="000000" w:themeColor="text1"/>
                <w:sz w:val="20"/>
                <w:szCs w:val="20"/>
              </w:rPr>
              <w:t>Solaris 11</w:t>
            </w:r>
            <w:r w:rsidR="00F270C3" w:rsidRPr="00BE34A9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features including Oracle </w:t>
            </w:r>
            <w:r w:rsidR="00F270C3" w:rsidRPr="00F7515A">
              <w:rPr>
                <w:rFonts w:ascii="Cambria" w:hAnsi="Cambria"/>
                <w:b/>
                <w:bCs/>
                <w:color w:val="000000" w:themeColor="text1"/>
                <w:sz w:val="20"/>
                <w:szCs w:val="20"/>
              </w:rPr>
              <w:t>VM</w:t>
            </w:r>
            <w:r w:rsidR="00F270C3" w:rsidRPr="00BE34A9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for </w:t>
            </w:r>
            <w:r w:rsidR="00F270C3" w:rsidRPr="001500A0">
              <w:rPr>
                <w:rFonts w:ascii="Cambria" w:hAnsi="Cambria"/>
                <w:b/>
                <w:bCs/>
                <w:color w:val="000000" w:themeColor="text1"/>
                <w:sz w:val="20"/>
                <w:szCs w:val="20"/>
              </w:rPr>
              <w:t>SPARC</w:t>
            </w:r>
            <w:r w:rsidR="00F270C3" w:rsidRPr="00BE34A9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, Immutable </w:t>
            </w:r>
            <w:r w:rsidR="00F270C3" w:rsidRPr="001500A0">
              <w:rPr>
                <w:rFonts w:ascii="Cambria" w:hAnsi="Cambria"/>
                <w:b/>
                <w:bCs/>
                <w:color w:val="000000" w:themeColor="text1"/>
                <w:sz w:val="20"/>
                <w:szCs w:val="20"/>
              </w:rPr>
              <w:t>Zones</w:t>
            </w:r>
            <w:r w:rsidR="00F270C3" w:rsidRPr="00BE34A9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, </w:t>
            </w:r>
            <w:r w:rsidR="00F270C3" w:rsidRPr="001500A0">
              <w:rPr>
                <w:rFonts w:ascii="Cambria" w:hAnsi="Cambria"/>
                <w:b/>
                <w:bCs/>
                <w:color w:val="000000" w:themeColor="text1"/>
                <w:sz w:val="20"/>
                <w:szCs w:val="20"/>
              </w:rPr>
              <w:t>ZFS</w:t>
            </w:r>
            <w:r w:rsidR="00F270C3" w:rsidRPr="00BE34A9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file system, Automated Installer (</w:t>
            </w:r>
            <w:r w:rsidR="00F270C3" w:rsidRPr="001500A0">
              <w:rPr>
                <w:rFonts w:ascii="Cambria" w:hAnsi="Cambria"/>
                <w:b/>
                <w:bCs/>
                <w:color w:val="000000" w:themeColor="text1"/>
                <w:sz w:val="20"/>
                <w:szCs w:val="20"/>
              </w:rPr>
              <w:t>AI</w:t>
            </w:r>
            <w:r w:rsidR="00F270C3" w:rsidRPr="00BE34A9">
              <w:rPr>
                <w:rFonts w:ascii="Cambria" w:hAnsi="Cambria"/>
                <w:color w:val="000000" w:themeColor="text1"/>
                <w:sz w:val="20"/>
                <w:szCs w:val="20"/>
              </w:rPr>
              <w:t>), Image Packaging System (</w:t>
            </w:r>
            <w:r w:rsidR="00F270C3" w:rsidRPr="001500A0">
              <w:rPr>
                <w:rFonts w:ascii="Cambria" w:hAnsi="Cambria"/>
                <w:b/>
                <w:bCs/>
                <w:color w:val="000000" w:themeColor="text1"/>
                <w:sz w:val="20"/>
                <w:szCs w:val="20"/>
              </w:rPr>
              <w:t>IPS</w:t>
            </w:r>
            <w:r w:rsidR="00F270C3" w:rsidRPr="00BE34A9">
              <w:rPr>
                <w:rFonts w:ascii="Cambria" w:hAnsi="Cambria"/>
                <w:color w:val="000000" w:themeColor="text1"/>
                <w:sz w:val="20"/>
                <w:szCs w:val="20"/>
              </w:rPr>
              <w:t>), and Service Management Facility (</w:t>
            </w:r>
            <w:r w:rsidR="00F270C3" w:rsidRPr="001500A0">
              <w:rPr>
                <w:rFonts w:ascii="Cambria" w:hAnsi="Cambria"/>
                <w:b/>
                <w:bCs/>
                <w:color w:val="000000" w:themeColor="text1"/>
                <w:sz w:val="20"/>
                <w:szCs w:val="20"/>
              </w:rPr>
              <w:t>SMF</w:t>
            </w:r>
            <w:r w:rsidR="00F270C3" w:rsidRPr="00BE34A9">
              <w:rPr>
                <w:rFonts w:ascii="Cambria" w:hAnsi="Cambria"/>
                <w:color w:val="000000" w:themeColor="text1"/>
                <w:sz w:val="20"/>
                <w:szCs w:val="20"/>
              </w:rPr>
              <w:t>).</w:t>
            </w:r>
            <w:r w:rsidR="00F270C3">
              <w:rPr>
                <w:rFonts w:ascii="Cambria" w:hAnsi="Cambria" w:cs="Lucida Grande"/>
                <w:color w:val="2B2E2F"/>
                <w:sz w:val="20"/>
                <w:szCs w:val="20"/>
              </w:rPr>
              <w:t xml:space="preserve"> </w:t>
            </w:r>
          </w:p>
          <w:p w14:paraId="081B85AA" w14:textId="660F17C0" w:rsidR="004A1566" w:rsidRPr="00BE34A9" w:rsidRDefault="004A1566" w:rsidP="004A1566">
            <w:pPr>
              <w:numPr>
                <w:ilvl w:val="0"/>
                <w:numId w:val="12"/>
              </w:numPr>
              <w:spacing w:before="150" w:after="150" w:line="330" w:lineRule="atLeast"/>
              <w:jc w:val="both"/>
              <w:rPr>
                <w:rFonts w:ascii="Cambria" w:hAnsi="Cambria" w:cs="Lucida Grande"/>
                <w:color w:val="2B2E2F"/>
                <w:sz w:val="20"/>
                <w:szCs w:val="20"/>
              </w:rPr>
            </w:pPr>
            <w:r w:rsidRPr="00BE34A9">
              <w:rPr>
                <w:rFonts w:ascii="Cambria" w:hAnsi="Cambria"/>
                <w:b/>
                <w:bCs/>
                <w:color w:val="000000" w:themeColor="text1"/>
                <w:sz w:val="20"/>
                <w:szCs w:val="20"/>
              </w:rPr>
              <w:t>Hardware Systems</w:t>
            </w:r>
            <w:r w:rsidRPr="00BE34A9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: Hands-on experience with </w:t>
            </w:r>
            <w:r w:rsidRPr="001500A0">
              <w:rPr>
                <w:rFonts w:ascii="Cambria" w:hAnsi="Cambria"/>
                <w:b/>
                <w:bCs/>
                <w:color w:val="000000" w:themeColor="text1"/>
                <w:sz w:val="20"/>
                <w:szCs w:val="20"/>
              </w:rPr>
              <w:t>Oracle SuperCluster M8/M7</w:t>
            </w:r>
            <w:r w:rsidRPr="00BE34A9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, </w:t>
            </w:r>
            <w:r w:rsidRPr="001500A0">
              <w:rPr>
                <w:rFonts w:ascii="Cambria" w:hAnsi="Cambria"/>
                <w:b/>
                <w:bCs/>
                <w:color w:val="000000" w:themeColor="text1"/>
                <w:sz w:val="20"/>
                <w:szCs w:val="20"/>
              </w:rPr>
              <w:t>Oracle SPARC T8/T7</w:t>
            </w:r>
            <w:r w:rsidRPr="00BE34A9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Series, Skilled in </w:t>
            </w:r>
            <w:r w:rsidRPr="009B5483">
              <w:rPr>
                <w:rFonts w:ascii="Cambria" w:hAnsi="Cambria"/>
                <w:b/>
                <w:bCs/>
                <w:color w:val="000000" w:themeColor="text1"/>
                <w:sz w:val="20"/>
                <w:szCs w:val="20"/>
              </w:rPr>
              <w:t>EMC</w:t>
            </w:r>
            <w:r w:rsidRPr="00BE34A9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storage solutions including </w:t>
            </w:r>
            <w:r w:rsidRPr="001500A0">
              <w:rPr>
                <w:rFonts w:ascii="Cambria" w:hAnsi="Cambria"/>
                <w:b/>
                <w:bCs/>
                <w:color w:val="000000" w:themeColor="text1"/>
                <w:sz w:val="20"/>
                <w:szCs w:val="20"/>
              </w:rPr>
              <w:t>VNX</w:t>
            </w:r>
            <w:r w:rsidRPr="00BE34A9">
              <w:rPr>
                <w:rFonts w:ascii="Cambria" w:hAnsi="Cambria"/>
                <w:color w:val="000000" w:themeColor="text1"/>
                <w:sz w:val="20"/>
                <w:szCs w:val="20"/>
              </w:rPr>
              <w:t>, Clariion, Storage systems</w:t>
            </w:r>
            <w:r w:rsidR="00587DA1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</w:t>
            </w:r>
            <w:r w:rsidRPr="00BE34A9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ensuring optimal performance and reliability. </w:t>
            </w:r>
          </w:p>
          <w:p w14:paraId="00825F70" w14:textId="2EE9519F" w:rsidR="00CA4049" w:rsidRPr="00304A67" w:rsidRDefault="004A1566" w:rsidP="00304A67">
            <w:pPr>
              <w:numPr>
                <w:ilvl w:val="0"/>
                <w:numId w:val="12"/>
              </w:numPr>
              <w:spacing w:before="150" w:after="150" w:line="330" w:lineRule="atLeast"/>
              <w:jc w:val="both"/>
              <w:rPr>
                <w:rFonts w:ascii="Cambria" w:hAnsi="Cambria" w:cs="Lucida Grande"/>
                <w:color w:val="2B2E2F"/>
                <w:sz w:val="20"/>
                <w:szCs w:val="20"/>
              </w:rPr>
            </w:pPr>
            <w:r w:rsidRPr="00BE34A9">
              <w:rPr>
                <w:rFonts w:ascii="Cambria" w:hAnsi="Cambria"/>
                <w:b/>
                <w:bCs/>
                <w:color w:val="000000" w:themeColor="text1"/>
                <w:sz w:val="20"/>
                <w:szCs w:val="20"/>
              </w:rPr>
              <w:t>Backup &amp; Recovery</w:t>
            </w:r>
            <w:r w:rsidRPr="00BE34A9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: Proficient in implementing comprehensive backup solutions using </w:t>
            </w:r>
            <w:r w:rsidRPr="001500A0">
              <w:rPr>
                <w:rFonts w:ascii="Cambria" w:hAnsi="Cambria"/>
                <w:b/>
                <w:bCs/>
                <w:color w:val="000000" w:themeColor="text1"/>
                <w:sz w:val="20"/>
                <w:szCs w:val="20"/>
              </w:rPr>
              <w:t>VERITAS</w:t>
            </w:r>
            <w:r w:rsidRPr="00BE34A9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</w:t>
            </w:r>
            <w:r w:rsidRPr="001500A0">
              <w:rPr>
                <w:rFonts w:ascii="Cambria" w:hAnsi="Cambria"/>
                <w:b/>
                <w:bCs/>
                <w:color w:val="000000" w:themeColor="text1"/>
                <w:sz w:val="20"/>
                <w:szCs w:val="20"/>
              </w:rPr>
              <w:t>NetBackup</w:t>
            </w:r>
            <w:r w:rsidRPr="00BE34A9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1500A0">
              <w:rPr>
                <w:rFonts w:ascii="Cambria" w:hAnsi="Cambria"/>
                <w:b/>
                <w:bCs/>
                <w:color w:val="000000" w:themeColor="text1"/>
                <w:sz w:val="20"/>
                <w:szCs w:val="20"/>
              </w:rPr>
              <w:t>DellEMC</w:t>
            </w:r>
            <w:proofErr w:type="spellEnd"/>
            <w:r w:rsidRPr="00BE34A9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</w:t>
            </w:r>
            <w:r w:rsidRPr="001500A0">
              <w:rPr>
                <w:rFonts w:ascii="Cambria" w:hAnsi="Cambria"/>
                <w:color w:val="000000" w:themeColor="text1"/>
                <w:sz w:val="20"/>
                <w:szCs w:val="20"/>
              </w:rPr>
              <w:t>Data</w:t>
            </w:r>
            <w:r w:rsidRPr="00BE34A9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Protection Advisor (</w:t>
            </w:r>
            <w:r w:rsidRPr="001500A0">
              <w:rPr>
                <w:rFonts w:ascii="Cambria" w:hAnsi="Cambria"/>
                <w:b/>
                <w:bCs/>
                <w:color w:val="000000" w:themeColor="text1"/>
                <w:sz w:val="20"/>
                <w:szCs w:val="20"/>
              </w:rPr>
              <w:t>DPA</w:t>
            </w:r>
            <w:r w:rsidRPr="00BE34A9">
              <w:rPr>
                <w:rFonts w:ascii="Cambria" w:hAnsi="Cambria"/>
                <w:color w:val="000000" w:themeColor="text1"/>
                <w:sz w:val="20"/>
                <w:szCs w:val="20"/>
              </w:rPr>
              <w:t>)/</w:t>
            </w:r>
            <w:r w:rsidRPr="001500A0">
              <w:rPr>
                <w:rFonts w:ascii="Cambria" w:hAnsi="Cambria"/>
                <w:b/>
                <w:bCs/>
                <w:color w:val="000000" w:themeColor="text1"/>
                <w:sz w:val="20"/>
                <w:szCs w:val="20"/>
              </w:rPr>
              <w:t>Networker</w:t>
            </w:r>
            <w:r w:rsidR="00587DA1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, </w:t>
            </w:r>
            <w:r w:rsidRPr="00BE34A9">
              <w:rPr>
                <w:rFonts w:ascii="Cambria" w:hAnsi="Cambria"/>
                <w:color w:val="000000" w:themeColor="text1"/>
                <w:sz w:val="20"/>
                <w:szCs w:val="20"/>
              </w:rPr>
              <w:t>ensuring data integrity and recoverability.</w:t>
            </w:r>
          </w:p>
        </w:tc>
        <w:tc>
          <w:tcPr>
            <w:tcW w:w="6930" w:type="dxa"/>
            <w:shd w:val="clear" w:color="auto" w:fill="auto"/>
          </w:tcPr>
          <w:p w14:paraId="498AA97F" w14:textId="6F10F862" w:rsidR="00FA03B2" w:rsidRDefault="00957FC0" w:rsidP="006779E7">
            <w:pPr>
              <w:pBdr>
                <w:bottom w:val="single" w:sz="4" w:space="1" w:color="auto"/>
              </w:pBdr>
              <w:spacing w:after="0" w:line="240" w:lineRule="auto"/>
              <w:rPr>
                <w:rFonts w:cs="Calibri"/>
                <w:b/>
                <w:color w:val="2A3636"/>
                <w:sz w:val="24"/>
              </w:rPr>
            </w:pPr>
            <w:r w:rsidRPr="006D5990">
              <w:rPr>
                <w:rFonts w:cs="Calibri"/>
                <w:b/>
                <w:color w:val="2A3636"/>
                <w:sz w:val="24"/>
              </w:rPr>
              <w:t xml:space="preserve"> </w:t>
            </w:r>
          </w:p>
          <w:p w14:paraId="4E7412EB" w14:textId="6CC2F2CA" w:rsidR="00957FC0" w:rsidRPr="006779E7" w:rsidRDefault="00FA03B2" w:rsidP="006779E7">
            <w:pPr>
              <w:pBdr>
                <w:bottom w:val="single" w:sz="4" w:space="1" w:color="auto"/>
              </w:pBdr>
              <w:spacing w:after="0" w:line="240" w:lineRule="auto"/>
              <w:rPr>
                <w:rFonts w:cs="Calibri"/>
                <w:b/>
                <w:color w:val="2A3636"/>
                <w:sz w:val="24"/>
              </w:rPr>
            </w:pPr>
            <w:r w:rsidRPr="006D5990">
              <w:rPr>
                <w:rFonts w:cs="Calibri"/>
                <w:b/>
                <w:noProof/>
                <w:color w:val="154960"/>
                <w:sz w:val="24"/>
              </w:rPr>
              <w:drawing>
                <wp:inline distT="0" distB="0" distL="0" distR="0" wp14:anchorId="782CDBB5" wp14:editId="6BF5B267">
                  <wp:extent cx="233680" cy="233680"/>
                  <wp:effectExtent l="0" t="0" r="0" b="0"/>
                  <wp:docPr id="9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 w:cs="Calibri"/>
                <w:b/>
                <w:color w:val="2A3636"/>
                <w:sz w:val="24"/>
              </w:rPr>
              <w:t xml:space="preserve"> </w:t>
            </w:r>
            <w:r w:rsidR="00957FC0" w:rsidRPr="006D5990">
              <w:rPr>
                <w:rFonts w:ascii="Cambria" w:hAnsi="Cambria" w:cs="Calibri"/>
                <w:b/>
                <w:color w:val="2A3636"/>
                <w:sz w:val="24"/>
              </w:rPr>
              <w:t>PROFILE</w:t>
            </w:r>
            <w:r w:rsidR="00EF08B7" w:rsidRPr="006D5990">
              <w:rPr>
                <w:rFonts w:ascii="Cambria" w:hAnsi="Cambria" w:cs="Calibri"/>
                <w:b/>
                <w:color w:val="2A3636"/>
                <w:sz w:val="24"/>
              </w:rPr>
              <w:t xml:space="preserve"> SUMMARY</w:t>
            </w:r>
          </w:p>
          <w:p w14:paraId="7D779489" w14:textId="77777777" w:rsidR="00F120CC" w:rsidRPr="00C86112" w:rsidRDefault="00F120CC" w:rsidP="00F120CC">
            <w:pPr>
              <w:spacing w:after="0" w:line="240" w:lineRule="auto"/>
              <w:rPr>
                <w:rFonts w:ascii="Cambria" w:hAnsi="Cambria"/>
                <w:color w:val="000000" w:themeColor="text1"/>
                <w:sz w:val="20"/>
                <w:szCs w:val="20"/>
              </w:rPr>
            </w:pPr>
          </w:p>
          <w:p w14:paraId="2284CA72" w14:textId="13FAE3E9" w:rsidR="004438F5" w:rsidRPr="00D31FE2" w:rsidRDefault="00E54F91" w:rsidP="00F120C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Cambria" w:hAnsi="Cambria" w:cs="Calibri"/>
                <w:color w:val="000000" w:themeColor="text1"/>
                <w:sz w:val="20"/>
                <w:szCs w:val="20"/>
              </w:rPr>
            </w:pPr>
            <w:r w:rsidRPr="00D31FE2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 xml:space="preserve">As a seasoned </w:t>
            </w:r>
            <w:r w:rsidRPr="00D31FE2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DevOps</w:t>
            </w:r>
            <w:r w:rsidRPr="00D31FE2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 xml:space="preserve"> Architect with over 5 years of dedicated experience in leading </w:t>
            </w:r>
            <w:r w:rsidRPr="00D31FE2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Cloud</w:t>
            </w:r>
            <w:r w:rsidRPr="00D31FE2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 xml:space="preserve"> and </w:t>
            </w:r>
            <w:r w:rsidRPr="00D31FE2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DevOps</w:t>
            </w:r>
            <w:r w:rsidRPr="00D31FE2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 xml:space="preserve"> transformations across </w:t>
            </w:r>
            <w:r w:rsidR="00D31FE2" w:rsidRPr="00D31FE2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AWS</w:t>
            </w:r>
            <w:r w:rsidRPr="00D31FE2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 xml:space="preserve">, </w:t>
            </w:r>
            <w:r w:rsidRPr="00D31FE2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Azure</w:t>
            </w:r>
            <w:r w:rsidRPr="00D31FE2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 xml:space="preserve">, and </w:t>
            </w:r>
            <w:r w:rsidR="00D31FE2" w:rsidRPr="00D31FE2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OCI</w:t>
            </w:r>
            <w:r w:rsidRPr="00D31FE2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 xml:space="preserve"> platforms, I excel in architecting, managing, and deploying cloud solutions that significantly enhance operational efficiencies and drive innovation. </w:t>
            </w:r>
          </w:p>
          <w:p w14:paraId="125ABE7B" w14:textId="28640BF0" w:rsidR="00FC0DF9" w:rsidRPr="00D31FE2" w:rsidRDefault="00FC0DF9" w:rsidP="00F120C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Cambria" w:hAnsi="Cambria" w:cs="Calibri"/>
                <w:color w:val="000000" w:themeColor="text1"/>
                <w:sz w:val="20"/>
                <w:szCs w:val="20"/>
              </w:rPr>
            </w:pPr>
            <w:r w:rsidRPr="00D31FE2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 xml:space="preserve">With a proven track record in developing and executing robust </w:t>
            </w:r>
            <w:r w:rsidRPr="00D31FE2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DevOps</w:t>
            </w:r>
            <w:r w:rsidRPr="00D31FE2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 xml:space="preserve"> strategies aligned with organizational goals, I specialize in implementing best practices for </w:t>
            </w:r>
            <w:r w:rsidRPr="00D31FE2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CI/CD</w:t>
            </w:r>
            <w:r w:rsidRPr="00D31FE2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, Infrastructure as Code (</w:t>
            </w:r>
            <w:proofErr w:type="spellStart"/>
            <w:r w:rsidRPr="00D31FE2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IaC</w:t>
            </w:r>
            <w:proofErr w:type="spellEnd"/>
            <w:r w:rsidRPr="00D31FE2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 xml:space="preserve">), and </w:t>
            </w:r>
            <w:r w:rsidRPr="00D31FE2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automation</w:t>
            </w:r>
            <w:r w:rsidRPr="00D31FE2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.</w:t>
            </w:r>
          </w:p>
          <w:p w14:paraId="2140EBF9" w14:textId="52F70BBB" w:rsidR="00FC0DF9" w:rsidRPr="00D31FE2" w:rsidRDefault="00FC0DF9" w:rsidP="00F120C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Cambria" w:hAnsi="Cambria" w:cs="Calibri"/>
                <w:color w:val="000000" w:themeColor="text1"/>
                <w:sz w:val="20"/>
                <w:szCs w:val="20"/>
              </w:rPr>
            </w:pPr>
            <w:r w:rsidRPr="00D31FE2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 xml:space="preserve">My expertise extends to designing resilient and scalable </w:t>
            </w:r>
            <w:r w:rsidRPr="00D31FE2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cloud-native</w:t>
            </w:r>
            <w:r w:rsidRPr="00D31FE2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 xml:space="preserve"> solutions, optimizing </w:t>
            </w:r>
            <w:r w:rsidRPr="00D31FE2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CI/CD</w:t>
            </w:r>
            <w:r w:rsidRPr="00D31FE2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 xml:space="preserve"> pipelines for seamless software delivery, and implementing </w:t>
            </w:r>
            <w:r w:rsidRPr="00D31FE2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cutting-edge</w:t>
            </w:r>
            <w:r w:rsidRPr="00D31FE2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 xml:space="preserve"> deployment strategies such as </w:t>
            </w:r>
            <w:r w:rsidRPr="00D31FE2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 xml:space="preserve">blue-green </w:t>
            </w:r>
            <w:r w:rsidRPr="00D31FE2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 xml:space="preserve">deployments and </w:t>
            </w:r>
            <w:r w:rsidRPr="00D31FE2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 xml:space="preserve">canary </w:t>
            </w:r>
            <w:r w:rsidRPr="00D31FE2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releases.</w:t>
            </w:r>
          </w:p>
          <w:p w14:paraId="3980EADE" w14:textId="77777777" w:rsidR="00FC0DF9" w:rsidRPr="00D31FE2" w:rsidRDefault="00FC0DF9" w:rsidP="00FC0DF9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Cambria" w:hAnsi="Cambria" w:cs="Calibri"/>
                <w:color w:val="000000" w:themeColor="text1"/>
                <w:sz w:val="20"/>
                <w:szCs w:val="20"/>
              </w:rPr>
            </w:pPr>
            <w:r w:rsidRPr="00D31FE2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 xml:space="preserve">Adept at fostering collaboration across </w:t>
            </w:r>
            <w:r w:rsidRPr="00D31FE2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cross-functional</w:t>
            </w:r>
            <w:r w:rsidRPr="00D31FE2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 xml:space="preserve"> teams, I provide technical leadership and mentorship to DevOps teams, promoting a culture of continuous improvement.</w:t>
            </w:r>
          </w:p>
          <w:p w14:paraId="29147028" w14:textId="5CF837C8" w:rsidR="00FC0DF9" w:rsidRPr="00D31FE2" w:rsidRDefault="00FC0DF9" w:rsidP="00FC0DF9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Cambria" w:hAnsi="Cambria" w:cs="Calibri"/>
                <w:color w:val="000000" w:themeColor="text1"/>
                <w:sz w:val="20"/>
                <w:szCs w:val="20"/>
              </w:rPr>
            </w:pPr>
            <w:r w:rsidRPr="00D31FE2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 xml:space="preserve">My deep understanding of </w:t>
            </w:r>
            <w:proofErr w:type="spellStart"/>
            <w:r w:rsidRPr="00D31FE2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GitOps</w:t>
            </w:r>
            <w:proofErr w:type="spellEnd"/>
            <w:r w:rsidRPr="00D31FE2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 xml:space="preserve"> practices, combined with a strong foundation in cloud security and compliance, positions me to drive the adoption of </w:t>
            </w:r>
            <w:r w:rsidRPr="00D31FE2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DevOps</w:t>
            </w:r>
            <w:r w:rsidRPr="00D31FE2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 xml:space="preserve"> </w:t>
            </w:r>
            <w:r w:rsidRPr="00D31FE2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  <w:t>methodologies</w:t>
            </w:r>
            <w:r w:rsidRPr="00D31FE2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, ensuring scalability, reliability, and security in fast-paced environments.</w:t>
            </w:r>
          </w:p>
          <w:p w14:paraId="004F5BEF" w14:textId="6C34D78F" w:rsidR="009B2A15" w:rsidRPr="00D31FE2" w:rsidRDefault="009B2A15" w:rsidP="00FC0DF9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Cambria" w:hAnsi="Cambria" w:cs="Calibri"/>
                <w:color w:val="000000" w:themeColor="text1"/>
                <w:sz w:val="20"/>
                <w:szCs w:val="20"/>
              </w:rPr>
            </w:pPr>
            <w:r w:rsidRPr="00D31FE2">
              <w:rPr>
                <w:rFonts w:ascii="Cambria" w:hAnsi="Cambria" w:cs="Calibri"/>
                <w:b/>
                <w:bCs/>
                <w:color w:val="000000" w:themeColor="text1"/>
                <w:sz w:val="20"/>
                <w:szCs w:val="20"/>
              </w:rPr>
              <w:t>DevOps</w:t>
            </w:r>
            <w:r w:rsidRPr="00D31FE2">
              <w:rPr>
                <w:rFonts w:ascii="Cambria" w:hAnsi="Cambria" w:cs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31FE2">
              <w:rPr>
                <w:rFonts w:ascii="Cambria" w:hAnsi="Cambria" w:cs="Calibri"/>
                <w:color w:val="000000" w:themeColor="text1"/>
                <w:sz w:val="20"/>
                <w:szCs w:val="20"/>
              </w:rPr>
              <w:t>corellation</w:t>
            </w:r>
            <w:proofErr w:type="spellEnd"/>
            <w:r w:rsidRPr="00D31FE2">
              <w:rPr>
                <w:rFonts w:ascii="Cambria" w:hAnsi="Cambria" w:cs="Calibri"/>
                <w:color w:val="000000" w:themeColor="text1"/>
                <w:sz w:val="20"/>
                <w:szCs w:val="20"/>
              </w:rPr>
              <w:t xml:space="preserve"> </w:t>
            </w:r>
            <w:r w:rsidRPr="00D31FE2">
              <w:rPr>
                <w:rFonts w:ascii="Cambria" w:hAnsi="Cambria" w:cs="Calibri"/>
                <w:b/>
                <w:bCs/>
                <w:color w:val="000000" w:themeColor="text1"/>
                <w:sz w:val="20"/>
                <w:szCs w:val="20"/>
              </w:rPr>
              <w:t>CI/CD</w:t>
            </w:r>
            <w:r w:rsidRPr="00D31FE2">
              <w:rPr>
                <w:rFonts w:ascii="Cambria" w:hAnsi="Cambria" w:cs="Calibri"/>
                <w:color w:val="000000" w:themeColor="text1"/>
                <w:sz w:val="20"/>
                <w:szCs w:val="20"/>
              </w:rPr>
              <w:t xml:space="preserve"> pipelines, utilizing </w:t>
            </w:r>
            <w:r w:rsidRPr="00D31FE2">
              <w:rPr>
                <w:rFonts w:ascii="Cambria" w:hAnsi="Cambria" w:cs="Calibri"/>
                <w:b/>
                <w:bCs/>
                <w:color w:val="000000" w:themeColor="text1"/>
                <w:sz w:val="20"/>
                <w:szCs w:val="20"/>
              </w:rPr>
              <w:t>Docker</w:t>
            </w:r>
            <w:r w:rsidRPr="00D31FE2">
              <w:rPr>
                <w:rFonts w:ascii="Cambria" w:hAnsi="Cambria" w:cs="Calibri"/>
                <w:color w:val="000000" w:themeColor="text1"/>
                <w:sz w:val="20"/>
                <w:szCs w:val="20"/>
              </w:rPr>
              <w:t xml:space="preserve"> and </w:t>
            </w:r>
            <w:r w:rsidRPr="00D31FE2">
              <w:rPr>
                <w:rFonts w:ascii="Cambria" w:hAnsi="Cambria" w:cs="Calibri"/>
                <w:b/>
                <w:bCs/>
                <w:color w:val="000000" w:themeColor="text1"/>
                <w:sz w:val="20"/>
                <w:szCs w:val="20"/>
              </w:rPr>
              <w:t>Kubernetes</w:t>
            </w:r>
            <w:r w:rsidRPr="00D31FE2">
              <w:rPr>
                <w:rFonts w:ascii="Cambria" w:hAnsi="Cambria" w:cs="Calibri"/>
                <w:color w:val="000000" w:themeColor="text1"/>
                <w:sz w:val="20"/>
                <w:szCs w:val="20"/>
              </w:rPr>
              <w:t xml:space="preserve"> for efficient </w:t>
            </w:r>
            <w:r w:rsidRPr="00D31FE2">
              <w:rPr>
                <w:rFonts w:ascii="Cambria" w:hAnsi="Cambria" w:cs="Calibri"/>
                <w:b/>
                <w:bCs/>
                <w:color w:val="000000" w:themeColor="text1"/>
                <w:sz w:val="20"/>
                <w:szCs w:val="20"/>
              </w:rPr>
              <w:t>containerization</w:t>
            </w:r>
            <w:r w:rsidRPr="00D31FE2">
              <w:rPr>
                <w:rFonts w:ascii="Cambria" w:hAnsi="Cambria" w:cs="Calibri"/>
                <w:color w:val="000000" w:themeColor="text1"/>
                <w:sz w:val="20"/>
                <w:szCs w:val="20"/>
              </w:rPr>
              <w:t xml:space="preserve"> and </w:t>
            </w:r>
            <w:r w:rsidRPr="00D31FE2">
              <w:rPr>
                <w:rFonts w:ascii="Cambria" w:hAnsi="Cambria" w:cs="Calibri"/>
                <w:b/>
                <w:bCs/>
                <w:color w:val="000000" w:themeColor="text1"/>
                <w:sz w:val="20"/>
                <w:szCs w:val="20"/>
              </w:rPr>
              <w:t>orchestration</w:t>
            </w:r>
            <w:r w:rsidR="004438F5" w:rsidRPr="00D31FE2">
              <w:rPr>
                <w:rFonts w:ascii="Cambria" w:hAnsi="Cambria" w:cs="Calibri"/>
                <w:color w:val="000000" w:themeColor="text1"/>
                <w:sz w:val="20"/>
                <w:szCs w:val="20"/>
              </w:rPr>
              <w:t xml:space="preserve">, and leveraging </w:t>
            </w:r>
            <w:r w:rsidR="004438F5" w:rsidRPr="00D31FE2">
              <w:rPr>
                <w:rFonts w:ascii="Cambria" w:hAnsi="Cambria" w:cs="Calibri"/>
                <w:b/>
                <w:bCs/>
                <w:color w:val="000000" w:themeColor="text1"/>
                <w:sz w:val="20"/>
                <w:szCs w:val="20"/>
              </w:rPr>
              <w:t>Terraform</w:t>
            </w:r>
            <w:r w:rsidR="004438F5" w:rsidRPr="00D31FE2">
              <w:rPr>
                <w:rFonts w:ascii="Cambria" w:hAnsi="Cambria" w:cs="Calibri"/>
                <w:color w:val="000000" w:themeColor="text1"/>
                <w:sz w:val="20"/>
                <w:szCs w:val="20"/>
              </w:rPr>
              <w:t xml:space="preserve"> and </w:t>
            </w:r>
            <w:r w:rsidR="004438F5" w:rsidRPr="00D31FE2">
              <w:rPr>
                <w:rFonts w:ascii="Cambria" w:hAnsi="Cambria" w:cs="Calibri"/>
                <w:b/>
                <w:bCs/>
                <w:color w:val="000000" w:themeColor="text1"/>
                <w:sz w:val="20"/>
                <w:szCs w:val="20"/>
              </w:rPr>
              <w:t>Ansible</w:t>
            </w:r>
            <w:r w:rsidR="004438F5" w:rsidRPr="00D31FE2">
              <w:rPr>
                <w:rFonts w:ascii="Cambria" w:hAnsi="Cambria" w:cs="Calibri"/>
                <w:color w:val="000000" w:themeColor="text1"/>
                <w:sz w:val="20"/>
                <w:szCs w:val="20"/>
              </w:rPr>
              <w:t xml:space="preserve"> for infrastructure </w:t>
            </w:r>
            <w:r w:rsidR="004438F5" w:rsidRPr="00D31FE2">
              <w:rPr>
                <w:rFonts w:ascii="Cambria" w:hAnsi="Cambria" w:cs="Calibri"/>
                <w:b/>
                <w:bCs/>
                <w:color w:val="000000" w:themeColor="text1"/>
                <w:sz w:val="20"/>
                <w:szCs w:val="20"/>
              </w:rPr>
              <w:t>automation.</w:t>
            </w:r>
          </w:p>
          <w:p w14:paraId="64E81DB0" w14:textId="6023DB6F" w:rsidR="00220D5F" w:rsidRPr="00D31FE2" w:rsidRDefault="00161FC8" w:rsidP="00161FC8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Cambria" w:hAnsi="Cambria" w:cs="Calibri"/>
                <w:color w:val="000000" w:themeColor="text1"/>
                <w:sz w:val="20"/>
                <w:szCs w:val="20"/>
              </w:rPr>
            </w:pPr>
            <w:r w:rsidRPr="00D31FE2">
              <w:rPr>
                <w:rFonts w:ascii="Cambria" w:hAnsi="Cambria" w:cs="Calibri"/>
                <w:color w:val="000000" w:themeColor="text1"/>
                <w:sz w:val="20"/>
                <w:szCs w:val="20"/>
              </w:rPr>
              <w:t>Proficient</w:t>
            </w:r>
            <w:r w:rsidR="00220D5F" w:rsidRPr="00D31FE2">
              <w:rPr>
                <w:rFonts w:ascii="Cambria" w:hAnsi="Cambria" w:cs="Calibri"/>
                <w:color w:val="000000" w:themeColor="text1"/>
                <w:sz w:val="20"/>
                <w:szCs w:val="20"/>
              </w:rPr>
              <w:t xml:space="preserve"> in designing, deploying, and managing resilient </w:t>
            </w:r>
            <w:proofErr w:type="gramStart"/>
            <w:r w:rsidR="00220D5F" w:rsidRPr="00D31FE2">
              <w:rPr>
                <w:rFonts w:ascii="Cambria" w:hAnsi="Cambria" w:cs="Calibri"/>
                <w:b/>
                <w:bCs/>
                <w:color w:val="000000" w:themeColor="text1"/>
                <w:sz w:val="20"/>
                <w:szCs w:val="20"/>
              </w:rPr>
              <w:t>Multi-Cloud</w:t>
            </w:r>
            <w:proofErr w:type="gramEnd"/>
            <w:r w:rsidR="00220D5F" w:rsidRPr="00D31FE2">
              <w:rPr>
                <w:rFonts w:ascii="Cambria" w:hAnsi="Cambria" w:cs="Calibri"/>
                <w:color w:val="000000" w:themeColor="text1"/>
                <w:sz w:val="20"/>
                <w:szCs w:val="20"/>
              </w:rPr>
              <w:t xml:space="preserve"> solutions within </w:t>
            </w:r>
            <w:r w:rsidR="00220D5F" w:rsidRPr="00D31FE2">
              <w:rPr>
                <w:rFonts w:ascii="Cambria" w:hAnsi="Cambria" w:cs="Calibri"/>
                <w:b/>
                <w:bCs/>
                <w:color w:val="000000" w:themeColor="text1"/>
                <w:sz w:val="20"/>
                <w:szCs w:val="20"/>
              </w:rPr>
              <w:t>Agile</w:t>
            </w:r>
            <w:r w:rsidR="00220D5F" w:rsidRPr="00D31FE2">
              <w:rPr>
                <w:rFonts w:ascii="Cambria" w:hAnsi="Cambria" w:cs="Calibri"/>
                <w:color w:val="000000" w:themeColor="text1"/>
                <w:sz w:val="20"/>
                <w:szCs w:val="20"/>
              </w:rPr>
              <w:t xml:space="preserve"> frameworks, adept at enhancing the reliability, scalability, and security of digital products and services.</w:t>
            </w:r>
          </w:p>
          <w:p w14:paraId="3746D5D7" w14:textId="062459AC" w:rsidR="00220D5F" w:rsidRPr="00D31FE2" w:rsidRDefault="00220D5F" w:rsidP="00F120C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Cambria" w:hAnsi="Cambria" w:cs="Calibri"/>
                <w:color w:val="000000" w:themeColor="text1"/>
                <w:sz w:val="20"/>
                <w:szCs w:val="20"/>
              </w:rPr>
            </w:pPr>
            <w:r w:rsidRPr="00D31FE2">
              <w:rPr>
                <w:rFonts w:ascii="Cambria" w:hAnsi="Cambria" w:cs="Calibri"/>
                <w:color w:val="000000" w:themeColor="text1"/>
                <w:sz w:val="20"/>
                <w:szCs w:val="20"/>
              </w:rPr>
              <w:t xml:space="preserve">Specialized in minimizing risks and optimizing operations through predictive monitoring, </w:t>
            </w:r>
            <w:proofErr w:type="gramStart"/>
            <w:r w:rsidRPr="00D31FE2">
              <w:rPr>
                <w:rFonts w:ascii="Cambria" w:hAnsi="Cambria" w:cs="Calibri"/>
                <w:b/>
                <w:bCs/>
                <w:color w:val="000000" w:themeColor="text1"/>
                <w:sz w:val="20"/>
                <w:szCs w:val="20"/>
              </w:rPr>
              <w:t>auto-scaling</w:t>
            </w:r>
            <w:proofErr w:type="gramEnd"/>
            <w:r w:rsidRPr="00D31FE2">
              <w:rPr>
                <w:rFonts w:ascii="Cambria" w:hAnsi="Cambria" w:cs="Calibri"/>
                <w:color w:val="000000" w:themeColor="text1"/>
                <w:sz w:val="20"/>
                <w:szCs w:val="20"/>
              </w:rPr>
              <w:t xml:space="preserve">, and </w:t>
            </w:r>
            <w:r w:rsidRPr="00D31FE2">
              <w:rPr>
                <w:rFonts w:ascii="Cambria" w:hAnsi="Cambria" w:cs="Calibri"/>
                <w:b/>
                <w:bCs/>
                <w:color w:val="000000" w:themeColor="text1"/>
                <w:sz w:val="20"/>
                <w:szCs w:val="20"/>
              </w:rPr>
              <w:t>self-healing</w:t>
            </w:r>
            <w:r w:rsidRPr="00D31FE2">
              <w:rPr>
                <w:rFonts w:ascii="Cambria" w:hAnsi="Cambria" w:cs="Calibri"/>
                <w:color w:val="000000" w:themeColor="text1"/>
                <w:sz w:val="20"/>
                <w:szCs w:val="20"/>
              </w:rPr>
              <w:t xml:space="preserve"> mechanisms, ensuring high system </w:t>
            </w:r>
            <w:r w:rsidRPr="00D31FE2">
              <w:rPr>
                <w:rFonts w:ascii="Cambria" w:hAnsi="Cambria" w:cs="Calibri"/>
                <w:b/>
                <w:bCs/>
                <w:color w:val="000000" w:themeColor="text1"/>
                <w:sz w:val="20"/>
                <w:szCs w:val="20"/>
              </w:rPr>
              <w:t>uptime</w:t>
            </w:r>
            <w:r w:rsidRPr="00D31FE2">
              <w:rPr>
                <w:rFonts w:ascii="Cambria" w:hAnsi="Cambria" w:cs="Calibri"/>
                <w:color w:val="000000" w:themeColor="text1"/>
                <w:sz w:val="20"/>
                <w:szCs w:val="20"/>
              </w:rPr>
              <w:t xml:space="preserve"> and performance.</w:t>
            </w:r>
          </w:p>
          <w:p w14:paraId="6E8119C3" w14:textId="77777777" w:rsidR="00A03243" w:rsidRPr="006779E7" w:rsidRDefault="00A03243" w:rsidP="00A03243">
            <w:pPr>
              <w:pStyle w:val="ListParagraph"/>
              <w:spacing w:after="0" w:line="240" w:lineRule="auto"/>
              <w:ind w:left="360"/>
              <w:jc w:val="both"/>
              <w:rPr>
                <w:rFonts w:ascii="Cambria" w:hAnsi="Cambria" w:cs="Calibri"/>
                <w:color w:val="000000"/>
                <w:sz w:val="20"/>
                <w:szCs w:val="20"/>
                <w:lang w:eastAsia="en-GB"/>
              </w:rPr>
            </w:pPr>
          </w:p>
          <w:p w14:paraId="6C50A92B" w14:textId="7DA79FA7" w:rsidR="00C631F2" w:rsidRPr="006D5990" w:rsidRDefault="006D5990" w:rsidP="006D5990">
            <w:pPr>
              <w:pBdr>
                <w:bottom w:val="single" w:sz="4" w:space="1" w:color="auto"/>
              </w:pBdr>
              <w:spacing w:after="0" w:line="240" w:lineRule="auto"/>
              <w:rPr>
                <w:rFonts w:ascii="Cambria" w:hAnsi="Cambria" w:cs="Calibri"/>
                <w:b/>
                <w:color w:val="2A3636"/>
                <w:sz w:val="24"/>
              </w:rPr>
            </w:pPr>
            <w:r w:rsidRPr="006D5990">
              <w:rPr>
                <w:rFonts w:ascii="Cambria" w:hAnsi="Cambria" w:cs="Calibri"/>
                <w:b/>
                <w:noProof/>
                <w:color w:val="154960"/>
              </w:rPr>
              <w:drawing>
                <wp:inline distT="0" distB="0" distL="0" distR="0" wp14:anchorId="30D5B891" wp14:editId="353D7F7A">
                  <wp:extent cx="233680" cy="233680"/>
                  <wp:effectExtent l="0" t="0" r="0" b="0"/>
                  <wp:docPr id="8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631F2" w:rsidRPr="006D5990">
              <w:rPr>
                <w:rFonts w:ascii="Cambria" w:hAnsi="Cambria" w:cs="Calibri"/>
                <w:b/>
                <w:color w:val="2A3636"/>
                <w:sz w:val="24"/>
              </w:rPr>
              <w:t xml:space="preserve"> </w:t>
            </w:r>
            <w:r w:rsidR="00C631F2" w:rsidRPr="006D5990">
              <w:rPr>
                <w:rFonts w:ascii="Cambria" w:hAnsi="Cambria" w:cs="Calibri"/>
                <w:b/>
                <w:color w:val="0D0D0D"/>
                <w:sz w:val="24"/>
              </w:rPr>
              <w:t>WORK EXPERIENCE</w:t>
            </w:r>
          </w:p>
          <w:p w14:paraId="6D76B8DA" w14:textId="77777777" w:rsidR="00C631F2" w:rsidRPr="006D5990" w:rsidRDefault="00C631F2" w:rsidP="006D5990">
            <w:pPr>
              <w:spacing w:after="0" w:line="240" w:lineRule="auto"/>
              <w:ind w:right="90"/>
              <w:rPr>
                <w:rFonts w:cs="Calibri"/>
                <w:noProof/>
                <w:sz w:val="12"/>
              </w:rPr>
            </w:pPr>
          </w:p>
          <w:p w14:paraId="61599F18" w14:textId="78DD1528" w:rsidR="006C12A2" w:rsidRPr="00304A67" w:rsidRDefault="006C12A2" w:rsidP="00304A6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Lucida Grande" w:hAnsi="Lucida Grande" w:cs="Lucida Grande"/>
                <w:color w:val="2B2E2F"/>
                <w:sz w:val="18"/>
                <w:szCs w:val="18"/>
              </w:rPr>
            </w:pPr>
            <w:r w:rsidRPr="00304A67">
              <w:rPr>
                <w:rStyle w:val="Strong"/>
                <w:rFonts w:ascii="Lucida Grande" w:hAnsi="Lucida Grande" w:cs="Lucida Grande"/>
                <w:color w:val="0070C0"/>
                <w:sz w:val="18"/>
                <w:szCs w:val="18"/>
              </w:rPr>
              <w:t>S</w:t>
            </w:r>
            <w:r w:rsidR="00CA4049" w:rsidRPr="00304A67">
              <w:rPr>
                <w:rStyle w:val="Strong"/>
                <w:rFonts w:ascii="Lucida Grande" w:hAnsi="Lucida Grande" w:cs="Lucida Grande"/>
                <w:color w:val="0070C0"/>
                <w:sz w:val="18"/>
                <w:szCs w:val="18"/>
              </w:rPr>
              <w:t xml:space="preserve">enior Systems </w:t>
            </w:r>
            <w:proofErr w:type="gramStart"/>
            <w:r w:rsidR="00CA4049" w:rsidRPr="00304A67">
              <w:rPr>
                <w:rStyle w:val="Strong"/>
                <w:rFonts w:ascii="Lucida Grande" w:hAnsi="Lucida Grande" w:cs="Lucida Grande"/>
                <w:color w:val="0070C0"/>
                <w:sz w:val="18"/>
                <w:szCs w:val="18"/>
              </w:rPr>
              <w:t>Specialist  –</w:t>
            </w:r>
            <w:proofErr w:type="gramEnd"/>
            <w:r w:rsidR="00CA4049" w:rsidRPr="00304A67">
              <w:rPr>
                <w:rStyle w:val="Strong"/>
                <w:rFonts w:ascii="Lucida Grande" w:hAnsi="Lucida Grande" w:cs="Lucida Grande"/>
                <w:color w:val="0070C0"/>
                <w:sz w:val="18"/>
                <w:szCs w:val="18"/>
              </w:rPr>
              <w:t xml:space="preserve"> Cloud/DevOps</w:t>
            </w:r>
            <w:r w:rsidR="00CA4049" w:rsidRPr="00304A67">
              <w:rPr>
                <w:rFonts w:ascii="Lucida Grande" w:hAnsi="Lucida Grande" w:cs="Lucida Grande"/>
                <w:color w:val="0070C0"/>
                <w:sz w:val="18"/>
                <w:szCs w:val="18"/>
              </w:rPr>
              <w:br/>
            </w:r>
            <w:r w:rsidR="00CA4049" w:rsidRPr="00304A67">
              <w:rPr>
                <w:rFonts w:ascii="Lucida Grande" w:hAnsi="Lucida Grande" w:cs="Lucida Grande"/>
                <w:color w:val="2B2E2F"/>
                <w:sz w:val="18"/>
                <w:szCs w:val="18"/>
              </w:rPr>
              <w:t>Ministry of Finance (MOF), Doha, Qatar | J</w:t>
            </w:r>
            <w:r w:rsidRPr="00304A67">
              <w:rPr>
                <w:rFonts w:ascii="Lucida Grande" w:hAnsi="Lucida Grande" w:cs="Lucida Grande"/>
                <w:color w:val="2B2E2F"/>
                <w:sz w:val="18"/>
                <w:szCs w:val="18"/>
              </w:rPr>
              <w:t xml:space="preserve">an </w:t>
            </w:r>
            <w:r w:rsidR="00CA4049" w:rsidRPr="00304A67">
              <w:rPr>
                <w:rFonts w:ascii="Lucida Grande" w:hAnsi="Lucida Grande" w:cs="Lucida Grande"/>
                <w:color w:val="2B2E2F"/>
                <w:sz w:val="18"/>
                <w:szCs w:val="18"/>
              </w:rPr>
              <w:t>20</w:t>
            </w:r>
            <w:r w:rsidRPr="00304A67">
              <w:rPr>
                <w:rFonts w:ascii="Lucida Grande" w:hAnsi="Lucida Grande" w:cs="Lucida Grande"/>
                <w:color w:val="2B2E2F"/>
                <w:sz w:val="18"/>
                <w:szCs w:val="18"/>
              </w:rPr>
              <w:t>23</w:t>
            </w:r>
            <w:r w:rsidR="00CA4049" w:rsidRPr="00304A67">
              <w:rPr>
                <w:rFonts w:ascii="Lucida Grande" w:hAnsi="Lucida Grande" w:cs="Lucida Grande"/>
                <w:color w:val="2B2E2F"/>
                <w:sz w:val="18"/>
                <w:szCs w:val="18"/>
              </w:rPr>
              <w:t xml:space="preserve"> </w:t>
            </w:r>
            <w:r w:rsidRPr="00304A67">
              <w:rPr>
                <w:rFonts w:ascii="Lucida Grande" w:hAnsi="Lucida Grande" w:cs="Lucida Grande"/>
                <w:color w:val="2B2E2F"/>
                <w:sz w:val="18"/>
                <w:szCs w:val="18"/>
              </w:rPr>
              <w:t>–</w:t>
            </w:r>
            <w:r w:rsidR="00CA4049" w:rsidRPr="00304A67">
              <w:rPr>
                <w:rFonts w:ascii="Lucida Grande" w:hAnsi="Lucida Grande" w:cs="Lucida Grande"/>
                <w:color w:val="2B2E2F"/>
                <w:sz w:val="18"/>
                <w:szCs w:val="18"/>
              </w:rPr>
              <w:t xml:space="preserve"> Present</w:t>
            </w:r>
          </w:p>
          <w:p w14:paraId="1FC0467E" w14:textId="77777777" w:rsidR="00CB6186" w:rsidRDefault="00CB6186" w:rsidP="006C12A2">
            <w:pPr>
              <w:spacing w:after="0" w:line="240" w:lineRule="auto"/>
              <w:rPr>
                <w:rFonts w:ascii="Lucida Grande" w:hAnsi="Lucida Grande" w:cs="Lucida Grande"/>
                <w:color w:val="2B2E2F"/>
                <w:sz w:val="18"/>
                <w:szCs w:val="18"/>
              </w:rPr>
            </w:pPr>
          </w:p>
          <w:p w14:paraId="658868C2" w14:textId="50515462" w:rsidR="00FC0DF9" w:rsidRPr="00D31FE2" w:rsidRDefault="00085EFA" w:rsidP="00E922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/>
                <w:sz w:val="20"/>
                <w:szCs w:val="20"/>
              </w:rPr>
              <w:t>Initiated</w:t>
            </w:r>
            <w:r w:rsidR="00FC0DF9" w:rsidRPr="00D31FE2">
              <w:rPr>
                <w:rFonts w:ascii="Cambria" w:eastAsia="Times New Roman" w:hAnsi="Cambria"/>
                <w:color w:val="000000"/>
                <w:sz w:val="20"/>
                <w:szCs w:val="20"/>
              </w:rPr>
              <w:t xml:space="preserve"> the strategic </w:t>
            </w:r>
            <w:r w:rsidR="00FC0DF9" w:rsidRPr="00D31FE2">
              <w:rPr>
                <w:rFonts w:ascii="Cambria" w:eastAsia="Times New Roman" w:hAnsi="Cambria"/>
                <w:b/>
                <w:bCs/>
                <w:color w:val="000000"/>
                <w:sz w:val="20"/>
                <w:szCs w:val="20"/>
              </w:rPr>
              <w:t>migration</w:t>
            </w:r>
            <w:r w:rsidR="00FC0DF9" w:rsidRPr="00D31FE2">
              <w:rPr>
                <w:rFonts w:ascii="Cambria" w:eastAsia="Times New Roman" w:hAnsi="Cambria"/>
                <w:color w:val="000000"/>
                <w:sz w:val="20"/>
                <w:szCs w:val="20"/>
              </w:rPr>
              <w:t xml:space="preserve"> of critical applications to </w:t>
            </w:r>
            <w:r w:rsidR="00FC0DF9" w:rsidRPr="00D31FE2">
              <w:rPr>
                <w:rFonts w:ascii="Cambria" w:eastAsia="Times New Roman" w:hAnsi="Cambria"/>
                <w:b/>
                <w:bCs/>
                <w:color w:val="000000"/>
                <w:sz w:val="20"/>
                <w:szCs w:val="20"/>
              </w:rPr>
              <w:t>cloud</w:t>
            </w:r>
            <w:r w:rsidR="00FC0DF9" w:rsidRPr="00D31FE2">
              <w:rPr>
                <w:rFonts w:ascii="Cambria" w:eastAsia="Times New Roman" w:hAnsi="Cambria"/>
                <w:color w:val="000000"/>
                <w:sz w:val="20"/>
                <w:szCs w:val="20"/>
              </w:rPr>
              <w:t xml:space="preserve"> platforms, ensuring alignment with the organization's </w:t>
            </w:r>
            <w:r w:rsidR="00FC0DF9" w:rsidRPr="00D31FE2">
              <w:rPr>
                <w:rFonts w:ascii="Cambria" w:eastAsia="Times New Roman" w:hAnsi="Cambria"/>
                <w:b/>
                <w:bCs/>
                <w:color w:val="000000"/>
                <w:sz w:val="20"/>
                <w:szCs w:val="20"/>
              </w:rPr>
              <w:t>DevOps</w:t>
            </w:r>
            <w:r w:rsidR="00FC0DF9" w:rsidRPr="00D31FE2">
              <w:rPr>
                <w:rFonts w:ascii="Cambria" w:eastAsia="Times New Roman" w:hAnsi="Cambria"/>
                <w:color w:val="000000"/>
                <w:sz w:val="20"/>
                <w:szCs w:val="20"/>
              </w:rPr>
              <w:t xml:space="preserve"> strategy and minimizing downtime through effective deployment strategies such as </w:t>
            </w:r>
            <w:r w:rsidR="00FC0DF9" w:rsidRPr="00D31FE2">
              <w:rPr>
                <w:rFonts w:ascii="Cambria" w:eastAsia="Times New Roman" w:hAnsi="Cambria"/>
                <w:b/>
                <w:bCs/>
                <w:color w:val="000000"/>
                <w:sz w:val="20"/>
                <w:szCs w:val="20"/>
              </w:rPr>
              <w:t>blue-green</w:t>
            </w:r>
            <w:r w:rsidR="00FC0DF9" w:rsidRPr="00D31FE2">
              <w:rPr>
                <w:rFonts w:ascii="Cambria" w:eastAsia="Times New Roman" w:hAnsi="Cambria"/>
                <w:color w:val="000000"/>
                <w:sz w:val="20"/>
                <w:szCs w:val="20"/>
              </w:rPr>
              <w:t xml:space="preserve"> deployments and </w:t>
            </w:r>
            <w:r w:rsidR="00FC0DF9" w:rsidRPr="00D31FE2">
              <w:rPr>
                <w:rFonts w:ascii="Cambria" w:eastAsia="Times New Roman" w:hAnsi="Cambria"/>
                <w:b/>
                <w:bCs/>
                <w:color w:val="000000"/>
                <w:sz w:val="20"/>
                <w:szCs w:val="20"/>
              </w:rPr>
              <w:t>canary</w:t>
            </w:r>
            <w:r w:rsidR="00FC0DF9" w:rsidRPr="00D31FE2">
              <w:rPr>
                <w:rFonts w:ascii="Cambria" w:eastAsia="Times New Roman" w:hAnsi="Cambria"/>
                <w:color w:val="000000"/>
                <w:sz w:val="20"/>
                <w:szCs w:val="20"/>
              </w:rPr>
              <w:t xml:space="preserve"> releases.</w:t>
            </w:r>
          </w:p>
          <w:p w14:paraId="454D7C47" w14:textId="45D9C474" w:rsidR="00FC0DF9" w:rsidRPr="00D31FE2" w:rsidRDefault="00FC0DF9" w:rsidP="00E922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0"/>
                <w:szCs w:val="20"/>
              </w:rPr>
            </w:pPr>
            <w:r w:rsidRPr="00D31FE2">
              <w:rPr>
                <w:rFonts w:ascii="Cambria" w:eastAsia="Times New Roman" w:hAnsi="Cambria"/>
                <w:color w:val="000000"/>
                <w:sz w:val="20"/>
                <w:szCs w:val="20"/>
              </w:rPr>
              <w:t xml:space="preserve">Led the design and implementation of robust </w:t>
            </w:r>
            <w:r w:rsidRPr="00D31FE2">
              <w:rPr>
                <w:rFonts w:ascii="Cambria" w:eastAsia="Times New Roman" w:hAnsi="Cambria"/>
                <w:b/>
                <w:bCs/>
                <w:color w:val="000000"/>
                <w:sz w:val="20"/>
                <w:szCs w:val="20"/>
              </w:rPr>
              <w:t>CI/CD</w:t>
            </w:r>
            <w:r w:rsidRPr="00D31FE2">
              <w:rPr>
                <w:rFonts w:ascii="Cambria" w:eastAsia="Times New Roman" w:hAnsi="Cambria"/>
                <w:color w:val="000000"/>
                <w:sz w:val="20"/>
                <w:szCs w:val="20"/>
              </w:rPr>
              <w:t xml:space="preserve"> pipelines, utilizing </w:t>
            </w:r>
            <w:r w:rsidRPr="00D31FE2">
              <w:rPr>
                <w:rFonts w:ascii="Cambria" w:eastAsia="Times New Roman" w:hAnsi="Cambria"/>
                <w:b/>
                <w:bCs/>
                <w:color w:val="000000"/>
                <w:sz w:val="20"/>
                <w:szCs w:val="20"/>
              </w:rPr>
              <w:t>GitLab</w:t>
            </w:r>
            <w:r w:rsidRPr="00D31FE2">
              <w:rPr>
                <w:rFonts w:ascii="Cambria" w:eastAsia="Times New Roman" w:hAnsi="Cambria"/>
                <w:color w:val="000000"/>
                <w:sz w:val="20"/>
                <w:szCs w:val="20"/>
              </w:rPr>
              <w:t xml:space="preserve">, </w:t>
            </w:r>
            <w:r w:rsidRPr="00D31FE2">
              <w:rPr>
                <w:rFonts w:ascii="Cambria" w:eastAsia="Times New Roman" w:hAnsi="Cambria"/>
                <w:b/>
                <w:bCs/>
                <w:color w:val="000000"/>
                <w:sz w:val="20"/>
                <w:szCs w:val="20"/>
              </w:rPr>
              <w:t>GitHub</w:t>
            </w:r>
            <w:r w:rsidRPr="00D31FE2">
              <w:rPr>
                <w:rFonts w:ascii="Cambria" w:eastAsia="Times New Roman" w:hAnsi="Cambria"/>
                <w:color w:val="000000"/>
                <w:sz w:val="20"/>
                <w:szCs w:val="20"/>
              </w:rPr>
              <w:t xml:space="preserve">, and </w:t>
            </w:r>
            <w:r w:rsidR="00D31FE2" w:rsidRPr="00D31FE2">
              <w:rPr>
                <w:rFonts w:ascii="Cambria" w:eastAsia="Times New Roman" w:hAnsi="Cambria"/>
                <w:b/>
                <w:bCs/>
                <w:color w:val="000000"/>
                <w:sz w:val="20"/>
                <w:szCs w:val="20"/>
              </w:rPr>
              <w:t>AWS</w:t>
            </w:r>
            <w:r w:rsidRPr="00D31FE2">
              <w:rPr>
                <w:rFonts w:ascii="Cambria" w:eastAsia="Times New Roman" w:hAnsi="Cambria"/>
                <w:color w:val="000000"/>
                <w:sz w:val="20"/>
                <w:szCs w:val="20"/>
              </w:rPr>
              <w:t xml:space="preserve"> DevOps, to </w:t>
            </w:r>
            <w:r w:rsidRPr="00D31FE2">
              <w:rPr>
                <w:rFonts w:ascii="Cambria" w:eastAsia="Times New Roman" w:hAnsi="Cambria"/>
                <w:b/>
                <w:bCs/>
                <w:color w:val="000000"/>
                <w:sz w:val="20"/>
                <w:szCs w:val="20"/>
              </w:rPr>
              <w:t>automate</w:t>
            </w:r>
            <w:r w:rsidRPr="00D31FE2">
              <w:rPr>
                <w:rFonts w:ascii="Cambria" w:eastAsia="Times New Roman" w:hAnsi="Cambria"/>
                <w:color w:val="000000"/>
                <w:sz w:val="20"/>
                <w:szCs w:val="20"/>
              </w:rPr>
              <w:t xml:space="preserve"> build, test, and deployment processes, achieving a 40% reduction in deployment times and significantly enhancing pipeline performance and </w:t>
            </w:r>
            <w:r w:rsidRPr="00D31FE2">
              <w:rPr>
                <w:rFonts w:ascii="Cambria" w:eastAsia="Times New Roman" w:hAnsi="Cambria"/>
                <w:b/>
                <w:bCs/>
                <w:color w:val="000000"/>
                <w:sz w:val="20"/>
                <w:szCs w:val="20"/>
              </w:rPr>
              <w:t>reliability</w:t>
            </w:r>
            <w:r w:rsidRPr="00D31FE2">
              <w:rPr>
                <w:rFonts w:ascii="Cambria" w:eastAsia="Times New Roman" w:hAnsi="Cambria"/>
                <w:color w:val="000000"/>
                <w:sz w:val="20"/>
                <w:szCs w:val="20"/>
              </w:rPr>
              <w:t>.</w:t>
            </w:r>
          </w:p>
          <w:p w14:paraId="42935048" w14:textId="5E4F72FB" w:rsidR="00FC0DF9" w:rsidRPr="00D31FE2" w:rsidRDefault="00FC0DF9" w:rsidP="00E922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0"/>
                <w:szCs w:val="20"/>
              </w:rPr>
            </w:pPr>
            <w:r w:rsidRPr="00D31FE2">
              <w:rPr>
                <w:rFonts w:ascii="Cambria" w:eastAsia="Times New Roman" w:hAnsi="Cambria"/>
                <w:color w:val="000000"/>
                <w:sz w:val="20"/>
                <w:szCs w:val="20"/>
              </w:rPr>
              <w:t xml:space="preserve">Architected </w:t>
            </w:r>
            <w:r w:rsidRPr="00D31FE2">
              <w:rPr>
                <w:rFonts w:ascii="Cambria" w:eastAsia="Times New Roman" w:hAnsi="Cambria"/>
                <w:b/>
                <w:bCs/>
                <w:color w:val="000000"/>
                <w:sz w:val="20"/>
                <w:szCs w:val="20"/>
              </w:rPr>
              <w:t>automated</w:t>
            </w:r>
            <w:r w:rsidRPr="00D31FE2">
              <w:rPr>
                <w:rFonts w:ascii="Cambria" w:eastAsia="Times New Roman" w:hAnsi="Cambria"/>
                <w:color w:val="000000"/>
                <w:sz w:val="20"/>
                <w:szCs w:val="20"/>
              </w:rPr>
              <w:t xml:space="preserve"> infrastructure provisioning and configuration management using </w:t>
            </w:r>
            <w:r w:rsidRPr="00D31FE2">
              <w:rPr>
                <w:rFonts w:ascii="Cambria" w:eastAsia="Times New Roman" w:hAnsi="Cambria"/>
                <w:b/>
                <w:bCs/>
                <w:color w:val="000000"/>
                <w:sz w:val="20"/>
                <w:szCs w:val="20"/>
              </w:rPr>
              <w:t>Terraform</w:t>
            </w:r>
            <w:r w:rsidRPr="00D31FE2">
              <w:rPr>
                <w:rFonts w:ascii="Cambria" w:eastAsia="Times New Roman" w:hAnsi="Cambria"/>
                <w:color w:val="000000"/>
                <w:sz w:val="20"/>
                <w:szCs w:val="20"/>
              </w:rPr>
              <w:t xml:space="preserve"> and </w:t>
            </w:r>
            <w:r w:rsidRPr="00D31FE2">
              <w:rPr>
                <w:rFonts w:ascii="Cambria" w:eastAsia="Times New Roman" w:hAnsi="Cambria"/>
                <w:b/>
                <w:bCs/>
                <w:color w:val="000000"/>
                <w:sz w:val="20"/>
                <w:szCs w:val="20"/>
              </w:rPr>
              <w:t>Ansible</w:t>
            </w:r>
            <w:r w:rsidRPr="00D31FE2">
              <w:rPr>
                <w:rFonts w:ascii="Cambria" w:eastAsia="Times New Roman" w:hAnsi="Cambria"/>
                <w:color w:val="000000"/>
                <w:sz w:val="20"/>
                <w:szCs w:val="20"/>
              </w:rPr>
              <w:t>, aligning with best practices for Infrastructure as Code (</w:t>
            </w:r>
            <w:proofErr w:type="spellStart"/>
            <w:r w:rsidRPr="00D31FE2">
              <w:rPr>
                <w:rFonts w:ascii="Cambria" w:eastAsia="Times New Roman" w:hAnsi="Cambria"/>
                <w:b/>
                <w:bCs/>
                <w:color w:val="000000"/>
                <w:sz w:val="20"/>
                <w:szCs w:val="20"/>
              </w:rPr>
              <w:t>IaC</w:t>
            </w:r>
            <w:proofErr w:type="spellEnd"/>
            <w:r w:rsidRPr="00D31FE2">
              <w:rPr>
                <w:rFonts w:ascii="Cambria" w:eastAsia="Times New Roman" w:hAnsi="Cambria"/>
                <w:color w:val="000000"/>
                <w:sz w:val="20"/>
                <w:szCs w:val="20"/>
              </w:rPr>
              <w:t>) and automation.</w:t>
            </w:r>
          </w:p>
          <w:p w14:paraId="1EBE0515" w14:textId="421155C6" w:rsidR="00FC0DF9" w:rsidRPr="00D31FE2" w:rsidRDefault="00FC0DF9" w:rsidP="00E922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0"/>
                <w:szCs w:val="20"/>
              </w:rPr>
            </w:pPr>
            <w:r w:rsidRPr="00D31FE2">
              <w:rPr>
                <w:rFonts w:ascii="Cambria" w:eastAsia="Times New Roman" w:hAnsi="Cambria"/>
                <w:b/>
                <w:bCs/>
                <w:color w:val="000000"/>
                <w:sz w:val="20"/>
                <w:szCs w:val="20"/>
              </w:rPr>
              <w:t>Developed</w:t>
            </w:r>
            <w:r w:rsidRPr="00D31FE2">
              <w:rPr>
                <w:rFonts w:ascii="Cambria" w:eastAsia="Times New Roman" w:hAnsi="Cambria"/>
                <w:color w:val="000000"/>
                <w:sz w:val="20"/>
                <w:szCs w:val="20"/>
              </w:rPr>
              <w:t xml:space="preserve"> and maintained </w:t>
            </w:r>
            <w:r w:rsidRPr="00D31FE2">
              <w:rPr>
                <w:rFonts w:ascii="Cambria" w:eastAsia="Times New Roman" w:hAnsi="Cambria"/>
                <w:b/>
                <w:bCs/>
                <w:color w:val="000000"/>
                <w:sz w:val="20"/>
                <w:szCs w:val="20"/>
              </w:rPr>
              <w:t>cloud-native</w:t>
            </w:r>
            <w:r w:rsidRPr="00D31FE2">
              <w:rPr>
                <w:rFonts w:ascii="Cambria" w:eastAsia="Times New Roman" w:hAnsi="Cambria"/>
                <w:color w:val="000000"/>
                <w:sz w:val="20"/>
                <w:szCs w:val="20"/>
              </w:rPr>
              <w:t xml:space="preserve"> solutions for infrastructure automation on </w:t>
            </w:r>
            <w:r w:rsidRPr="00D31FE2">
              <w:rPr>
                <w:rFonts w:ascii="Cambria" w:eastAsia="Times New Roman" w:hAnsi="Cambria"/>
                <w:b/>
                <w:bCs/>
                <w:color w:val="000000"/>
                <w:sz w:val="20"/>
                <w:szCs w:val="20"/>
              </w:rPr>
              <w:t>AWS</w:t>
            </w:r>
            <w:r w:rsidRPr="00D31FE2">
              <w:rPr>
                <w:rFonts w:ascii="Cambria" w:eastAsia="Times New Roman" w:hAnsi="Cambria"/>
                <w:color w:val="000000"/>
                <w:sz w:val="20"/>
                <w:szCs w:val="20"/>
              </w:rPr>
              <w:t xml:space="preserve">, </w:t>
            </w:r>
            <w:r w:rsidRPr="00D31FE2">
              <w:rPr>
                <w:rFonts w:ascii="Cambria" w:eastAsia="Times New Roman" w:hAnsi="Cambria"/>
                <w:b/>
                <w:bCs/>
                <w:color w:val="000000"/>
                <w:sz w:val="20"/>
                <w:szCs w:val="20"/>
              </w:rPr>
              <w:t>Azure</w:t>
            </w:r>
            <w:r w:rsidRPr="00D31FE2">
              <w:rPr>
                <w:rFonts w:ascii="Cambria" w:eastAsia="Times New Roman" w:hAnsi="Cambria"/>
                <w:color w:val="000000"/>
                <w:sz w:val="20"/>
                <w:szCs w:val="20"/>
              </w:rPr>
              <w:t xml:space="preserve">, and </w:t>
            </w:r>
            <w:r w:rsidRPr="00D31FE2">
              <w:rPr>
                <w:rFonts w:ascii="Cambria" w:eastAsia="Times New Roman" w:hAnsi="Cambria"/>
                <w:b/>
                <w:bCs/>
                <w:color w:val="000000"/>
                <w:sz w:val="20"/>
                <w:szCs w:val="20"/>
              </w:rPr>
              <w:t>OCI</w:t>
            </w:r>
            <w:r w:rsidRPr="00D31FE2">
              <w:rPr>
                <w:rFonts w:ascii="Cambria" w:eastAsia="Times New Roman" w:hAnsi="Cambria"/>
                <w:color w:val="000000"/>
                <w:sz w:val="20"/>
                <w:szCs w:val="20"/>
              </w:rPr>
              <w:t xml:space="preserve">, ensuring </w:t>
            </w:r>
            <w:r w:rsidRPr="00D31FE2">
              <w:rPr>
                <w:rFonts w:ascii="Cambria" w:eastAsia="Times New Roman" w:hAnsi="Cambria"/>
                <w:b/>
                <w:bCs/>
                <w:color w:val="000000"/>
                <w:sz w:val="20"/>
                <w:szCs w:val="20"/>
              </w:rPr>
              <w:t>scalability</w:t>
            </w:r>
            <w:r w:rsidRPr="00D31FE2">
              <w:rPr>
                <w:rFonts w:ascii="Cambria" w:eastAsia="Times New Roman" w:hAnsi="Cambria"/>
                <w:color w:val="000000"/>
                <w:sz w:val="20"/>
                <w:szCs w:val="20"/>
              </w:rPr>
              <w:t xml:space="preserve"> and </w:t>
            </w:r>
            <w:r w:rsidRPr="00D31FE2">
              <w:rPr>
                <w:rFonts w:ascii="Cambria" w:eastAsia="Times New Roman" w:hAnsi="Cambria"/>
                <w:b/>
                <w:bCs/>
                <w:color w:val="000000"/>
                <w:sz w:val="20"/>
                <w:szCs w:val="20"/>
              </w:rPr>
              <w:t>reliability</w:t>
            </w:r>
            <w:r w:rsidRPr="00D31FE2">
              <w:rPr>
                <w:rFonts w:ascii="Cambria" w:eastAsia="Times New Roman" w:hAnsi="Cambria"/>
                <w:color w:val="000000"/>
                <w:sz w:val="20"/>
                <w:szCs w:val="20"/>
              </w:rPr>
              <w:t xml:space="preserve"> through </w:t>
            </w:r>
            <w:r w:rsidRPr="00D31FE2">
              <w:rPr>
                <w:rFonts w:ascii="Cambria" w:eastAsia="Times New Roman" w:hAnsi="Cambria"/>
                <w:b/>
                <w:bCs/>
                <w:color w:val="000000"/>
                <w:sz w:val="20"/>
                <w:szCs w:val="20"/>
              </w:rPr>
              <w:t>automation</w:t>
            </w:r>
            <w:r w:rsidRPr="00D31FE2">
              <w:rPr>
                <w:rFonts w:ascii="Cambria" w:eastAsia="Times New Roman" w:hAnsi="Cambria"/>
                <w:color w:val="000000"/>
                <w:sz w:val="20"/>
                <w:szCs w:val="20"/>
              </w:rPr>
              <w:t xml:space="preserve"> and best practices.</w:t>
            </w:r>
          </w:p>
          <w:p w14:paraId="41865F24" w14:textId="339755F8" w:rsidR="00FC0DF9" w:rsidRPr="00D31FE2" w:rsidRDefault="00FC0DF9" w:rsidP="00E9223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0"/>
                <w:szCs w:val="20"/>
              </w:rPr>
            </w:pPr>
            <w:r w:rsidRPr="00D31FE2">
              <w:rPr>
                <w:rFonts w:ascii="Cambria" w:eastAsia="Times New Roman" w:hAnsi="Cambria"/>
                <w:color w:val="000000"/>
                <w:sz w:val="20"/>
                <w:szCs w:val="20"/>
              </w:rPr>
              <w:t xml:space="preserve">Implemented comprehensive </w:t>
            </w:r>
            <w:r w:rsidRPr="00A90634">
              <w:rPr>
                <w:rFonts w:ascii="Cambria" w:eastAsia="Times New Roman" w:hAnsi="Cambria"/>
                <w:b/>
                <w:bCs/>
                <w:color w:val="000000"/>
                <w:sz w:val="20"/>
                <w:szCs w:val="20"/>
              </w:rPr>
              <w:t>monitoring</w:t>
            </w:r>
            <w:r w:rsidRPr="00D31FE2">
              <w:rPr>
                <w:rFonts w:ascii="Cambria" w:eastAsia="Times New Roman" w:hAnsi="Cambria"/>
                <w:color w:val="000000"/>
                <w:sz w:val="20"/>
                <w:szCs w:val="20"/>
              </w:rPr>
              <w:t xml:space="preserve"> and </w:t>
            </w:r>
            <w:r w:rsidRPr="00A90634">
              <w:rPr>
                <w:rFonts w:ascii="Cambria" w:eastAsia="Times New Roman" w:hAnsi="Cambria"/>
                <w:b/>
                <w:bCs/>
                <w:color w:val="000000"/>
                <w:sz w:val="20"/>
                <w:szCs w:val="20"/>
              </w:rPr>
              <w:t>alerting</w:t>
            </w:r>
            <w:r w:rsidRPr="00D31FE2">
              <w:rPr>
                <w:rFonts w:ascii="Cambria" w:eastAsia="Times New Roman" w:hAnsi="Cambria"/>
                <w:color w:val="000000"/>
                <w:sz w:val="20"/>
                <w:szCs w:val="20"/>
              </w:rPr>
              <w:t xml:space="preserve"> solutions with </w:t>
            </w:r>
            <w:r w:rsidRPr="00A90634">
              <w:rPr>
                <w:rFonts w:ascii="Cambria" w:eastAsia="Times New Roman" w:hAnsi="Cambria"/>
                <w:b/>
                <w:bCs/>
                <w:color w:val="000000"/>
                <w:sz w:val="20"/>
                <w:szCs w:val="20"/>
              </w:rPr>
              <w:t>Grafana</w:t>
            </w:r>
            <w:r w:rsidRPr="00D31FE2">
              <w:rPr>
                <w:rFonts w:ascii="Cambria" w:eastAsia="Times New Roman" w:hAnsi="Cambria"/>
                <w:color w:val="000000"/>
                <w:sz w:val="20"/>
                <w:szCs w:val="20"/>
              </w:rPr>
              <w:t xml:space="preserve">, </w:t>
            </w:r>
            <w:r w:rsidRPr="00A90634">
              <w:rPr>
                <w:rFonts w:ascii="Cambria" w:eastAsia="Times New Roman" w:hAnsi="Cambria"/>
                <w:b/>
                <w:bCs/>
                <w:color w:val="000000"/>
                <w:sz w:val="20"/>
                <w:szCs w:val="20"/>
              </w:rPr>
              <w:t>Loki</w:t>
            </w:r>
            <w:r w:rsidRPr="00D31FE2">
              <w:rPr>
                <w:rFonts w:ascii="Cambria" w:eastAsia="Times New Roman" w:hAnsi="Cambria"/>
                <w:color w:val="000000"/>
                <w:sz w:val="20"/>
                <w:szCs w:val="20"/>
              </w:rPr>
              <w:t xml:space="preserve">, and </w:t>
            </w:r>
            <w:r w:rsidRPr="00A90634">
              <w:rPr>
                <w:rFonts w:ascii="Cambria" w:eastAsia="Times New Roman" w:hAnsi="Cambria"/>
                <w:b/>
                <w:bCs/>
                <w:color w:val="000000"/>
                <w:sz w:val="20"/>
                <w:szCs w:val="20"/>
              </w:rPr>
              <w:t>Prometheus</w:t>
            </w:r>
            <w:r w:rsidRPr="00D31FE2">
              <w:rPr>
                <w:rFonts w:ascii="Cambria" w:eastAsia="Times New Roman" w:hAnsi="Cambria"/>
                <w:color w:val="000000"/>
                <w:sz w:val="20"/>
                <w:szCs w:val="20"/>
              </w:rPr>
              <w:t xml:space="preserve"> to ensure optimal system performance, application health, and </w:t>
            </w:r>
            <w:r w:rsidRPr="00A90634">
              <w:rPr>
                <w:rFonts w:ascii="Cambria" w:eastAsia="Times New Roman" w:hAnsi="Cambria"/>
                <w:b/>
                <w:bCs/>
                <w:color w:val="000000"/>
                <w:sz w:val="20"/>
                <w:szCs w:val="20"/>
              </w:rPr>
              <w:t>security</w:t>
            </w:r>
            <w:r w:rsidRPr="00D31FE2">
              <w:rPr>
                <w:rFonts w:ascii="Cambria" w:eastAsia="Times New Roman" w:hAnsi="Cambria"/>
                <w:color w:val="000000"/>
                <w:sz w:val="20"/>
                <w:szCs w:val="20"/>
              </w:rPr>
              <w:t xml:space="preserve">, </w:t>
            </w:r>
            <w:r w:rsidRPr="00A90634">
              <w:rPr>
                <w:rFonts w:ascii="Cambria" w:eastAsia="Times New Roman" w:hAnsi="Cambria"/>
                <w:b/>
                <w:bCs/>
                <w:color w:val="000000"/>
                <w:sz w:val="20"/>
                <w:szCs w:val="20"/>
              </w:rPr>
              <w:t>aligning</w:t>
            </w:r>
            <w:r w:rsidRPr="00D31FE2">
              <w:rPr>
                <w:rFonts w:ascii="Cambria" w:eastAsia="Times New Roman" w:hAnsi="Cambria"/>
                <w:color w:val="000000"/>
                <w:sz w:val="20"/>
                <w:szCs w:val="20"/>
              </w:rPr>
              <w:t xml:space="preserve"> with </w:t>
            </w:r>
            <w:proofErr w:type="spellStart"/>
            <w:r w:rsidRPr="00A90634">
              <w:rPr>
                <w:rFonts w:ascii="Cambria" w:eastAsia="Times New Roman" w:hAnsi="Cambria"/>
                <w:b/>
                <w:bCs/>
                <w:color w:val="000000"/>
                <w:sz w:val="20"/>
                <w:szCs w:val="20"/>
              </w:rPr>
              <w:t>GitOps</w:t>
            </w:r>
            <w:proofErr w:type="spellEnd"/>
            <w:r w:rsidRPr="00D31FE2">
              <w:rPr>
                <w:rFonts w:ascii="Cambria" w:eastAsia="Times New Roman" w:hAnsi="Cambria"/>
                <w:color w:val="000000"/>
                <w:sz w:val="20"/>
                <w:szCs w:val="20"/>
              </w:rPr>
              <w:t xml:space="preserve"> practices for infrastructure and application configurations management.</w:t>
            </w:r>
          </w:p>
          <w:p w14:paraId="08957CFB" w14:textId="77777777" w:rsidR="00A90634" w:rsidRPr="00A90634" w:rsidRDefault="00FC0DF9" w:rsidP="00A9063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0"/>
                <w:szCs w:val="20"/>
              </w:rPr>
            </w:pPr>
            <w:r w:rsidRPr="00D31FE2">
              <w:rPr>
                <w:rFonts w:ascii="Cambria" w:eastAsia="Times New Roman" w:hAnsi="Cambria"/>
                <w:color w:val="000000"/>
                <w:sz w:val="20"/>
                <w:szCs w:val="20"/>
              </w:rPr>
              <w:t xml:space="preserve">Collaborated with development, </w:t>
            </w:r>
            <w:r w:rsidRPr="00A90634">
              <w:rPr>
                <w:rFonts w:ascii="Cambria" w:eastAsia="Times New Roman" w:hAnsi="Cambria"/>
                <w:b/>
                <w:bCs/>
                <w:color w:val="000000"/>
                <w:sz w:val="20"/>
                <w:szCs w:val="20"/>
              </w:rPr>
              <w:t>QA</w:t>
            </w:r>
            <w:r w:rsidRPr="00D31FE2">
              <w:rPr>
                <w:rFonts w:ascii="Cambria" w:eastAsia="Times New Roman" w:hAnsi="Cambria"/>
                <w:color w:val="000000"/>
                <w:sz w:val="20"/>
                <w:szCs w:val="20"/>
              </w:rPr>
              <w:t xml:space="preserve">, and product management teams to streamline processes and enhance collaboration, serving as a subject matter expert in </w:t>
            </w:r>
            <w:r w:rsidRPr="00A90634">
              <w:rPr>
                <w:rFonts w:ascii="Cambria" w:eastAsia="Times New Roman" w:hAnsi="Cambria"/>
                <w:b/>
                <w:bCs/>
                <w:color w:val="000000"/>
                <w:sz w:val="20"/>
                <w:szCs w:val="20"/>
              </w:rPr>
              <w:t>DevOps</w:t>
            </w:r>
            <w:r w:rsidRPr="00D31FE2">
              <w:rPr>
                <w:rFonts w:ascii="Cambria" w:eastAsia="Times New Roman" w:hAnsi="Cambria"/>
                <w:color w:val="000000"/>
                <w:sz w:val="20"/>
                <w:szCs w:val="20"/>
              </w:rPr>
              <w:t xml:space="preserve"> practices, tools, and technologies.</w:t>
            </w:r>
          </w:p>
          <w:p w14:paraId="5F93322B" w14:textId="300345B2" w:rsidR="00A90634" w:rsidRPr="00A90634" w:rsidRDefault="00A90634" w:rsidP="00A9063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0"/>
                <w:szCs w:val="20"/>
              </w:rPr>
            </w:pPr>
            <w:r w:rsidRPr="00A90634">
              <w:rPr>
                <w:rFonts w:ascii="Cambria" w:eastAsia="Times New Roman" w:hAnsi="Cambria"/>
                <w:color w:val="000000"/>
                <w:sz w:val="20"/>
                <w:szCs w:val="20"/>
              </w:rPr>
              <w:t>Formulated and executed incident response strategies that reduced recovery times and safeguarded systems. Continuously sought to improve processes and implementations, ensuring high availability and performance of IT services.</w:t>
            </w:r>
          </w:p>
          <w:p w14:paraId="56783D0B" w14:textId="77777777" w:rsidR="00201C4F" w:rsidRPr="00201C4F" w:rsidRDefault="00201C4F" w:rsidP="00201C4F">
            <w:pPr>
              <w:pStyle w:val="ListParagraph"/>
              <w:ind w:left="360"/>
            </w:pPr>
          </w:p>
          <w:p w14:paraId="76FA0B0A" w14:textId="0DC3D818" w:rsidR="00CA4049" w:rsidRPr="00304A67" w:rsidRDefault="006C12A2" w:rsidP="00304A6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Cambria" w:hAnsi="Cambria" w:cs="Calibri"/>
                <w:b/>
                <w:color w:val="0070C0"/>
                <w:sz w:val="20"/>
                <w:szCs w:val="20"/>
              </w:rPr>
            </w:pPr>
            <w:r w:rsidRPr="00304A67">
              <w:rPr>
                <w:rFonts w:ascii="Cambria" w:hAnsi="Cambria" w:cs="Calibri"/>
                <w:b/>
                <w:color w:val="0070C0"/>
                <w:sz w:val="20"/>
                <w:szCs w:val="20"/>
              </w:rPr>
              <w:t xml:space="preserve">System </w:t>
            </w:r>
            <w:proofErr w:type="spellStart"/>
            <w:r w:rsidRPr="00304A67">
              <w:rPr>
                <w:rFonts w:ascii="Cambria" w:hAnsi="Cambria" w:cs="Calibri"/>
                <w:b/>
                <w:color w:val="0070C0"/>
                <w:sz w:val="20"/>
                <w:szCs w:val="20"/>
              </w:rPr>
              <w:t>Specialiest</w:t>
            </w:r>
            <w:proofErr w:type="spellEnd"/>
            <w:r w:rsidRPr="00304A67">
              <w:rPr>
                <w:rFonts w:ascii="Cambria" w:hAnsi="Cambria" w:cs="Calibri"/>
                <w:b/>
                <w:color w:val="0070C0"/>
                <w:sz w:val="20"/>
                <w:szCs w:val="20"/>
              </w:rPr>
              <w:t xml:space="preserve"> </w:t>
            </w:r>
            <w:r w:rsidR="00743FCF" w:rsidRPr="00304A67">
              <w:rPr>
                <w:rFonts w:ascii="Cambria" w:hAnsi="Cambria" w:cs="Calibri"/>
                <w:b/>
                <w:color w:val="0070C0"/>
                <w:sz w:val="20"/>
                <w:szCs w:val="20"/>
              </w:rPr>
              <w:t>– Unix/Solaris/OCI/SuperCluster</w:t>
            </w:r>
          </w:p>
          <w:p w14:paraId="4FC34F6C" w14:textId="0EDD0F87" w:rsidR="00743FCF" w:rsidRDefault="00743FCF" w:rsidP="006D5990">
            <w:pPr>
              <w:spacing w:after="0" w:line="240" w:lineRule="auto"/>
              <w:jc w:val="both"/>
              <w:rPr>
                <w:rFonts w:ascii="Cambria" w:hAnsi="Cambria" w:cs="Calibri"/>
                <w:b/>
                <w:color w:val="0D0D0D"/>
                <w:sz w:val="20"/>
                <w:szCs w:val="20"/>
              </w:rPr>
            </w:pPr>
            <w:r>
              <w:rPr>
                <w:rFonts w:ascii="Lucida Grande" w:hAnsi="Lucida Grande" w:cs="Lucida Grande"/>
                <w:color w:val="2B2E2F"/>
                <w:sz w:val="18"/>
                <w:szCs w:val="18"/>
              </w:rPr>
              <w:t>Ministry of Finance (MOF), Doha, Qatar | Jul 2018 – Present</w:t>
            </w:r>
          </w:p>
          <w:p w14:paraId="49C1C6AC" w14:textId="77777777" w:rsidR="004B477F" w:rsidRDefault="004B477F" w:rsidP="006D5990">
            <w:pPr>
              <w:spacing w:after="0" w:line="240" w:lineRule="auto"/>
              <w:jc w:val="both"/>
              <w:rPr>
                <w:rFonts w:ascii="Cambria" w:hAnsi="Cambria" w:cs="Calibri"/>
                <w:b/>
                <w:color w:val="0D0D0D"/>
                <w:sz w:val="20"/>
                <w:szCs w:val="20"/>
              </w:rPr>
            </w:pPr>
          </w:p>
          <w:p w14:paraId="62A8F0F8" w14:textId="77777777" w:rsidR="004B477F" w:rsidRPr="00C86112" w:rsidRDefault="004B477F" w:rsidP="004B47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mbria" w:hAnsi="Cambria" w:cs="Segoe UI"/>
                <w:sz w:val="20"/>
                <w:szCs w:val="20"/>
              </w:rPr>
            </w:pPr>
            <w:r w:rsidRPr="00C86112">
              <w:rPr>
                <w:rFonts w:ascii="Cambria" w:hAnsi="Cambria" w:cs="Segoe UI"/>
                <w:sz w:val="20"/>
                <w:szCs w:val="20"/>
              </w:rPr>
              <w:t xml:space="preserve">Designing and Implementation of </w:t>
            </w:r>
            <w:r w:rsidRPr="00C86112">
              <w:rPr>
                <w:rFonts w:ascii="Cambria" w:hAnsi="Cambria" w:cs="Segoe UI"/>
                <w:b/>
                <w:bCs/>
                <w:sz w:val="20"/>
                <w:szCs w:val="20"/>
              </w:rPr>
              <w:t>Oracle SuperCluster systems for ERP solutions</w:t>
            </w:r>
            <w:r w:rsidRPr="00C86112">
              <w:rPr>
                <w:rFonts w:ascii="Cambria" w:hAnsi="Cambria" w:cs="Segoe UI"/>
                <w:sz w:val="20"/>
                <w:szCs w:val="20"/>
              </w:rPr>
              <w:t xml:space="preserve"> (</w:t>
            </w:r>
            <w:r w:rsidRPr="00C86112">
              <w:rPr>
                <w:rFonts w:ascii="Cambria" w:hAnsi="Cambria" w:cs="Segoe UI"/>
                <w:b/>
                <w:bCs/>
                <w:sz w:val="20"/>
                <w:szCs w:val="20"/>
              </w:rPr>
              <w:t>SuperCluster M8, ZFS Storage Appliances, IB Switches, Exadata Cells and OEM</w:t>
            </w:r>
            <w:r w:rsidRPr="00C86112">
              <w:rPr>
                <w:rFonts w:ascii="Cambria" w:hAnsi="Cambria" w:cs="Segoe UI"/>
                <w:sz w:val="20"/>
                <w:szCs w:val="20"/>
              </w:rPr>
              <w:t>)</w:t>
            </w:r>
          </w:p>
          <w:p w14:paraId="0631373C" w14:textId="77777777" w:rsidR="004B477F" w:rsidRPr="00C86112" w:rsidRDefault="004B477F" w:rsidP="004B47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mbria" w:hAnsi="Cambria" w:cs="Segoe UI"/>
                <w:sz w:val="20"/>
                <w:szCs w:val="20"/>
              </w:rPr>
            </w:pPr>
            <w:r w:rsidRPr="00C86112">
              <w:rPr>
                <w:rFonts w:ascii="Cambria" w:hAnsi="Cambria" w:cs="Segoe UI"/>
                <w:sz w:val="20"/>
                <w:szCs w:val="20"/>
              </w:rPr>
              <w:t xml:space="preserve">Installing and configuring new </w:t>
            </w:r>
            <w:r w:rsidRPr="00C86112">
              <w:rPr>
                <w:rFonts w:ascii="Cambria" w:hAnsi="Cambria" w:cs="Segoe UI"/>
                <w:b/>
                <w:bCs/>
                <w:sz w:val="20"/>
                <w:szCs w:val="20"/>
              </w:rPr>
              <w:t>Oracle Solaris Zones</w:t>
            </w:r>
            <w:r w:rsidRPr="00C86112">
              <w:rPr>
                <w:rFonts w:ascii="Cambria" w:hAnsi="Cambria" w:cs="Segoe UI"/>
                <w:sz w:val="20"/>
                <w:szCs w:val="20"/>
              </w:rPr>
              <w:t xml:space="preserve"> (OVM) within Oracle logical domains as per best designs and practices</w:t>
            </w:r>
          </w:p>
          <w:p w14:paraId="2920A3CF" w14:textId="77777777" w:rsidR="004B477F" w:rsidRPr="00C86112" w:rsidRDefault="004B477F" w:rsidP="004B47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mbria" w:hAnsi="Cambria" w:cs="Segoe UI"/>
                <w:sz w:val="20"/>
                <w:szCs w:val="20"/>
              </w:rPr>
            </w:pPr>
            <w:r w:rsidRPr="00C86112">
              <w:rPr>
                <w:rFonts w:ascii="Cambria" w:hAnsi="Cambria" w:cs="Segoe UI"/>
                <w:sz w:val="20"/>
                <w:szCs w:val="20"/>
              </w:rPr>
              <w:t xml:space="preserve">Creating and configuring, Exadata grid disk for </w:t>
            </w:r>
            <w:r w:rsidRPr="00C86112">
              <w:rPr>
                <w:rFonts w:ascii="Cambria" w:hAnsi="Cambria" w:cs="Segoe UI"/>
                <w:b/>
                <w:bCs/>
                <w:sz w:val="20"/>
                <w:szCs w:val="20"/>
              </w:rPr>
              <w:t>ERP Databases</w:t>
            </w:r>
            <w:r w:rsidRPr="00C86112">
              <w:rPr>
                <w:rFonts w:ascii="Cambria" w:hAnsi="Cambria" w:cs="Segoe UI"/>
                <w:sz w:val="20"/>
                <w:szCs w:val="20"/>
              </w:rPr>
              <w:t xml:space="preserve"> on </w:t>
            </w:r>
            <w:r w:rsidRPr="00C86112">
              <w:rPr>
                <w:rFonts w:ascii="Cambria" w:hAnsi="Cambria" w:cs="Segoe UI"/>
                <w:b/>
                <w:bCs/>
                <w:sz w:val="20"/>
                <w:szCs w:val="20"/>
              </w:rPr>
              <w:t>Exadata storages Cell</w:t>
            </w:r>
            <w:r w:rsidRPr="00C86112">
              <w:rPr>
                <w:rFonts w:ascii="Cambria" w:hAnsi="Cambria" w:cs="Segoe UI"/>
                <w:sz w:val="20"/>
                <w:szCs w:val="20"/>
              </w:rPr>
              <w:t xml:space="preserve"> servers in </w:t>
            </w:r>
            <w:r w:rsidRPr="00C86112">
              <w:rPr>
                <w:rFonts w:ascii="Cambria" w:hAnsi="Cambria" w:cs="Segoe UI"/>
                <w:b/>
                <w:bCs/>
                <w:sz w:val="20"/>
                <w:szCs w:val="20"/>
              </w:rPr>
              <w:t>Production</w:t>
            </w:r>
            <w:r w:rsidRPr="00C86112">
              <w:rPr>
                <w:rFonts w:ascii="Cambria" w:hAnsi="Cambria" w:cs="Segoe UI"/>
                <w:sz w:val="20"/>
                <w:szCs w:val="20"/>
              </w:rPr>
              <w:t xml:space="preserve"> and </w:t>
            </w:r>
            <w:r w:rsidRPr="00C86112">
              <w:rPr>
                <w:rFonts w:ascii="Cambria" w:hAnsi="Cambria" w:cs="Segoe UI"/>
                <w:b/>
                <w:bCs/>
                <w:sz w:val="20"/>
                <w:szCs w:val="20"/>
              </w:rPr>
              <w:t>DR</w:t>
            </w:r>
            <w:r w:rsidRPr="00C86112">
              <w:rPr>
                <w:rFonts w:ascii="Cambria" w:hAnsi="Cambria" w:cs="Segoe UI"/>
                <w:sz w:val="20"/>
                <w:szCs w:val="20"/>
              </w:rPr>
              <w:t xml:space="preserve"> and their </w:t>
            </w:r>
            <w:r w:rsidRPr="00C86112">
              <w:rPr>
                <w:rFonts w:ascii="Cambria" w:hAnsi="Cambria" w:cs="Segoe UI"/>
                <w:b/>
                <w:bCs/>
                <w:sz w:val="20"/>
                <w:szCs w:val="20"/>
              </w:rPr>
              <w:t>UAT/Dev/STG</w:t>
            </w:r>
            <w:r w:rsidRPr="00C86112">
              <w:rPr>
                <w:rFonts w:ascii="Cambria" w:hAnsi="Cambria" w:cs="Segoe UI"/>
                <w:sz w:val="20"/>
                <w:szCs w:val="20"/>
              </w:rPr>
              <w:t xml:space="preserve"> environments</w:t>
            </w:r>
          </w:p>
          <w:p w14:paraId="78D0C030" w14:textId="77777777" w:rsidR="004B477F" w:rsidRPr="00C86112" w:rsidRDefault="004B477F" w:rsidP="004B47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mbria" w:hAnsi="Cambria" w:cs="Segoe UI"/>
                <w:sz w:val="20"/>
                <w:szCs w:val="20"/>
              </w:rPr>
            </w:pPr>
            <w:r w:rsidRPr="00C86112">
              <w:rPr>
                <w:rFonts w:ascii="Cambria" w:hAnsi="Cambria" w:cs="Segoe UI"/>
                <w:sz w:val="20"/>
                <w:szCs w:val="20"/>
              </w:rPr>
              <w:t xml:space="preserve">Ensuring technical excellence in service delivery to ensure customer satisfaction &amp; to </w:t>
            </w:r>
            <w:r w:rsidRPr="00C86112">
              <w:rPr>
                <w:rFonts w:ascii="Cambria" w:hAnsi="Cambria" w:cs="Segoe UI"/>
                <w:b/>
                <w:bCs/>
                <w:sz w:val="20"/>
                <w:szCs w:val="20"/>
              </w:rPr>
              <w:t>minimize</w:t>
            </w:r>
            <w:r w:rsidRPr="00C86112">
              <w:rPr>
                <w:rFonts w:ascii="Cambria" w:hAnsi="Cambria" w:cs="Segoe UI"/>
                <w:sz w:val="20"/>
                <w:szCs w:val="20"/>
              </w:rPr>
              <w:t xml:space="preserve"> </w:t>
            </w:r>
            <w:r w:rsidRPr="00C86112">
              <w:rPr>
                <w:rFonts w:ascii="Cambria" w:hAnsi="Cambria" w:cs="Segoe UI"/>
                <w:b/>
                <w:bCs/>
                <w:sz w:val="20"/>
                <w:szCs w:val="20"/>
              </w:rPr>
              <w:t>downtime</w:t>
            </w:r>
          </w:p>
          <w:p w14:paraId="6664B5A0" w14:textId="7B69E20D" w:rsidR="004B477F" w:rsidRPr="00C86112" w:rsidRDefault="004B477F" w:rsidP="004B47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mbria" w:hAnsi="Cambria" w:cs="Segoe UI"/>
                <w:sz w:val="20"/>
                <w:szCs w:val="20"/>
              </w:rPr>
            </w:pPr>
            <w:proofErr w:type="spellStart"/>
            <w:r w:rsidRPr="00C86112">
              <w:rPr>
                <w:rFonts w:ascii="Cambria" w:hAnsi="Cambria" w:cs="Segoe UI"/>
                <w:sz w:val="20"/>
                <w:szCs w:val="20"/>
              </w:rPr>
              <w:t>Analysing</w:t>
            </w:r>
            <w:proofErr w:type="spellEnd"/>
            <w:r w:rsidRPr="00C86112">
              <w:rPr>
                <w:rFonts w:ascii="Cambria" w:hAnsi="Cambria" w:cs="Segoe UI"/>
                <w:sz w:val="20"/>
                <w:szCs w:val="20"/>
              </w:rPr>
              <w:t xml:space="preserve"> &amp; understanding solution requirements; facilitating solution development projects throughout the solution cycle from requirements gathering to implementation for business continuity</w:t>
            </w:r>
          </w:p>
          <w:p w14:paraId="64B7BDCF" w14:textId="3518D853" w:rsidR="00E17592" w:rsidRPr="00C86112" w:rsidRDefault="006973B5" w:rsidP="00627448">
            <w:pPr>
              <w:numPr>
                <w:ilvl w:val="0"/>
                <w:numId w:val="1"/>
              </w:numPr>
              <w:tabs>
                <w:tab w:val="left" w:pos="220"/>
                <w:tab w:val="left" w:pos="657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Segoe UI"/>
                <w:color w:val="161515"/>
                <w:sz w:val="20"/>
                <w:szCs w:val="20"/>
              </w:rPr>
            </w:pPr>
            <w:r w:rsidRPr="00C86112">
              <w:rPr>
                <w:rFonts w:ascii="Cambria" w:hAnsi="Cambria" w:cs="Segoe UI"/>
                <w:color w:val="161515"/>
                <w:sz w:val="20"/>
                <w:szCs w:val="20"/>
              </w:rPr>
              <w:t xml:space="preserve">   Implemented a </w:t>
            </w:r>
            <w:r w:rsidRPr="00C86112">
              <w:rPr>
                <w:rFonts w:ascii="Cambria" w:hAnsi="Cambria" w:cs="Segoe UI"/>
                <w:b/>
                <w:bCs/>
                <w:color w:val="161515"/>
                <w:sz w:val="20"/>
                <w:szCs w:val="20"/>
              </w:rPr>
              <w:t>continuous</w:t>
            </w:r>
            <w:r w:rsidRPr="00C86112">
              <w:rPr>
                <w:rFonts w:ascii="Cambria" w:hAnsi="Cambria" w:cs="Segoe UI"/>
                <w:color w:val="161515"/>
                <w:sz w:val="20"/>
                <w:szCs w:val="20"/>
              </w:rPr>
              <w:t xml:space="preserve"> </w:t>
            </w:r>
            <w:r w:rsidRPr="00C86112">
              <w:rPr>
                <w:rFonts w:ascii="Cambria" w:hAnsi="Cambria" w:cs="Segoe UI"/>
                <w:b/>
                <w:bCs/>
                <w:color w:val="161515"/>
                <w:sz w:val="20"/>
                <w:szCs w:val="20"/>
              </w:rPr>
              <w:t>delivery</w:t>
            </w:r>
            <w:r w:rsidRPr="00C86112">
              <w:rPr>
                <w:rFonts w:ascii="Cambria" w:hAnsi="Cambria" w:cs="Segoe UI"/>
                <w:color w:val="161515"/>
                <w:sz w:val="20"/>
                <w:szCs w:val="20"/>
              </w:rPr>
              <w:t xml:space="preserve"> </w:t>
            </w:r>
            <w:r w:rsidRPr="00C86112">
              <w:rPr>
                <w:rFonts w:ascii="Cambria" w:hAnsi="Cambria" w:cs="Segoe UI"/>
                <w:b/>
                <w:bCs/>
                <w:color w:val="161515"/>
                <w:sz w:val="20"/>
                <w:szCs w:val="20"/>
              </w:rPr>
              <w:t>model</w:t>
            </w:r>
            <w:r w:rsidRPr="00C86112">
              <w:rPr>
                <w:rFonts w:ascii="Cambria" w:hAnsi="Cambria" w:cs="Segoe UI"/>
                <w:color w:val="161515"/>
                <w:sz w:val="20"/>
                <w:szCs w:val="20"/>
              </w:rPr>
              <w:t>, ensuring efficient and reliable software delivery processes.</w:t>
            </w:r>
            <w:r w:rsidR="00B22DC9" w:rsidRPr="00C86112">
              <w:rPr>
                <w:rFonts w:ascii="Cambria" w:hAnsi="Cambria" w:cs="Segoe UI"/>
                <w:color w:val="161515"/>
                <w:sz w:val="20"/>
                <w:szCs w:val="20"/>
              </w:rPr>
              <w:t xml:space="preserve"> </w:t>
            </w:r>
          </w:p>
          <w:p w14:paraId="0B037437" w14:textId="240F1FD1" w:rsidR="006973B5" w:rsidRPr="00C86112" w:rsidRDefault="00E17592" w:rsidP="00E17592">
            <w:pPr>
              <w:numPr>
                <w:ilvl w:val="0"/>
                <w:numId w:val="1"/>
              </w:numPr>
              <w:tabs>
                <w:tab w:val="left" w:pos="220"/>
                <w:tab w:val="left" w:pos="657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Segoe UI"/>
                <w:color w:val="161515"/>
                <w:sz w:val="20"/>
                <w:szCs w:val="20"/>
              </w:rPr>
            </w:pPr>
            <w:r w:rsidRPr="00C86112">
              <w:rPr>
                <w:rFonts w:ascii="Cambria" w:hAnsi="Cambria" w:cs="Segoe UI"/>
                <w:color w:val="161515"/>
                <w:sz w:val="20"/>
                <w:szCs w:val="20"/>
              </w:rPr>
              <w:t xml:space="preserve">   </w:t>
            </w:r>
            <w:r w:rsidR="006973B5" w:rsidRPr="00C86112">
              <w:rPr>
                <w:rFonts w:ascii="Cambria" w:hAnsi="Cambria" w:cs="Segoe UI"/>
                <w:b/>
                <w:bCs/>
                <w:color w:val="161515"/>
                <w:sz w:val="20"/>
                <w:szCs w:val="20"/>
              </w:rPr>
              <w:t>Designed</w:t>
            </w:r>
            <w:r w:rsidR="006973B5" w:rsidRPr="00C86112">
              <w:rPr>
                <w:rFonts w:ascii="Cambria" w:hAnsi="Cambria" w:cs="Segoe UI"/>
                <w:color w:val="161515"/>
                <w:sz w:val="20"/>
                <w:szCs w:val="20"/>
              </w:rPr>
              <w:t xml:space="preserve"> and </w:t>
            </w:r>
            <w:r w:rsidR="006973B5" w:rsidRPr="00C86112">
              <w:rPr>
                <w:rFonts w:ascii="Cambria" w:hAnsi="Cambria" w:cs="Segoe UI"/>
                <w:b/>
                <w:bCs/>
                <w:color w:val="161515"/>
                <w:sz w:val="20"/>
                <w:szCs w:val="20"/>
              </w:rPr>
              <w:t>implemented</w:t>
            </w:r>
            <w:r w:rsidR="006973B5" w:rsidRPr="00C86112">
              <w:rPr>
                <w:rFonts w:ascii="Cambria" w:hAnsi="Cambria" w:cs="Segoe UI"/>
                <w:color w:val="161515"/>
                <w:sz w:val="20"/>
                <w:szCs w:val="20"/>
              </w:rPr>
              <w:t xml:space="preserve"> solutions for observability of platform status and health.</w:t>
            </w:r>
          </w:p>
          <w:p w14:paraId="1E8E17DB" w14:textId="43CFCC74" w:rsidR="006973B5" w:rsidRPr="00C86112" w:rsidRDefault="006973B5" w:rsidP="00B22DC9">
            <w:pPr>
              <w:numPr>
                <w:ilvl w:val="0"/>
                <w:numId w:val="1"/>
              </w:numPr>
              <w:tabs>
                <w:tab w:val="left" w:pos="220"/>
                <w:tab w:val="left" w:pos="657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Segoe UI"/>
                <w:color w:val="161515"/>
                <w:sz w:val="20"/>
                <w:szCs w:val="20"/>
              </w:rPr>
            </w:pPr>
            <w:r w:rsidRPr="00C86112">
              <w:rPr>
                <w:rFonts w:ascii="Cambria" w:hAnsi="Cambria" w:cs="Segoe UI"/>
                <w:color w:val="161515"/>
                <w:sz w:val="20"/>
                <w:szCs w:val="20"/>
              </w:rPr>
              <w:t xml:space="preserve">   Implemented </w:t>
            </w:r>
            <w:r w:rsidRPr="0065767F">
              <w:rPr>
                <w:rFonts w:ascii="Cambria" w:hAnsi="Cambria" w:cs="Segoe UI"/>
                <w:b/>
                <w:bCs/>
                <w:color w:val="161515"/>
                <w:sz w:val="20"/>
                <w:szCs w:val="20"/>
              </w:rPr>
              <w:t>software-defined</w:t>
            </w:r>
            <w:r w:rsidRPr="00C86112">
              <w:rPr>
                <w:rFonts w:ascii="Cambria" w:hAnsi="Cambria" w:cs="Segoe UI"/>
                <w:color w:val="161515"/>
                <w:sz w:val="20"/>
                <w:szCs w:val="20"/>
              </w:rPr>
              <w:t xml:space="preserve"> networking solutions to optimize network performance and security.</w:t>
            </w:r>
          </w:p>
          <w:p w14:paraId="7BC600A6" w14:textId="152FB542" w:rsidR="006973B5" w:rsidRPr="00C86112" w:rsidRDefault="006973B5" w:rsidP="006973B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mbria" w:hAnsi="Cambria" w:cs="Segoe UI"/>
                <w:sz w:val="20"/>
                <w:szCs w:val="20"/>
              </w:rPr>
            </w:pPr>
            <w:r w:rsidRPr="00C86112">
              <w:rPr>
                <w:rFonts w:ascii="Cambria" w:hAnsi="Cambria" w:cs="Segoe UI"/>
                <w:color w:val="161515"/>
                <w:sz w:val="20"/>
                <w:szCs w:val="20"/>
              </w:rPr>
              <w:t xml:space="preserve">Utilized </w:t>
            </w:r>
            <w:r w:rsidRPr="0065767F">
              <w:rPr>
                <w:rFonts w:ascii="Cambria" w:hAnsi="Cambria" w:cs="Segoe UI"/>
                <w:b/>
                <w:bCs/>
                <w:color w:val="161515"/>
                <w:sz w:val="20"/>
                <w:szCs w:val="20"/>
              </w:rPr>
              <w:t>automated</w:t>
            </w:r>
            <w:r w:rsidRPr="00C86112">
              <w:rPr>
                <w:rFonts w:ascii="Cambria" w:hAnsi="Cambria" w:cs="Segoe UI"/>
                <w:color w:val="161515"/>
                <w:sz w:val="20"/>
                <w:szCs w:val="20"/>
              </w:rPr>
              <w:t xml:space="preserve"> deployment tooling such </w:t>
            </w:r>
            <w:r w:rsidRPr="00C86112">
              <w:rPr>
                <w:rFonts w:ascii="Cambria" w:hAnsi="Cambria" w:cs="Segoe UI"/>
                <w:b/>
                <w:bCs/>
                <w:color w:val="161515"/>
                <w:sz w:val="20"/>
                <w:szCs w:val="20"/>
              </w:rPr>
              <w:t>Azure DevOps</w:t>
            </w:r>
            <w:r w:rsidRPr="00C86112">
              <w:rPr>
                <w:rFonts w:ascii="Cambria" w:hAnsi="Cambria" w:cs="Segoe UI"/>
                <w:color w:val="161515"/>
                <w:sz w:val="20"/>
                <w:szCs w:val="20"/>
              </w:rPr>
              <w:t xml:space="preserve"> for streamlined deployment processes.</w:t>
            </w:r>
            <w:r w:rsidRPr="00C86112">
              <w:rPr>
                <w:rFonts w:ascii="Cambria" w:hAnsi="Cambria" w:cs="Segoe UI"/>
                <w:sz w:val="20"/>
                <w:szCs w:val="20"/>
              </w:rPr>
              <w:t xml:space="preserve"> </w:t>
            </w:r>
          </w:p>
          <w:p w14:paraId="7F954AAE" w14:textId="77777777" w:rsidR="00AD2EC2" w:rsidRPr="00C86112" w:rsidRDefault="00AD2EC2" w:rsidP="006973B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mbria" w:hAnsi="Cambria" w:cs="Segoe UI"/>
                <w:sz w:val="20"/>
                <w:szCs w:val="20"/>
              </w:rPr>
            </w:pPr>
            <w:r w:rsidRPr="00C86112">
              <w:rPr>
                <w:rFonts w:ascii="Cambria" w:hAnsi="Cambria" w:cs="Segoe UI"/>
                <w:sz w:val="20"/>
                <w:szCs w:val="20"/>
              </w:rPr>
              <w:t xml:space="preserve">Performing detail analysis of business requirements and formulating comprehensive plans to define </w:t>
            </w:r>
            <w:r w:rsidRPr="0065767F">
              <w:rPr>
                <w:rFonts w:ascii="Cambria" w:hAnsi="Cambria" w:cs="Segoe UI"/>
                <w:b/>
                <w:bCs/>
                <w:sz w:val="20"/>
                <w:szCs w:val="20"/>
              </w:rPr>
              <w:t>project</w:t>
            </w:r>
            <w:r w:rsidRPr="00C86112">
              <w:rPr>
                <w:rFonts w:ascii="Cambria" w:hAnsi="Cambria" w:cs="Segoe UI"/>
                <w:sz w:val="20"/>
                <w:szCs w:val="20"/>
              </w:rPr>
              <w:t xml:space="preserve"> requirements</w:t>
            </w:r>
          </w:p>
          <w:p w14:paraId="1D5EEB00" w14:textId="77777777" w:rsidR="00AD2EC2" w:rsidRPr="00C86112" w:rsidRDefault="00AD2EC2" w:rsidP="006973B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mbria" w:hAnsi="Cambria" w:cs="Segoe UI"/>
                <w:sz w:val="20"/>
                <w:szCs w:val="20"/>
              </w:rPr>
            </w:pPr>
            <w:r w:rsidRPr="00C86112">
              <w:rPr>
                <w:rFonts w:ascii="Cambria" w:hAnsi="Cambria" w:cs="Segoe UI"/>
                <w:sz w:val="20"/>
                <w:szCs w:val="20"/>
              </w:rPr>
              <w:t xml:space="preserve">Delivering </w:t>
            </w:r>
            <w:r w:rsidRPr="00C86112">
              <w:rPr>
                <w:rFonts w:ascii="Cambria" w:hAnsi="Cambria" w:cs="Segoe UI"/>
                <w:b/>
                <w:bCs/>
                <w:sz w:val="20"/>
                <w:szCs w:val="20"/>
              </w:rPr>
              <w:t>large-scale</w:t>
            </w:r>
            <w:r w:rsidRPr="00C86112">
              <w:rPr>
                <w:rFonts w:ascii="Cambria" w:hAnsi="Cambria" w:cs="Segoe UI"/>
                <w:sz w:val="20"/>
                <w:szCs w:val="20"/>
              </w:rPr>
              <w:t>, complex programs with a focus on technology transformation; collaborating with leadership teams to evaluate technology challenges</w:t>
            </w:r>
          </w:p>
          <w:p w14:paraId="5E261020" w14:textId="77777777" w:rsidR="00304A67" w:rsidRDefault="00304A67" w:rsidP="00304A67">
            <w:pPr>
              <w:spacing w:after="0" w:line="240" w:lineRule="auto"/>
              <w:jc w:val="both"/>
              <w:rPr>
                <w:rFonts w:ascii="Cambria" w:hAnsi="Cambria" w:cs="Calibri"/>
                <w:sz w:val="20"/>
                <w:szCs w:val="20"/>
              </w:rPr>
            </w:pPr>
          </w:p>
          <w:p w14:paraId="7545856C" w14:textId="354BF30D" w:rsidR="00304A67" w:rsidRPr="009B5483" w:rsidRDefault="009B5483" w:rsidP="00304A67">
            <w:pPr>
              <w:pStyle w:val="ListParagraph"/>
              <w:numPr>
                <w:ilvl w:val="0"/>
                <w:numId w:val="29"/>
              </w:numPr>
              <w:tabs>
                <w:tab w:val="right" w:pos="9072"/>
              </w:tabs>
              <w:spacing w:after="0"/>
              <w:rPr>
                <w:rFonts w:ascii="Cambria" w:hAnsi="Cambria" w:cs="Calibri"/>
                <w:b/>
                <w:color w:val="0070C0"/>
                <w:sz w:val="20"/>
                <w:szCs w:val="20"/>
              </w:rPr>
            </w:pPr>
            <w:r>
              <w:rPr>
                <w:rFonts w:ascii="Cambria" w:hAnsi="Cambria" w:cs="Calibri"/>
                <w:b/>
                <w:color w:val="0070C0"/>
                <w:sz w:val="20"/>
                <w:szCs w:val="20"/>
              </w:rPr>
              <w:t>Senior Unix Architect – Solaris/Solaris Cluster</w:t>
            </w:r>
            <w:r w:rsidR="00304A67" w:rsidRPr="009B5483">
              <w:rPr>
                <w:rFonts w:ascii="Cambria" w:hAnsi="Cambria" w:cs="Calibri"/>
                <w:b/>
                <w:color w:val="0070C0"/>
                <w:sz w:val="20"/>
                <w:szCs w:val="20"/>
              </w:rPr>
              <w:t xml:space="preserve"> </w:t>
            </w:r>
          </w:p>
          <w:p w14:paraId="7F9130D5" w14:textId="05FE21E5" w:rsidR="009B5483" w:rsidRDefault="009B5483" w:rsidP="009B5483">
            <w:pPr>
              <w:spacing w:after="0" w:line="240" w:lineRule="auto"/>
              <w:jc w:val="both"/>
              <w:rPr>
                <w:rFonts w:ascii="Cambria" w:hAnsi="Cambria" w:cs="Calibri"/>
                <w:b/>
                <w:color w:val="0D0D0D"/>
                <w:sz w:val="20"/>
                <w:szCs w:val="20"/>
              </w:rPr>
            </w:pPr>
            <w:r>
              <w:rPr>
                <w:rFonts w:ascii="Lucida Grande" w:hAnsi="Lucida Grande" w:cs="Lucida Grande"/>
                <w:color w:val="2B2E2F"/>
                <w:sz w:val="18"/>
                <w:szCs w:val="18"/>
              </w:rPr>
              <w:t xml:space="preserve">Barwa Bank (Dukhan Bank), Doha, Qatar | Feb 13 - June 2018 </w:t>
            </w:r>
          </w:p>
          <w:p w14:paraId="071C6C5C" w14:textId="2A0792A3" w:rsidR="00304A67" w:rsidRPr="006D5990" w:rsidRDefault="00304A67" w:rsidP="00304A67">
            <w:pPr>
              <w:tabs>
                <w:tab w:val="right" w:pos="9072"/>
              </w:tabs>
              <w:spacing w:after="0"/>
              <w:rPr>
                <w:rFonts w:ascii="Cambria" w:hAnsi="Cambria" w:cs="Calibri"/>
                <w:b/>
                <w:sz w:val="20"/>
                <w:szCs w:val="20"/>
              </w:rPr>
            </w:pPr>
          </w:p>
          <w:p w14:paraId="6875BD17" w14:textId="77777777" w:rsidR="00304A67" w:rsidRPr="003208EF" w:rsidRDefault="00304A67" w:rsidP="00304A67">
            <w:pPr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Lucida Grande"/>
                <w:color w:val="2B2E2F"/>
                <w:sz w:val="20"/>
                <w:szCs w:val="20"/>
              </w:rPr>
            </w:pPr>
            <w:r w:rsidRPr="003208EF">
              <w:rPr>
                <w:rFonts w:ascii="Cambria" w:hAnsi="Cambria" w:cs="Lucida Grande"/>
                <w:color w:val="2B2E2F"/>
                <w:sz w:val="20"/>
                <w:szCs w:val="20"/>
              </w:rPr>
              <w:t xml:space="preserve">Managed </w:t>
            </w:r>
            <w:r w:rsidRPr="00304A67">
              <w:rPr>
                <w:rFonts w:ascii="Cambria" w:hAnsi="Cambria" w:cs="Lucida Grande"/>
                <w:b/>
                <w:bCs/>
                <w:color w:val="2B2E2F"/>
                <w:sz w:val="20"/>
                <w:szCs w:val="20"/>
              </w:rPr>
              <w:t>Oracle Solaris virtualization</w:t>
            </w:r>
            <w:r w:rsidRPr="003208EF">
              <w:rPr>
                <w:rFonts w:ascii="Cambria" w:hAnsi="Cambria" w:cs="Lucida Grande"/>
                <w:color w:val="2B2E2F"/>
                <w:sz w:val="20"/>
                <w:szCs w:val="20"/>
              </w:rPr>
              <w:t xml:space="preserve"> and Oracle Solaris HA systems, providing L2 and L3 support.</w:t>
            </w:r>
          </w:p>
          <w:p w14:paraId="54C5B156" w14:textId="77777777" w:rsidR="00304A67" w:rsidRPr="003208EF" w:rsidRDefault="00304A67" w:rsidP="00304A6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mbria" w:hAnsi="Cambria" w:cs="Calibri"/>
                <w:sz w:val="20"/>
                <w:szCs w:val="20"/>
              </w:rPr>
            </w:pPr>
            <w:r w:rsidRPr="003208EF">
              <w:rPr>
                <w:rFonts w:ascii="Cambria" w:hAnsi="Cambria" w:cs="Calibri"/>
                <w:sz w:val="20"/>
                <w:szCs w:val="20"/>
              </w:rPr>
              <w:t xml:space="preserve">Implemented and managed all Oracle Solaris </w:t>
            </w:r>
            <w:proofErr w:type="spellStart"/>
            <w:r w:rsidRPr="003208EF">
              <w:rPr>
                <w:rFonts w:ascii="Cambria" w:hAnsi="Cambria" w:cs="Calibri"/>
                <w:sz w:val="20"/>
                <w:szCs w:val="20"/>
              </w:rPr>
              <w:t>virtualisation</w:t>
            </w:r>
            <w:proofErr w:type="spellEnd"/>
            <w:r w:rsidRPr="003208EF">
              <w:rPr>
                <w:rFonts w:ascii="Cambria" w:hAnsi="Cambria" w:cs="Calibri"/>
                <w:sz w:val="20"/>
                <w:szCs w:val="20"/>
              </w:rPr>
              <w:t xml:space="preserve"> AI (Oracle OVM (</w:t>
            </w:r>
            <w:proofErr w:type="spellStart"/>
            <w:r w:rsidRPr="003208EF">
              <w:rPr>
                <w:rFonts w:ascii="Cambria" w:hAnsi="Cambria" w:cs="Calibri"/>
                <w:sz w:val="20"/>
                <w:szCs w:val="20"/>
              </w:rPr>
              <w:t>Ldoms</w:t>
            </w:r>
            <w:proofErr w:type="spellEnd"/>
            <w:r w:rsidRPr="003208EF">
              <w:rPr>
                <w:rFonts w:ascii="Cambria" w:hAnsi="Cambria" w:cs="Calibri"/>
                <w:sz w:val="20"/>
                <w:szCs w:val="20"/>
              </w:rPr>
              <w:t xml:space="preserve">), </w:t>
            </w:r>
            <w:r w:rsidRPr="00304A67">
              <w:rPr>
                <w:rFonts w:ascii="Cambria" w:hAnsi="Cambria" w:cs="Calibri"/>
                <w:b/>
                <w:bCs/>
                <w:sz w:val="20"/>
                <w:szCs w:val="20"/>
              </w:rPr>
              <w:t>Solaris Zones</w:t>
            </w:r>
            <w:r w:rsidRPr="003208EF">
              <w:rPr>
                <w:rFonts w:ascii="Cambria" w:hAnsi="Cambria" w:cs="Calibri"/>
                <w:sz w:val="20"/>
                <w:szCs w:val="20"/>
              </w:rPr>
              <w:t xml:space="preserve"> &amp; Containers), AIX &amp; Linux</w:t>
            </w:r>
          </w:p>
          <w:p w14:paraId="3F311373" w14:textId="77777777" w:rsidR="00304A67" w:rsidRPr="003208EF" w:rsidRDefault="00304A67" w:rsidP="00304A6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mbria" w:hAnsi="Cambria" w:cs="Calibri"/>
                <w:sz w:val="20"/>
                <w:szCs w:val="20"/>
              </w:rPr>
            </w:pPr>
            <w:r w:rsidRPr="003208EF">
              <w:rPr>
                <w:rFonts w:ascii="Cambria" w:hAnsi="Cambria" w:cs="Calibri"/>
                <w:sz w:val="20"/>
                <w:szCs w:val="20"/>
              </w:rPr>
              <w:t xml:space="preserve">Ensured configuration and troubleshooting of Oracle Solaris HA (Oracle </w:t>
            </w:r>
            <w:r w:rsidRPr="00304A67">
              <w:rPr>
                <w:rFonts w:ascii="Cambria" w:hAnsi="Cambria" w:cs="Calibri"/>
                <w:b/>
                <w:bCs/>
                <w:sz w:val="20"/>
                <w:szCs w:val="20"/>
              </w:rPr>
              <w:t>SuperCluster</w:t>
            </w:r>
            <w:r w:rsidRPr="003208EF">
              <w:rPr>
                <w:rFonts w:ascii="Cambria" w:hAnsi="Cambria" w:cs="Calibri"/>
                <w:sz w:val="20"/>
                <w:szCs w:val="20"/>
              </w:rPr>
              <w:t xml:space="preserve">, </w:t>
            </w:r>
            <w:r w:rsidRPr="00304A67">
              <w:rPr>
                <w:rFonts w:ascii="Cambria" w:hAnsi="Cambria" w:cs="Calibri"/>
                <w:b/>
                <w:bCs/>
                <w:sz w:val="20"/>
                <w:szCs w:val="20"/>
              </w:rPr>
              <w:t>Solaris Cluster</w:t>
            </w:r>
            <w:r w:rsidRPr="003208EF">
              <w:rPr>
                <w:rFonts w:ascii="Cambria" w:hAnsi="Cambria" w:cs="Calibri"/>
                <w:sz w:val="20"/>
                <w:szCs w:val="20"/>
              </w:rPr>
              <w:t xml:space="preserve"> &amp; </w:t>
            </w:r>
            <w:r w:rsidRPr="00304A67">
              <w:rPr>
                <w:rFonts w:ascii="Cambria" w:hAnsi="Cambria" w:cs="Calibri"/>
                <w:b/>
                <w:bCs/>
                <w:sz w:val="20"/>
                <w:szCs w:val="20"/>
              </w:rPr>
              <w:t>Zone Cluster</w:t>
            </w:r>
            <w:r w:rsidRPr="003208EF">
              <w:rPr>
                <w:rFonts w:ascii="Cambria" w:hAnsi="Cambria" w:cs="Calibri"/>
                <w:sz w:val="20"/>
                <w:szCs w:val="20"/>
              </w:rPr>
              <w:t>), IBM-AIX (VIOS)</w:t>
            </w:r>
          </w:p>
          <w:p w14:paraId="58C3E922" w14:textId="77777777" w:rsidR="00304A67" w:rsidRPr="003208EF" w:rsidRDefault="00304A67" w:rsidP="00304A6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mbria" w:hAnsi="Cambria" w:cs="Calibri"/>
                <w:sz w:val="20"/>
                <w:szCs w:val="20"/>
              </w:rPr>
            </w:pPr>
            <w:r w:rsidRPr="003208EF">
              <w:rPr>
                <w:rFonts w:ascii="Cambria" w:hAnsi="Cambria" w:cs="Calibri"/>
                <w:sz w:val="20"/>
                <w:szCs w:val="20"/>
              </w:rPr>
              <w:t xml:space="preserve">Provided L2&amp;L3 Support for all the problems that appear on the Oracle SuperCluster, </w:t>
            </w:r>
            <w:r w:rsidRPr="00304A67">
              <w:rPr>
                <w:rFonts w:ascii="Cambria" w:hAnsi="Cambria" w:cs="Calibri"/>
                <w:b/>
                <w:bCs/>
                <w:sz w:val="20"/>
                <w:szCs w:val="20"/>
              </w:rPr>
              <w:t>Oracle Enterprise SPARC Systems</w:t>
            </w:r>
            <w:r w:rsidRPr="003208EF">
              <w:rPr>
                <w:rFonts w:ascii="Cambria" w:hAnsi="Cambria" w:cs="Calibri"/>
                <w:sz w:val="20"/>
                <w:szCs w:val="20"/>
              </w:rPr>
              <w:t xml:space="preserve"> &amp; x86, and IBM AIX</w:t>
            </w:r>
          </w:p>
          <w:p w14:paraId="705448E7" w14:textId="77777777" w:rsidR="00304A67" w:rsidRPr="00B60ECE" w:rsidRDefault="00304A67" w:rsidP="00304A6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mbria" w:hAnsi="Cambria" w:cs="Calibri"/>
                <w:sz w:val="20"/>
                <w:szCs w:val="20"/>
              </w:rPr>
            </w:pPr>
            <w:r w:rsidRPr="003208EF">
              <w:rPr>
                <w:rFonts w:ascii="Cambria" w:hAnsi="Cambria" w:cs="Calibri"/>
                <w:sz w:val="20"/>
                <w:szCs w:val="20"/>
              </w:rPr>
              <w:t xml:space="preserve">Performed advanced administrating activity on Solaris 11/10 and Linux RHEL servers and associated virtual </w:t>
            </w:r>
            <w:r w:rsidRPr="00304A67">
              <w:rPr>
                <w:rFonts w:ascii="Cambria" w:hAnsi="Cambria" w:cs="Calibri"/>
                <w:b/>
                <w:bCs/>
                <w:sz w:val="20"/>
                <w:szCs w:val="20"/>
              </w:rPr>
              <w:t>zones/</w:t>
            </w:r>
            <w:proofErr w:type="spellStart"/>
            <w:r w:rsidRPr="00304A67">
              <w:rPr>
                <w:rFonts w:ascii="Cambria" w:hAnsi="Cambria" w:cs="Calibri"/>
                <w:b/>
                <w:bCs/>
                <w:sz w:val="20"/>
                <w:szCs w:val="20"/>
              </w:rPr>
              <w:t>ldoms</w:t>
            </w:r>
            <w:proofErr w:type="spellEnd"/>
            <w:r w:rsidRPr="003208EF">
              <w:rPr>
                <w:rFonts w:ascii="Cambria" w:hAnsi="Cambria" w:cs="Calibri"/>
                <w:sz w:val="20"/>
                <w:szCs w:val="20"/>
              </w:rPr>
              <w:t xml:space="preserve"> to troubleshoot, filesystems issues, updates modifications and hardware troubleshooting and replacement, including the </w:t>
            </w:r>
            <w:r w:rsidRPr="00304A67">
              <w:rPr>
                <w:rFonts w:ascii="Cambria" w:hAnsi="Cambria" w:cs="Calibri"/>
                <w:b/>
                <w:bCs/>
                <w:sz w:val="20"/>
                <w:szCs w:val="20"/>
              </w:rPr>
              <w:t>ILOM/ALOM</w:t>
            </w:r>
          </w:p>
          <w:p w14:paraId="5E2BB725" w14:textId="77777777" w:rsidR="002E715E" w:rsidRDefault="002E715E" w:rsidP="002E715E">
            <w:pPr>
              <w:spacing w:after="0" w:line="240" w:lineRule="auto"/>
              <w:jc w:val="both"/>
              <w:rPr>
                <w:rFonts w:ascii="Cambria" w:hAnsi="Cambria" w:cs="Calibri"/>
                <w:sz w:val="20"/>
                <w:szCs w:val="20"/>
              </w:rPr>
            </w:pPr>
          </w:p>
          <w:p w14:paraId="66A9B9F3" w14:textId="7A0880D3" w:rsidR="00B10AC7" w:rsidRPr="002E715E" w:rsidRDefault="00B10AC7" w:rsidP="002E715E">
            <w:pPr>
              <w:spacing w:after="0" w:line="240" w:lineRule="auto"/>
              <w:jc w:val="both"/>
              <w:rPr>
                <w:rFonts w:ascii="Cambria" w:hAnsi="Cambria" w:cs="Calibri"/>
                <w:sz w:val="20"/>
                <w:szCs w:val="20"/>
              </w:rPr>
            </w:pPr>
          </w:p>
        </w:tc>
      </w:tr>
      <w:tr w:rsidR="00957FC0" w:rsidRPr="006D5990" w14:paraId="4980257B" w14:textId="77777777" w:rsidTr="006D5990">
        <w:trPr>
          <w:trHeight w:val="64"/>
        </w:trPr>
        <w:tc>
          <w:tcPr>
            <w:tcW w:w="11610" w:type="dxa"/>
            <w:gridSpan w:val="2"/>
            <w:shd w:val="clear" w:color="auto" w:fill="auto"/>
          </w:tcPr>
          <w:p w14:paraId="6453C7B2" w14:textId="1D0FC591" w:rsidR="00014368" w:rsidRPr="006D5990" w:rsidRDefault="00496039" w:rsidP="006D5990">
            <w:pPr>
              <w:pBdr>
                <w:bottom w:val="single" w:sz="4" w:space="1" w:color="auto"/>
              </w:pBdr>
              <w:spacing w:after="0" w:line="240" w:lineRule="auto"/>
              <w:rPr>
                <w:rFonts w:ascii="Cambria" w:hAnsi="Cambria" w:cs="Calibri"/>
                <w:b/>
                <w:color w:val="2A3636"/>
                <w:sz w:val="24"/>
              </w:rPr>
            </w:pPr>
            <w:r w:rsidRPr="006D5990">
              <w:rPr>
                <w:rFonts w:ascii="Cambria" w:hAnsi="Cambria" w:cs="Calibri"/>
                <w:b/>
                <w:noProof/>
                <w:color w:val="154960"/>
              </w:rPr>
              <w:drawing>
                <wp:inline distT="0" distB="0" distL="0" distR="0" wp14:anchorId="0FE5C2F1" wp14:editId="7C7457E9">
                  <wp:extent cx="233680" cy="233680"/>
                  <wp:effectExtent l="0" t="0" r="0" b="0"/>
                  <wp:docPr id="7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D5990">
              <w:rPr>
                <w:rFonts w:ascii="Cambria" w:hAnsi="Cambria" w:cs="Calibri"/>
                <w:b/>
                <w:color w:val="0D0D0D"/>
                <w:sz w:val="24"/>
              </w:rPr>
              <w:t xml:space="preserve"> </w:t>
            </w:r>
            <w:r w:rsidR="00014368" w:rsidRPr="006D5990">
              <w:rPr>
                <w:rFonts w:ascii="Cambria" w:hAnsi="Cambria" w:cs="Calibri"/>
                <w:b/>
                <w:color w:val="0D0D0D"/>
                <w:sz w:val="24"/>
              </w:rPr>
              <w:t>PREVIOUS EXPERIENCE</w:t>
            </w:r>
          </w:p>
          <w:p w14:paraId="7D20EF19" w14:textId="13AD8218" w:rsidR="00014368" w:rsidRPr="006D5990" w:rsidRDefault="00014368" w:rsidP="006D5990">
            <w:pPr>
              <w:spacing w:after="0" w:line="240" w:lineRule="auto"/>
              <w:ind w:right="90"/>
              <w:rPr>
                <w:rFonts w:cs="Calibri"/>
                <w:noProof/>
                <w:sz w:val="12"/>
              </w:rPr>
            </w:pPr>
          </w:p>
          <w:p w14:paraId="26BE66E4" w14:textId="77777777" w:rsidR="00E778A3" w:rsidRPr="00E778A3" w:rsidRDefault="00E778A3" w:rsidP="008D01C0">
            <w:pPr>
              <w:pStyle w:val="ListParagraph"/>
              <w:numPr>
                <w:ilvl w:val="0"/>
                <w:numId w:val="29"/>
              </w:numPr>
              <w:tabs>
                <w:tab w:val="right" w:pos="9072"/>
              </w:tabs>
              <w:spacing w:after="0" w:line="240" w:lineRule="auto"/>
              <w:jc w:val="both"/>
              <w:rPr>
                <w:rFonts w:ascii="Cambria" w:hAnsi="Cambria" w:cs="Calibri"/>
                <w:b/>
                <w:color w:val="0D0D0D"/>
                <w:sz w:val="20"/>
                <w:szCs w:val="20"/>
              </w:rPr>
            </w:pPr>
            <w:r w:rsidRPr="00E778A3">
              <w:rPr>
                <w:rFonts w:ascii="Cambria" w:hAnsi="Cambria" w:cs="Calibri"/>
                <w:b/>
                <w:color w:val="0070C0"/>
                <w:sz w:val="20"/>
                <w:szCs w:val="20"/>
              </w:rPr>
              <w:t>Senior Technical Engineer – PS (Oracle/Sun &amp; EMC)</w:t>
            </w:r>
          </w:p>
          <w:p w14:paraId="1763925A" w14:textId="1AD950C5" w:rsidR="001500A0" w:rsidRPr="006E3554" w:rsidRDefault="00E778A3" w:rsidP="006E3554">
            <w:pPr>
              <w:tabs>
                <w:tab w:val="right" w:pos="9072"/>
              </w:tabs>
              <w:spacing w:after="0" w:line="240" w:lineRule="auto"/>
              <w:jc w:val="both"/>
              <w:rPr>
                <w:rFonts w:ascii="Cambria" w:hAnsi="Cambria" w:cs="Calibri"/>
                <w:b/>
                <w:color w:val="0D0D0D"/>
                <w:sz w:val="20"/>
                <w:szCs w:val="20"/>
              </w:rPr>
            </w:pPr>
            <w:r>
              <w:rPr>
                <w:rFonts w:ascii="Lucida Grande" w:hAnsi="Lucida Grande" w:cs="Lucida Grande"/>
                <w:color w:val="2B2E2F"/>
                <w:sz w:val="18"/>
                <w:szCs w:val="18"/>
              </w:rPr>
              <w:t xml:space="preserve">International Turnkey </w:t>
            </w:r>
            <w:proofErr w:type="gramStart"/>
            <w:r>
              <w:rPr>
                <w:rFonts w:ascii="Lucida Grande" w:hAnsi="Lucida Grande" w:cs="Lucida Grande"/>
                <w:color w:val="2B2E2F"/>
                <w:sz w:val="18"/>
                <w:szCs w:val="18"/>
              </w:rPr>
              <w:t xml:space="preserve">Systems, </w:t>
            </w:r>
            <w:r w:rsidRPr="00E778A3">
              <w:rPr>
                <w:rFonts w:ascii="Lucida Grande" w:hAnsi="Lucida Grande" w:cs="Lucida Grande"/>
                <w:color w:val="2B2E2F"/>
                <w:sz w:val="18"/>
                <w:szCs w:val="18"/>
              </w:rPr>
              <w:t xml:space="preserve"> Doha</w:t>
            </w:r>
            <w:proofErr w:type="gramEnd"/>
            <w:r w:rsidRPr="00E778A3">
              <w:rPr>
                <w:rFonts w:ascii="Lucida Grande" w:hAnsi="Lucida Grande" w:cs="Lucida Grande"/>
                <w:color w:val="2B2E2F"/>
                <w:sz w:val="18"/>
                <w:szCs w:val="18"/>
              </w:rPr>
              <w:t xml:space="preserve">, Qatar | </w:t>
            </w:r>
            <w:r w:rsidR="00D808F9">
              <w:rPr>
                <w:rFonts w:ascii="Lucida Grande" w:hAnsi="Lucida Grande" w:cs="Lucida Grande"/>
                <w:color w:val="2B2E2F"/>
                <w:sz w:val="18"/>
                <w:szCs w:val="18"/>
              </w:rPr>
              <w:t>Jun 08 – Jan 2013</w:t>
            </w:r>
          </w:p>
          <w:p w14:paraId="5386CEAC" w14:textId="77777777" w:rsidR="001500A0" w:rsidRPr="001500A0" w:rsidRDefault="001500A0" w:rsidP="001500A0">
            <w:pPr>
              <w:pStyle w:val="NoSpacing"/>
              <w:numPr>
                <w:ilvl w:val="0"/>
                <w:numId w:val="1"/>
              </w:numPr>
              <w:rPr>
                <w:rFonts w:ascii="Cambria" w:hAnsi="Cambria"/>
                <w:bCs/>
                <w:sz w:val="20"/>
                <w:szCs w:val="20"/>
              </w:rPr>
            </w:pPr>
            <w:r w:rsidRPr="001500A0">
              <w:rPr>
                <w:rFonts w:ascii="Cambria" w:hAnsi="Cambria"/>
                <w:bCs/>
                <w:sz w:val="20"/>
                <w:szCs w:val="20"/>
              </w:rPr>
              <w:t>Project</w:t>
            </w:r>
            <w:r w:rsidR="00C67461" w:rsidRPr="001500A0">
              <w:rPr>
                <w:rFonts w:ascii="Cambria" w:hAnsi="Cambria"/>
                <w:bCs/>
                <w:sz w:val="20"/>
                <w:szCs w:val="20"/>
              </w:rPr>
              <w:t xml:space="preserve">: ORACLE/Sun Solaris (HW/SW), Oracle/Sun Cluster, Symantec </w:t>
            </w:r>
            <w:proofErr w:type="spellStart"/>
            <w:r w:rsidR="00C67461" w:rsidRPr="001500A0">
              <w:rPr>
                <w:rFonts w:ascii="Cambria" w:hAnsi="Cambria"/>
                <w:bCs/>
                <w:sz w:val="20"/>
                <w:szCs w:val="20"/>
              </w:rPr>
              <w:t>Netbackup</w:t>
            </w:r>
            <w:proofErr w:type="spellEnd"/>
          </w:p>
          <w:p w14:paraId="30F89BDF" w14:textId="77777777" w:rsidR="001500A0" w:rsidRPr="001500A0" w:rsidRDefault="001500A0" w:rsidP="00C67461">
            <w:pPr>
              <w:pStyle w:val="NoSpacing"/>
              <w:numPr>
                <w:ilvl w:val="0"/>
                <w:numId w:val="1"/>
              </w:numPr>
              <w:rPr>
                <w:rFonts w:ascii="Cambria" w:hAnsi="Cambria"/>
                <w:bCs/>
                <w:sz w:val="20"/>
                <w:szCs w:val="20"/>
              </w:rPr>
            </w:pPr>
            <w:r w:rsidRPr="001500A0">
              <w:rPr>
                <w:rFonts w:ascii="Cambria" w:hAnsi="Cambria"/>
                <w:bCs/>
                <w:sz w:val="20"/>
                <w:szCs w:val="20"/>
              </w:rPr>
              <w:t>Project</w:t>
            </w:r>
            <w:r w:rsidR="00C67461" w:rsidRPr="001500A0">
              <w:rPr>
                <w:rFonts w:ascii="Cambria" w:hAnsi="Cambria"/>
                <w:bCs/>
                <w:sz w:val="20"/>
                <w:szCs w:val="20"/>
              </w:rPr>
              <w:t xml:space="preserve">: HDS VSP HW/SW &amp; </w:t>
            </w:r>
            <w:proofErr w:type="spellStart"/>
            <w:r w:rsidR="00C67461" w:rsidRPr="001500A0">
              <w:rPr>
                <w:rFonts w:ascii="Cambria" w:hAnsi="Cambria"/>
                <w:bCs/>
                <w:sz w:val="20"/>
                <w:szCs w:val="20"/>
              </w:rPr>
              <w:t>ShadowImage</w:t>
            </w:r>
            <w:proofErr w:type="spellEnd"/>
            <w:r w:rsidR="00C67461" w:rsidRPr="001500A0">
              <w:rPr>
                <w:rFonts w:ascii="Cambria" w:hAnsi="Cambria"/>
                <w:bCs/>
                <w:sz w:val="20"/>
                <w:szCs w:val="20"/>
              </w:rPr>
              <w:t xml:space="preserve">, </w:t>
            </w:r>
            <w:proofErr w:type="spellStart"/>
            <w:r w:rsidR="00C67461" w:rsidRPr="001500A0">
              <w:rPr>
                <w:rFonts w:ascii="Cambria" w:hAnsi="Cambria"/>
                <w:bCs/>
                <w:sz w:val="20"/>
                <w:szCs w:val="20"/>
              </w:rPr>
              <w:t>TrueCopy</w:t>
            </w:r>
            <w:proofErr w:type="spellEnd"/>
            <w:r w:rsidR="00C67461" w:rsidRPr="001500A0">
              <w:rPr>
                <w:rFonts w:ascii="Cambria" w:hAnsi="Cambria"/>
                <w:bCs/>
                <w:sz w:val="20"/>
                <w:szCs w:val="20"/>
              </w:rPr>
              <w:t xml:space="preserve">, Universal Replicator </w:t>
            </w:r>
          </w:p>
          <w:p w14:paraId="16C8D4F5" w14:textId="0BBEC783" w:rsidR="00C67461" w:rsidRPr="001500A0" w:rsidRDefault="001500A0" w:rsidP="00C67461">
            <w:pPr>
              <w:pStyle w:val="NoSpacing"/>
              <w:numPr>
                <w:ilvl w:val="0"/>
                <w:numId w:val="1"/>
              </w:numPr>
              <w:rPr>
                <w:rFonts w:ascii="Cambria" w:hAnsi="Cambria"/>
                <w:b/>
                <w:sz w:val="20"/>
                <w:szCs w:val="20"/>
              </w:rPr>
            </w:pPr>
            <w:r w:rsidRPr="001500A0">
              <w:rPr>
                <w:rFonts w:ascii="Cambria" w:hAnsi="Cambria"/>
                <w:bCs/>
                <w:sz w:val="20"/>
                <w:szCs w:val="20"/>
              </w:rPr>
              <w:t>Project</w:t>
            </w:r>
            <w:r w:rsidR="00C67461" w:rsidRPr="001500A0">
              <w:rPr>
                <w:rFonts w:ascii="Cambria" w:hAnsi="Cambria"/>
                <w:bCs/>
                <w:sz w:val="20"/>
                <w:szCs w:val="20"/>
              </w:rPr>
              <w:t>: EMC (HW/SW) - VNX, Clariion, Centera</w:t>
            </w:r>
          </w:p>
          <w:p w14:paraId="40A67823" w14:textId="66B71F7E" w:rsidR="00C67461" w:rsidRPr="006D5990" w:rsidRDefault="00C67461" w:rsidP="006D5990">
            <w:pPr>
              <w:spacing w:after="0" w:line="240" w:lineRule="auto"/>
              <w:jc w:val="both"/>
              <w:rPr>
                <w:rFonts w:ascii="Cambria" w:hAnsi="Cambria" w:cs="Calibri"/>
                <w:sz w:val="20"/>
                <w:szCs w:val="20"/>
              </w:rPr>
            </w:pPr>
          </w:p>
          <w:p w14:paraId="25CC8B0D" w14:textId="246DE7CB" w:rsidR="00C67461" w:rsidRPr="00AA3B5B" w:rsidRDefault="00D808F9" w:rsidP="009B5483">
            <w:pPr>
              <w:pStyle w:val="NoSpacing"/>
              <w:numPr>
                <w:ilvl w:val="0"/>
                <w:numId w:val="29"/>
              </w:numPr>
              <w:rPr>
                <w:rFonts w:ascii="Cambria" w:hAnsi="Cambria"/>
                <w:color w:val="0070C0"/>
                <w:sz w:val="20"/>
                <w:szCs w:val="20"/>
              </w:rPr>
            </w:pPr>
            <w:r w:rsidRPr="00AA3B5B">
              <w:rPr>
                <w:rFonts w:ascii="Cambria" w:hAnsi="Cambria"/>
                <w:b/>
                <w:color w:val="0070C0"/>
                <w:sz w:val="20"/>
                <w:szCs w:val="20"/>
              </w:rPr>
              <w:t xml:space="preserve">System &amp; Storage Administrator </w:t>
            </w:r>
            <w:r w:rsidR="00AA3B5B" w:rsidRPr="00AA3B5B">
              <w:rPr>
                <w:rFonts w:ascii="Cambria" w:hAnsi="Cambria"/>
                <w:b/>
                <w:color w:val="0070C0"/>
                <w:sz w:val="20"/>
                <w:szCs w:val="20"/>
              </w:rPr>
              <w:t xml:space="preserve">– Unix  </w:t>
            </w:r>
            <w:r w:rsidR="00C67461" w:rsidRPr="00AA3B5B">
              <w:rPr>
                <w:rFonts w:ascii="Cambria" w:hAnsi="Cambria"/>
                <w:b/>
                <w:color w:val="0070C0"/>
                <w:sz w:val="20"/>
                <w:szCs w:val="20"/>
              </w:rPr>
              <w:t xml:space="preserve">           </w:t>
            </w:r>
            <w:r w:rsidR="00C67461" w:rsidRPr="00AA3B5B">
              <w:rPr>
                <w:rFonts w:ascii="Cambria" w:hAnsi="Cambria"/>
                <w:color w:val="0070C0"/>
                <w:sz w:val="20"/>
                <w:szCs w:val="20"/>
              </w:rPr>
              <w:t xml:space="preserve">                         </w:t>
            </w:r>
          </w:p>
          <w:p w14:paraId="63B50965" w14:textId="6B72167C" w:rsidR="00AA3B5B" w:rsidRPr="00E778A3" w:rsidRDefault="00AA3B5B" w:rsidP="00AA3B5B">
            <w:pPr>
              <w:tabs>
                <w:tab w:val="right" w:pos="9072"/>
              </w:tabs>
              <w:spacing w:after="0" w:line="240" w:lineRule="auto"/>
              <w:jc w:val="both"/>
              <w:rPr>
                <w:rFonts w:ascii="Cambria" w:hAnsi="Cambria" w:cs="Calibri"/>
                <w:b/>
                <w:color w:val="0D0D0D"/>
                <w:sz w:val="20"/>
                <w:szCs w:val="20"/>
              </w:rPr>
            </w:pPr>
            <w:r>
              <w:rPr>
                <w:rFonts w:ascii="Lucida Grande" w:hAnsi="Lucida Grande" w:cs="Lucida Grande"/>
                <w:color w:val="2B2E2F"/>
                <w:sz w:val="18"/>
                <w:szCs w:val="18"/>
              </w:rPr>
              <w:t xml:space="preserve">Ericsson, Egypt </w:t>
            </w:r>
            <w:r w:rsidRPr="00E778A3">
              <w:rPr>
                <w:rFonts w:ascii="Lucida Grande" w:hAnsi="Lucida Grande" w:cs="Lucida Grande"/>
                <w:color w:val="2B2E2F"/>
                <w:sz w:val="18"/>
                <w:szCs w:val="18"/>
              </w:rPr>
              <w:t xml:space="preserve">| </w:t>
            </w:r>
            <w:r>
              <w:rPr>
                <w:rFonts w:ascii="Lucida Grande" w:hAnsi="Lucida Grande" w:cs="Lucida Grande"/>
                <w:color w:val="2B2E2F"/>
                <w:sz w:val="18"/>
                <w:szCs w:val="18"/>
              </w:rPr>
              <w:t>Jun 05 – May 2008</w:t>
            </w:r>
          </w:p>
          <w:p w14:paraId="0EDC5177" w14:textId="352E06F1" w:rsidR="008A0E46" w:rsidRPr="006D5990" w:rsidRDefault="008A0E46" w:rsidP="006D5990">
            <w:pPr>
              <w:pStyle w:val="NoSpacing"/>
              <w:jc w:val="both"/>
              <w:rPr>
                <w:rFonts w:ascii="Cambria" w:hAnsi="Cambria"/>
                <w:sz w:val="20"/>
                <w:szCs w:val="20"/>
              </w:rPr>
            </w:pPr>
          </w:p>
          <w:p w14:paraId="3EC77EC6" w14:textId="1048EEF3" w:rsidR="008A0E46" w:rsidRPr="00AA3B5B" w:rsidRDefault="00AA3B5B" w:rsidP="009B5483">
            <w:pPr>
              <w:pStyle w:val="NoSpacing"/>
              <w:numPr>
                <w:ilvl w:val="0"/>
                <w:numId w:val="29"/>
              </w:numPr>
              <w:rPr>
                <w:rFonts w:ascii="Cambria" w:hAnsi="Cambria"/>
                <w:b/>
                <w:color w:val="0070C0"/>
                <w:sz w:val="20"/>
                <w:szCs w:val="20"/>
              </w:rPr>
            </w:pPr>
            <w:r w:rsidRPr="00AA3B5B">
              <w:rPr>
                <w:rFonts w:ascii="Cambria" w:hAnsi="Cambria"/>
                <w:b/>
                <w:color w:val="0070C0"/>
                <w:sz w:val="20"/>
                <w:szCs w:val="20"/>
              </w:rPr>
              <w:t xml:space="preserve">UNIX System Administrator   </w:t>
            </w:r>
            <w:r w:rsidR="008A0E46" w:rsidRPr="00AA3B5B">
              <w:rPr>
                <w:rFonts w:ascii="Cambria" w:hAnsi="Cambria"/>
                <w:b/>
                <w:color w:val="0070C0"/>
                <w:sz w:val="20"/>
                <w:szCs w:val="20"/>
              </w:rPr>
              <w:t xml:space="preserve">                                                  </w:t>
            </w:r>
          </w:p>
          <w:p w14:paraId="28A3E9E0" w14:textId="026A23C3" w:rsidR="00AA3B5B" w:rsidRPr="00E778A3" w:rsidRDefault="00AA3B5B" w:rsidP="00AA3B5B">
            <w:pPr>
              <w:tabs>
                <w:tab w:val="right" w:pos="9072"/>
              </w:tabs>
              <w:spacing w:after="0" w:line="240" w:lineRule="auto"/>
              <w:jc w:val="both"/>
              <w:rPr>
                <w:rFonts w:ascii="Cambria" w:hAnsi="Cambria" w:cs="Calibri"/>
                <w:b/>
                <w:color w:val="0D0D0D"/>
                <w:sz w:val="20"/>
                <w:szCs w:val="20"/>
              </w:rPr>
            </w:pPr>
            <w:r>
              <w:rPr>
                <w:rFonts w:ascii="Lucida Grande" w:hAnsi="Lucida Grande" w:cs="Lucida Grande"/>
                <w:color w:val="2B2E2F"/>
                <w:sz w:val="18"/>
                <w:szCs w:val="18"/>
              </w:rPr>
              <w:t xml:space="preserve">Saudi Telecom Company (STC), Riyadh, Saudi Arabia </w:t>
            </w:r>
            <w:r w:rsidRPr="00E778A3">
              <w:rPr>
                <w:rFonts w:ascii="Lucida Grande" w:hAnsi="Lucida Grande" w:cs="Lucida Grande"/>
                <w:color w:val="2B2E2F"/>
                <w:sz w:val="18"/>
                <w:szCs w:val="18"/>
              </w:rPr>
              <w:t xml:space="preserve">| </w:t>
            </w:r>
            <w:r>
              <w:rPr>
                <w:rFonts w:ascii="Lucida Grande" w:hAnsi="Lucida Grande" w:cs="Lucida Grande"/>
                <w:color w:val="2B2E2F"/>
                <w:sz w:val="18"/>
                <w:szCs w:val="18"/>
              </w:rPr>
              <w:t>Feb 00 – May 2005</w:t>
            </w:r>
          </w:p>
          <w:p w14:paraId="4DE9DE6E" w14:textId="40A1FEAF" w:rsidR="00D74398" w:rsidRPr="006D5990" w:rsidRDefault="00D74398" w:rsidP="00AA3B5B">
            <w:pPr>
              <w:spacing w:after="0" w:line="240" w:lineRule="auto"/>
              <w:jc w:val="both"/>
              <w:rPr>
                <w:rFonts w:ascii="Cambria" w:hAnsi="Cambria" w:cs="Calibri"/>
                <w:sz w:val="20"/>
                <w:szCs w:val="20"/>
              </w:rPr>
            </w:pPr>
          </w:p>
          <w:p w14:paraId="26C20DB7" w14:textId="77777777" w:rsidR="00BE34A9" w:rsidRDefault="00BE34A9" w:rsidP="00D94135">
            <w:pPr>
              <w:pStyle w:val="NoSpacing"/>
              <w:rPr>
                <w:rFonts w:ascii="Cambria" w:hAnsi="Cambria"/>
                <w:b/>
                <w:sz w:val="20"/>
                <w:szCs w:val="20"/>
              </w:rPr>
            </w:pPr>
          </w:p>
          <w:p w14:paraId="43D23FB1" w14:textId="1844E997" w:rsidR="00D94135" w:rsidRPr="006D5990" w:rsidRDefault="008A0E46" w:rsidP="00D94135">
            <w:pPr>
              <w:pStyle w:val="NoSpacing"/>
              <w:rPr>
                <w:rFonts w:ascii="Cambria" w:hAnsi="Cambria"/>
                <w:b/>
                <w:sz w:val="20"/>
                <w:szCs w:val="20"/>
              </w:rPr>
            </w:pPr>
            <w:r w:rsidRPr="006D5990">
              <w:rPr>
                <w:rFonts w:ascii="Cambria" w:hAnsi="Cambria"/>
                <w:b/>
                <w:sz w:val="20"/>
                <w:szCs w:val="20"/>
              </w:rPr>
              <w:t>Accreditations:</w:t>
            </w:r>
          </w:p>
          <w:p w14:paraId="74D2AB31" w14:textId="77777777" w:rsidR="00D94135" w:rsidRPr="006D5990" w:rsidRDefault="00D94135" w:rsidP="00D40476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hyperlink r:id="rId17" w:history="1">
              <w:r w:rsidRPr="006D5990">
                <w:rPr>
                  <w:rFonts w:ascii="Cambria" w:hAnsi="Cambria" w:cs="Brush Script MT"/>
                  <w:sz w:val="20"/>
                  <w:szCs w:val="20"/>
                </w:rPr>
                <w:t>SPARC T5-Based Servers Implementation/Installation Specialist</w:t>
              </w:r>
            </w:hyperlink>
            <w:r w:rsidRPr="006D5990">
              <w:rPr>
                <w:rFonts w:ascii="Cambria" w:hAnsi="Cambria" w:cs="Brush Script MT"/>
                <w:sz w:val="20"/>
                <w:szCs w:val="20"/>
              </w:rPr>
              <w:t xml:space="preserve"> </w:t>
            </w:r>
          </w:p>
          <w:p w14:paraId="50FE6339" w14:textId="77777777" w:rsidR="00D94135" w:rsidRPr="006D5990" w:rsidRDefault="00D94135" w:rsidP="00D40476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hyperlink r:id="rId18" w:history="1">
              <w:r w:rsidRPr="006D5990">
                <w:rPr>
                  <w:rFonts w:ascii="Cambria" w:hAnsi="Cambria" w:cs="Brush Script MT"/>
                  <w:sz w:val="20"/>
                  <w:szCs w:val="20"/>
                </w:rPr>
                <w:t xml:space="preserve">Professional Services-Consulting Services Industry Specialist  </w:t>
              </w:r>
            </w:hyperlink>
            <w:r w:rsidRPr="006D5990">
              <w:rPr>
                <w:rFonts w:ascii="Cambria" w:hAnsi="Cambria" w:cs="Brush Script MT"/>
                <w:sz w:val="20"/>
                <w:szCs w:val="20"/>
              </w:rPr>
              <w:t xml:space="preserve"> </w:t>
            </w:r>
          </w:p>
          <w:p w14:paraId="4A315540" w14:textId="77777777" w:rsidR="00D94135" w:rsidRPr="006D5990" w:rsidRDefault="00D94135" w:rsidP="00D40476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hyperlink r:id="rId19" w:history="1">
              <w:r w:rsidRPr="006D5990">
                <w:rPr>
                  <w:rFonts w:ascii="Cambria" w:hAnsi="Cambria" w:cs="Brush Script MT"/>
                  <w:sz w:val="20"/>
                  <w:szCs w:val="20"/>
                </w:rPr>
                <w:t xml:space="preserve">Professional Services - Business Services Industry Specialist  </w:t>
              </w:r>
            </w:hyperlink>
            <w:r w:rsidRPr="006D5990">
              <w:rPr>
                <w:rFonts w:ascii="Cambria" w:hAnsi="Cambria" w:cs="Brush Script MT"/>
                <w:sz w:val="20"/>
                <w:szCs w:val="20"/>
              </w:rPr>
              <w:t xml:space="preserve"> </w:t>
            </w:r>
          </w:p>
          <w:p w14:paraId="61A06665" w14:textId="77777777" w:rsidR="00D94135" w:rsidRPr="006D5990" w:rsidRDefault="00D94135" w:rsidP="00D40476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hyperlink r:id="rId20" w:history="1">
              <w:r w:rsidRPr="006D5990">
                <w:rPr>
                  <w:rFonts w:ascii="Cambria" w:hAnsi="Cambria" w:cs="Brush Script MT"/>
                  <w:sz w:val="20"/>
                  <w:szCs w:val="20"/>
                </w:rPr>
                <w:t xml:space="preserve">Oracle Solaris Cluster Support Specialist  </w:t>
              </w:r>
            </w:hyperlink>
            <w:r w:rsidRPr="006D5990">
              <w:rPr>
                <w:rFonts w:ascii="Cambria" w:hAnsi="Cambria" w:cs="Brush Script MT"/>
                <w:sz w:val="20"/>
                <w:szCs w:val="20"/>
              </w:rPr>
              <w:t xml:space="preserve"> </w:t>
            </w:r>
          </w:p>
          <w:p w14:paraId="61850AFA" w14:textId="77777777" w:rsidR="00D94135" w:rsidRPr="006D5990" w:rsidRDefault="00D94135" w:rsidP="00D40476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hyperlink r:id="rId21" w:history="1">
              <w:r w:rsidRPr="006D5990">
                <w:rPr>
                  <w:rFonts w:ascii="Cambria" w:hAnsi="Cambria" w:cs="Brush Script MT"/>
                  <w:sz w:val="20"/>
                  <w:szCs w:val="20"/>
                </w:rPr>
                <w:t xml:space="preserve">Oracle Solaris Support Specialist </w:t>
              </w:r>
            </w:hyperlink>
            <w:r w:rsidRPr="006D5990">
              <w:rPr>
                <w:rFonts w:ascii="Cambria" w:hAnsi="Cambria" w:cs="Brush Script MT"/>
                <w:sz w:val="20"/>
                <w:szCs w:val="20"/>
              </w:rPr>
              <w:t xml:space="preserve"> </w:t>
            </w:r>
          </w:p>
          <w:p w14:paraId="358EED12" w14:textId="77777777" w:rsidR="00D94135" w:rsidRPr="006D5990" w:rsidRDefault="00D94135" w:rsidP="00D40476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hyperlink r:id="rId22" w:history="1">
              <w:r w:rsidRPr="006D5990">
                <w:rPr>
                  <w:rFonts w:ascii="Cambria" w:hAnsi="Cambria" w:cs="Brush Script MT"/>
                  <w:sz w:val="20"/>
                  <w:szCs w:val="20"/>
                </w:rPr>
                <w:t>SPARC Enterprise M-Series Entry-Level and Midrange Servers Installation (IDO) Specialist</w:t>
              </w:r>
            </w:hyperlink>
            <w:r w:rsidRPr="006D5990">
              <w:rPr>
                <w:rFonts w:ascii="Cambria" w:hAnsi="Cambria" w:cs="Brush Script MT"/>
                <w:sz w:val="20"/>
                <w:szCs w:val="20"/>
              </w:rPr>
              <w:t xml:space="preserve"> </w:t>
            </w:r>
          </w:p>
          <w:p w14:paraId="1F30FBFD" w14:textId="1A3D4E08" w:rsidR="009F5AE6" w:rsidRPr="009F5AE6" w:rsidRDefault="00D94135" w:rsidP="00D40476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hyperlink r:id="rId23" w:history="1">
              <w:r w:rsidRPr="006D5990">
                <w:rPr>
                  <w:rFonts w:ascii="Cambria" w:hAnsi="Cambria" w:cs="Brush Script MT"/>
                  <w:sz w:val="20"/>
                  <w:szCs w:val="20"/>
                </w:rPr>
                <w:t>SPARC Enterprise M-Series High-End Servers Installation (IDO) Specialist</w:t>
              </w:r>
            </w:hyperlink>
          </w:p>
          <w:p w14:paraId="320F70C8" w14:textId="77777777" w:rsidR="00BA65E7" w:rsidRPr="006D5990" w:rsidRDefault="00BA65E7" w:rsidP="006D5990">
            <w:pPr>
              <w:spacing w:after="0" w:line="240" w:lineRule="auto"/>
              <w:rPr>
                <w:rFonts w:ascii="Cambria" w:hAnsi="Cambria"/>
                <w:b/>
                <w:bCs/>
                <w:sz w:val="20"/>
                <w:szCs w:val="20"/>
              </w:rPr>
            </w:pPr>
          </w:p>
          <w:p w14:paraId="33FA3E70" w14:textId="60E80630" w:rsidR="00D94135" w:rsidRPr="006D5990" w:rsidRDefault="00D94135" w:rsidP="006D5990">
            <w:pPr>
              <w:spacing w:after="0" w:line="240" w:lineRule="auto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6D5990">
              <w:rPr>
                <w:rFonts w:ascii="Cambria" w:hAnsi="Cambria"/>
                <w:b/>
                <w:bCs/>
                <w:sz w:val="20"/>
                <w:szCs w:val="20"/>
              </w:rPr>
              <w:t>Other Accreditations:</w:t>
            </w:r>
            <w:r w:rsidRPr="006D5990">
              <w:rPr>
                <w:rFonts w:ascii="Cambria" w:hAnsi="Cambria"/>
                <w:sz w:val="20"/>
                <w:szCs w:val="20"/>
              </w:rPr>
              <w:t xml:space="preserve"> </w:t>
            </w:r>
          </w:p>
          <w:p w14:paraId="223A157F" w14:textId="77777777" w:rsidR="00D94135" w:rsidRPr="006D5990" w:rsidRDefault="00D94135" w:rsidP="00D40476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mbria" w:hAnsi="Cambria" w:cs="Brush Script MT"/>
                <w:sz w:val="20"/>
                <w:szCs w:val="20"/>
              </w:rPr>
            </w:pPr>
            <w:hyperlink r:id="rId24" w:history="1">
              <w:r w:rsidRPr="006D5990">
                <w:rPr>
                  <w:rFonts w:ascii="Cambria" w:hAnsi="Cambria" w:cs="Brush Script MT"/>
                  <w:sz w:val="20"/>
                  <w:szCs w:val="20"/>
                </w:rPr>
                <w:t>Sun SPARC Enterprise Entry-Level and Midrange Servers Field Delivery Support Consultant</w:t>
              </w:r>
            </w:hyperlink>
          </w:p>
          <w:p w14:paraId="29577591" w14:textId="77777777" w:rsidR="00D94135" w:rsidRPr="006D5990" w:rsidRDefault="00D94135" w:rsidP="00D40476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mbria" w:hAnsi="Cambria" w:cs="Brush Script MT"/>
                <w:sz w:val="20"/>
                <w:szCs w:val="20"/>
              </w:rPr>
            </w:pPr>
            <w:hyperlink r:id="rId25" w:history="1">
              <w:r w:rsidRPr="006D5990">
                <w:rPr>
                  <w:rFonts w:ascii="Cambria" w:hAnsi="Cambria" w:cs="Brush Script MT"/>
                  <w:sz w:val="20"/>
                  <w:szCs w:val="20"/>
                </w:rPr>
                <w:t xml:space="preserve">Sun SPARC Enterprise High-End Servers Field Delivery Support Consultant </w:t>
              </w:r>
            </w:hyperlink>
            <w:r w:rsidRPr="006D5990">
              <w:rPr>
                <w:rFonts w:ascii="Cambria" w:hAnsi="Cambria" w:cs="Brush Script MT"/>
                <w:sz w:val="20"/>
                <w:szCs w:val="20"/>
              </w:rPr>
              <w:t xml:space="preserve"> </w:t>
            </w:r>
          </w:p>
          <w:p w14:paraId="1B45F9A5" w14:textId="77777777" w:rsidR="00D94135" w:rsidRPr="006D5990" w:rsidRDefault="00D94135" w:rsidP="00D40476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mbria" w:hAnsi="Cambria" w:cs="Brush Script MT"/>
                <w:sz w:val="20"/>
                <w:szCs w:val="20"/>
              </w:rPr>
            </w:pPr>
            <w:hyperlink r:id="rId26" w:history="1">
              <w:r w:rsidRPr="006D5990">
                <w:rPr>
                  <w:rFonts w:ascii="Cambria" w:hAnsi="Cambria" w:cs="Brush Script MT"/>
                  <w:sz w:val="20"/>
                  <w:szCs w:val="20"/>
                </w:rPr>
                <w:t>SPARC Enterprise Entry-Level and Midrange Server Field Delivery Support Consultant</w:t>
              </w:r>
            </w:hyperlink>
            <w:r w:rsidRPr="006D5990">
              <w:rPr>
                <w:rFonts w:ascii="Cambria" w:hAnsi="Cambria" w:cs="Brush Script MT"/>
                <w:sz w:val="20"/>
                <w:szCs w:val="20"/>
              </w:rPr>
              <w:t xml:space="preserve"> </w:t>
            </w:r>
          </w:p>
          <w:p w14:paraId="6686EABB" w14:textId="77777777" w:rsidR="00D94135" w:rsidRDefault="00D94135" w:rsidP="00D40476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mbria" w:hAnsi="Cambria" w:cs="Brush Script MT"/>
                <w:sz w:val="20"/>
                <w:szCs w:val="20"/>
              </w:rPr>
            </w:pPr>
            <w:hyperlink r:id="rId27" w:history="1">
              <w:r w:rsidRPr="006D5990">
                <w:rPr>
                  <w:rFonts w:ascii="Cambria" w:hAnsi="Cambria" w:cs="Brush Script MT"/>
                  <w:sz w:val="20"/>
                  <w:szCs w:val="20"/>
                </w:rPr>
                <w:t>Sun Blade Server Support Consultant Certification– Field Delivery Exam Submission</w:t>
              </w:r>
            </w:hyperlink>
          </w:p>
          <w:p w14:paraId="537093DF" w14:textId="77777777" w:rsidR="00BE34A9" w:rsidRPr="006D5990" w:rsidRDefault="00BE34A9" w:rsidP="00BE34A9">
            <w:pPr>
              <w:spacing w:after="0" w:line="240" w:lineRule="auto"/>
              <w:ind w:left="360"/>
              <w:jc w:val="both"/>
              <w:rPr>
                <w:rFonts w:ascii="Cambria" w:hAnsi="Cambria" w:cs="Brush Script MT"/>
                <w:sz w:val="20"/>
                <w:szCs w:val="20"/>
              </w:rPr>
            </w:pPr>
          </w:p>
          <w:p w14:paraId="398C6549" w14:textId="74655F42" w:rsidR="007746C6" w:rsidRPr="007746C6" w:rsidRDefault="006D5990" w:rsidP="007746C6">
            <w:pPr>
              <w:pBdr>
                <w:bottom w:val="single" w:sz="4" w:space="1" w:color="auto"/>
              </w:pBdr>
              <w:spacing w:after="0" w:line="240" w:lineRule="auto"/>
              <w:rPr>
                <w:rFonts w:ascii="Cambria" w:hAnsi="Cambria" w:cs="Calibri"/>
                <w:b/>
                <w:color w:val="2A3636"/>
                <w:sz w:val="24"/>
              </w:rPr>
            </w:pPr>
            <w:r w:rsidRPr="006D5990">
              <w:rPr>
                <w:rFonts w:ascii="Cambria" w:hAnsi="Cambria" w:cs="Calibri"/>
                <w:b/>
                <w:noProof/>
                <w:color w:val="154960"/>
                <w:sz w:val="24"/>
              </w:rPr>
              <w:drawing>
                <wp:inline distT="0" distB="0" distL="0" distR="0" wp14:anchorId="65F78EC0" wp14:editId="2AE137C2">
                  <wp:extent cx="233680" cy="233680"/>
                  <wp:effectExtent l="0" t="0" r="0" b="0"/>
                  <wp:docPr id="5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A0E46" w:rsidRPr="006D5990">
              <w:rPr>
                <w:rFonts w:ascii="Cambria" w:hAnsi="Cambria" w:cs="Calibri"/>
                <w:b/>
                <w:color w:val="2A3636"/>
                <w:sz w:val="24"/>
              </w:rPr>
              <w:t xml:space="preserve"> </w:t>
            </w:r>
            <w:r w:rsidR="008A0E46" w:rsidRPr="006D5990">
              <w:rPr>
                <w:rFonts w:ascii="Cambria" w:hAnsi="Cambria" w:cs="Calibri"/>
                <w:b/>
                <w:color w:val="000000"/>
                <w:sz w:val="24"/>
              </w:rPr>
              <w:t>TRAININGS</w:t>
            </w:r>
          </w:p>
          <w:p w14:paraId="374F6CA5" w14:textId="77777777" w:rsidR="008A0E46" w:rsidRPr="006D5990" w:rsidRDefault="008A0E46" w:rsidP="00D40476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6D5990">
              <w:rPr>
                <w:rFonts w:ascii="Cambria" w:hAnsi="Cambria" w:cs="Calibri"/>
                <w:color w:val="000000"/>
                <w:sz w:val="20"/>
                <w:szCs w:val="20"/>
              </w:rPr>
              <w:t>Oracle SuperCluster for System Administrator Ed 2 – Doha, Qatar</w:t>
            </w:r>
          </w:p>
          <w:p w14:paraId="7D07D2B3" w14:textId="77777777" w:rsidR="008A0E46" w:rsidRPr="006D5990" w:rsidRDefault="008A0E46" w:rsidP="00D40476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6D5990">
              <w:rPr>
                <w:rFonts w:ascii="Cambria" w:hAnsi="Cambria" w:cs="Calibri"/>
                <w:color w:val="000000"/>
                <w:sz w:val="20"/>
                <w:szCs w:val="20"/>
              </w:rPr>
              <w:t>Oracle SuperCluster for System Administrator Ed 1 – Doha, Qatar</w:t>
            </w:r>
          </w:p>
          <w:p w14:paraId="302B1849" w14:textId="77777777" w:rsidR="008A0E46" w:rsidRPr="006D5990" w:rsidRDefault="008A0E46" w:rsidP="00D40476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6D5990">
              <w:rPr>
                <w:rFonts w:ascii="Cambria" w:hAnsi="Cambria" w:cs="Calibri"/>
                <w:color w:val="000000"/>
                <w:sz w:val="20"/>
                <w:szCs w:val="20"/>
              </w:rPr>
              <w:t>Oracle Solaris 11 Advanced System Administrator Ed 6 – Doha, Qatar</w:t>
            </w:r>
          </w:p>
          <w:p w14:paraId="004F7AB8" w14:textId="77777777" w:rsidR="008A0E46" w:rsidRPr="006D5990" w:rsidRDefault="008A0E46" w:rsidP="00D40476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6D5990">
              <w:rPr>
                <w:rFonts w:ascii="Cambria" w:hAnsi="Cambria" w:cs="Calibri"/>
                <w:color w:val="000000"/>
                <w:sz w:val="20"/>
                <w:szCs w:val="20"/>
              </w:rPr>
              <w:t>Oracle Solaris 11 System Administrator Ed 6 – Doha, Qatar</w:t>
            </w:r>
          </w:p>
          <w:p w14:paraId="0423A24A" w14:textId="77777777" w:rsidR="008A0E46" w:rsidRPr="006D5990" w:rsidRDefault="008A0E46" w:rsidP="00D40476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6D5990">
              <w:rPr>
                <w:rFonts w:ascii="Cambria" w:hAnsi="Cambria" w:cs="Calibri"/>
                <w:color w:val="000000"/>
                <w:sz w:val="20"/>
                <w:szCs w:val="20"/>
              </w:rPr>
              <w:t>Oracle Solaris Cluster 3.2 Administration in New Horizon (Sun Education Partner) – Dubai, UAE</w:t>
            </w:r>
          </w:p>
          <w:p w14:paraId="6615A243" w14:textId="77777777" w:rsidR="008A0E46" w:rsidRPr="006D5990" w:rsidRDefault="008A0E46" w:rsidP="00D40476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6D5990">
              <w:rPr>
                <w:rFonts w:ascii="Cambria" w:hAnsi="Cambria" w:cs="Calibri"/>
                <w:color w:val="000000"/>
                <w:sz w:val="20"/>
                <w:szCs w:val="20"/>
              </w:rPr>
              <w:t>Commvault SIMPANA Core Fundamental and Implementation &amp; Maintenance – Doha, Qatar</w:t>
            </w:r>
          </w:p>
          <w:p w14:paraId="66FEC116" w14:textId="77777777" w:rsidR="008A0E46" w:rsidRPr="006D5990" w:rsidRDefault="008A0E46" w:rsidP="00D40476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6D5990">
              <w:rPr>
                <w:rFonts w:ascii="Cambria" w:hAnsi="Cambria" w:cs="Calibri"/>
                <w:color w:val="000000"/>
                <w:sz w:val="20"/>
                <w:szCs w:val="20"/>
              </w:rPr>
              <w:t>IBM AIX VIOS Implementation and Troubleshooting - GBM Bahrain</w:t>
            </w:r>
          </w:p>
          <w:p w14:paraId="56424D65" w14:textId="77777777" w:rsidR="008A0E46" w:rsidRPr="006D5990" w:rsidRDefault="008A0E46" w:rsidP="00D40476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6D5990">
              <w:rPr>
                <w:rFonts w:ascii="Cambria" w:hAnsi="Cambria" w:cs="Calibri"/>
                <w:color w:val="000000"/>
                <w:sz w:val="20"/>
                <w:szCs w:val="20"/>
              </w:rPr>
              <w:t>EMC Networker Administrator for UNIX and Windows - EMC Dubai, UAE</w:t>
            </w:r>
          </w:p>
          <w:p w14:paraId="48A004D1" w14:textId="77777777" w:rsidR="008A0E46" w:rsidRPr="006D5990" w:rsidRDefault="008A0E46" w:rsidP="00D40476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6D5990">
              <w:rPr>
                <w:rFonts w:ascii="Cambria" w:hAnsi="Cambria" w:cs="Calibri"/>
                <w:color w:val="000000"/>
                <w:sz w:val="20"/>
                <w:szCs w:val="20"/>
              </w:rPr>
              <w:t>EMC Clariion Troubleshooting - EMC Frankfurt, Germany</w:t>
            </w:r>
          </w:p>
          <w:p w14:paraId="3DE599B2" w14:textId="77777777" w:rsidR="008A0E46" w:rsidRPr="006D5990" w:rsidRDefault="008A0E46" w:rsidP="00D40476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6D5990">
              <w:rPr>
                <w:rFonts w:ascii="Cambria" w:hAnsi="Cambria" w:cs="Calibri"/>
                <w:color w:val="000000"/>
                <w:sz w:val="20"/>
                <w:szCs w:val="20"/>
              </w:rPr>
              <w:t>EMC Centera Maintenance &amp; Installation - EMC Frankfurt, Germany</w:t>
            </w:r>
          </w:p>
          <w:p w14:paraId="2C461E5A" w14:textId="77777777" w:rsidR="008A0E46" w:rsidRPr="006D5990" w:rsidRDefault="008A0E46" w:rsidP="00D40476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6D5990">
              <w:rPr>
                <w:rFonts w:ascii="Cambria" w:hAnsi="Cambria" w:cs="Calibri"/>
                <w:color w:val="000000"/>
                <w:sz w:val="20"/>
                <w:szCs w:val="20"/>
              </w:rPr>
              <w:t>EMC Clariion Maintenance &amp; Installation - EMC Frankfurt, Germany</w:t>
            </w:r>
          </w:p>
          <w:p w14:paraId="6DD88B4A" w14:textId="5E59891F" w:rsidR="0088762B" w:rsidRPr="006D5990" w:rsidRDefault="0088762B" w:rsidP="006D5990">
            <w:pPr>
              <w:spacing w:after="0" w:line="240" w:lineRule="auto"/>
              <w:jc w:val="both"/>
              <w:rPr>
                <w:rFonts w:ascii="Cambria" w:hAnsi="Cambria" w:cs="Calibri"/>
                <w:color w:val="000000"/>
              </w:rPr>
            </w:pPr>
          </w:p>
          <w:p w14:paraId="27648527" w14:textId="104CFBD2" w:rsidR="0088762B" w:rsidRPr="006D5990" w:rsidRDefault="00E17592" w:rsidP="006D5990">
            <w:pPr>
              <w:pBdr>
                <w:bottom w:val="single" w:sz="4" w:space="1" w:color="auto"/>
              </w:pBdr>
              <w:spacing w:after="0" w:line="240" w:lineRule="auto"/>
              <w:rPr>
                <w:rFonts w:ascii="Cambria" w:hAnsi="Cambria" w:cs="Calibri"/>
                <w:b/>
                <w:color w:val="2A3636"/>
                <w:sz w:val="24"/>
              </w:rPr>
            </w:pPr>
            <w:r w:rsidRPr="006D5990">
              <w:rPr>
                <w:rFonts w:ascii="Cambria" w:hAnsi="Cambria" w:cs="Calibri"/>
                <w:b/>
                <w:noProof/>
                <w:color w:val="154960"/>
                <w:sz w:val="24"/>
              </w:rPr>
              <w:drawing>
                <wp:inline distT="0" distB="0" distL="0" distR="0" wp14:anchorId="72122F95" wp14:editId="3EB85A4B">
                  <wp:extent cx="233680" cy="233680"/>
                  <wp:effectExtent l="0" t="0" r="0" b="0"/>
                  <wp:docPr id="2087173629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 w:cs="Calibri"/>
                <w:b/>
                <w:color w:val="0D0D0D"/>
                <w:sz w:val="24"/>
              </w:rPr>
              <w:t xml:space="preserve"> </w:t>
            </w:r>
            <w:r w:rsidR="0088762B" w:rsidRPr="006D5990">
              <w:rPr>
                <w:rFonts w:ascii="Cambria" w:hAnsi="Cambria" w:cs="Calibri"/>
                <w:b/>
                <w:color w:val="0D0D0D"/>
                <w:sz w:val="24"/>
              </w:rPr>
              <w:t>PERSONAL DETAILS</w:t>
            </w:r>
          </w:p>
          <w:p w14:paraId="5654F8F7" w14:textId="77777777" w:rsidR="0088762B" w:rsidRPr="006D5990" w:rsidRDefault="0088762B" w:rsidP="006D5990">
            <w:pPr>
              <w:spacing w:after="0" w:line="240" w:lineRule="auto"/>
              <w:ind w:right="90"/>
              <w:rPr>
                <w:rFonts w:cs="Calibri"/>
                <w:noProof/>
                <w:sz w:val="14"/>
              </w:rPr>
            </w:pPr>
          </w:p>
          <w:p w14:paraId="716EF618" w14:textId="77777777" w:rsidR="0088762B" w:rsidRPr="006D5990" w:rsidRDefault="0088762B" w:rsidP="006D5990">
            <w:pPr>
              <w:spacing w:after="0" w:line="240" w:lineRule="auto"/>
              <w:rPr>
                <w:rFonts w:ascii="Cambria" w:hAnsi="Cambria" w:cs="Calibri"/>
                <w:b/>
                <w:color w:val="000000"/>
                <w:spacing w:val="-4"/>
                <w:sz w:val="20"/>
                <w:szCs w:val="20"/>
              </w:rPr>
            </w:pPr>
            <w:r w:rsidRPr="006D5990">
              <w:rPr>
                <w:rFonts w:ascii="Cambria" w:hAnsi="Cambria" w:cs="Calibri"/>
                <w:b/>
                <w:color w:val="000000"/>
                <w:spacing w:val="-4"/>
                <w:sz w:val="20"/>
                <w:szCs w:val="20"/>
              </w:rPr>
              <w:t xml:space="preserve">Languages Known: </w:t>
            </w:r>
            <w:r w:rsidRPr="006D5990">
              <w:rPr>
                <w:rFonts w:ascii="Cambria" w:hAnsi="Cambria" w:cs="Calibri"/>
                <w:color w:val="000000"/>
                <w:spacing w:val="-4"/>
                <w:sz w:val="20"/>
                <w:szCs w:val="20"/>
              </w:rPr>
              <w:t>English, Hindi and Arabic</w:t>
            </w:r>
          </w:p>
          <w:p w14:paraId="0FC883F9" w14:textId="77777777" w:rsidR="00CF689A" w:rsidRDefault="0088762B" w:rsidP="00D94135">
            <w:pPr>
              <w:pStyle w:val="NoSpacing"/>
              <w:rPr>
                <w:rFonts w:ascii="Cambria" w:hAnsi="Cambria"/>
                <w:color w:val="000000"/>
                <w:sz w:val="20"/>
                <w:szCs w:val="20"/>
              </w:rPr>
            </w:pPr>
            <w:r w:rsidRPr="006D5990">
              <w:rPr>
                <w:rFonts w:ascii="Cambria" w:hAnsi="Cambria" w:cs="Calibri"/>
                <w:b/>
                <w:color w:val="000000"/>
                <w:spacing w:val="-4"/>
                <w:sz w:val="20"/>
                <w:szCs w:val="20"/>
              </w:rPr>
              <w:t xml:space="preserve">Address: </w:t>
            </w:r>
            <w:r w:rsidRPr="006D5990">
              <w:rPr>
                <w:rFonts w:ascii="Cambria" w:hAnsi="Cambria"/>
                <w:color w:val="000000"/>
                <w:sz w:val="20"/>
                <w:szCs w:val="20"/>
              </w:rPr>
              <w:t>Doha, Qatar</w:t>
            </w:r>
          </w:p>
          <w:p w14:paraId="0EB8256B" w14:textId="19080AA3" w:rsidR="00E17592" w:rsidRPr="006D5990" w:rsidRDefault="00E17592" w:rsidP="00D94135">
            <w:pPr>
              <w:pStyle w:val="NoSpacing"/>
              <w:rPr>
                <w:rFonts w:ascii="Cambria" w:hAnsi="Cambria"/>
                <w:sz w:val="20"/>
                <w:szCs w:val="20"/>
              </w:rPr>
            </w:pPr>
          </w:p>
        </w:tc>
      </w:tr>
    </w:tbl>
    <w:p w14:paraId="13983A93" w14:textId="33C15CC0" w:rsidR="00AD6BF7" w:rsidRPr="006D5990" w:rsidRDefault="00AD6BF7" w:rsidP="00AD6BF7">
      <w:pPr>
        <w:spacing w:after="0" w:line="480" w:lineRule="auto"/>
        <w:rPr>
          <w:rFonts w:cs="Calibri"/>
          <w:color w:val="404040"/>
          <w:sz w:val="18"/>
          <w:szCs w:val="18"/>
        </w:rPr>
      </w:pPr>
    </w:p>
    <w:sectPr w:rsidR="00AD6BF7" w:rsidRPr="006D5990" w:rsidSect="000B0E89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9" w:h="16834" w:code="9"/>
      <w:pgMar w:top="540" w:right="479" w:bottom="45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3A5443" w14:textId="77777777" w:rsidR="002032E5" w:rsidRDefault="002032E5" w:rsidP="00645E91">
      <w:pPr>
        <w:spacing w:after="0" w:line="240" w:lineRule="auto"/>
      </w:pPr>
      <w:r>
        <w:separator/>
      </w:r>
    </w:p>
  </w:endnote>
  <w:endnote w:type="continuationSeparator" w:id="0">
    <w:p w14:paraId="242FAADF" w14:textId="77777777" w:rsidR="002032E5" w:rsidRDefault="002032E5" w:rsidP="00645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DejaVu Serif">
    <w:altName w:val="Sylfaen"/>
    <w:panose1 w:val="020B0604020202020204"/>
    <w:charset w:val="00"/>
    <w:family w:val="roman"/>
    <w:pitch w:val="variable"/>
    <w:sig w:usb0="E50006FF" w:usb1="5200F9FB" w:usb2="0A04002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Brush Script MT">
    <w:panose1 w:val="03060802040406070304"/>
    <w:charset w:val="86"/>
    <w:family w:val="script"/>
    <w:pitch w:val="variable"/>
    <w:sig w:usb0="00000001" w:usb1="080E0000" w:usb2="00000010" w:usb3="00000000" w:csb0="0025003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900CA0" w14:textId="77777777" w:rsidR="00645E91" w:rsidRDefault="00645E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4CE33A" w14:textId="77777777" w:rsidR="00645E91" w:rsidRDefault="00645E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CB34EE" w14:textId="77777777" w:rsidR="00645E91" w:rsidRDefault="00645E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289730" w14:textId="77777777" w:rsidR="002032E5" w:rsidRDefault="002032E5" w:rsidP="00645E91">
      <w:pPr>
        <w:spacing w:after="0" w:line="240" w:lineRule="auto"/>
      </w:pPr>
      <w:r>
        <w:separator/>
      </w:r>
    </w:p>
  </w:footnote>
  <w:footnote w:type="continuationSeparator" w:id="0">
    <w:p w14:paraId="7F158409" w14:textId="77777777" w:rsidR="002032E5" w:rsidRDefault="002032E5" w:rsidP="00645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860A98" w14:textId="77777777" w:rsidR="00645E91" w:rsidRDefault="00645E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4E1B47" w14:textId="77777777" w:rsidR="00645E91" w:rsidRDefault="00645E9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DAB88" w14:textId="77777777" w:rsidR="00645E91" w:rsidRDefault="00645E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3A408D3A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699647953" o:spid="_x0000_i1025" type="#_x0000_t75" style="width:8pt;height:8pt;visibility:visible;mso-wrap-style:square">
            <v:imagedata r:id="rId1" o:title=""/>
          </v:shape>
        </w:pict>
      </mc:Choice>
      <mc:Fallback>
        <w:drawing>
          <wp:inline distT="0" distB="0" distL="0" distR="0" wp14:anchorId="10615FB7" wp14:editId="02A1B5C4">
            <wp:extent cx="101600" cy="101600"/>
            <wp:effectExtent l="0" t="0" r="0" b="0"/>
            <wp:docPr id="1699647953" name="Picture 1699647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DF706C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4D45AAE"/>
    <w:multiLevelType w:val="hybridMultilevel"/>
    <w:tmpl w:val="09F673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81E61"/>
    <w:multiLevelType w:val="hybridMultilevel"/>
    <w:tmpl w:val="188277CA"/>
    <w:lvl w:ilvl="0" w:tplc="1AE42278">
      <w:numFmt w:val="bullet"/>
      <w:lvlText w:val=""/>
      <w:lvlJc w:val="left"/>
      <w:pPr>
        <w:ind w:left="360" w:hanging="360"/>
      </w:pPr>
      <w:rPr>
        <w:rFonts w:ascii="Wingdings" w:eastAsia="Calibri" w:hAnsi="Wingdings" w:cs="Lucida Grande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FA647B"/>
    <w:multiLevelType w:val="hybridMultilevel"/>
    <w:tmpl w:val="FB103E20"/>
    <w:lvl w:ilvl="0" w:tplc="12B60D28">
      <w:numFmt w:val="bullet"/>
      <w:lvlText w:val=""/>
      <w:lvlJc w:val="left"/>
      <w:pPr>
        <w:ind w:left="720" w:hanging="360"/>
      </w:pPr>
      <w:rPr>
        <w:rFonts w:ascii="Symbol" w:eastAsia="Calibri" w:hAnsi="Symbol" w:cs="Lucida Gran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0509F3"/>
    <w:multiLevelType w:val="multilevel"/>
    <w:tmpl w:val="C69E2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923530"/>
    <w:multiLevelType w:val="hybridMultilevel"/>
    <w:tmpl w:val="B24699E6"/>
    <w:lvl w:ilvl="0" w:tplc="CE5AE29A">
      <w:numFmt w:val="bullet"/>
      <w:lvlText w:val="-"/>
      <w:lvlJc w:val="left"/>
      <w:pPr>
        <w:ind w:left="720" w:hanging="360"/>
      </w:pPr>
      <w:rPr>
        <w:rFonts w:ascii="Lucida Grande" w:eastAsia="Calibri" w:hAnsi="Lucida Grande" w:cs="Lucida Gran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5A7DDE"/>
    <w:multiLevelType w:val="multilevel"/>
    <w:tmpl w:val="22962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FF1BC7"/>
    <w:multiLevelType w:val="hybridMultilevel"/>
    <w:tmpl w:val="A3A4554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4E73BAE"/>
    <w:multiLevelType w:val="hybridMultilevel"/>
    <w:tmpl w:val="A3ACA4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D9758A"/>
    <w:multiLevelType w:val="multilevel"/>
    <w:tmpl w:val="EAA8E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49C68AE"/>
    <w:multiLevelType w:val="hybridMultilevel"/>
    <w:tmpl w:val="B09CC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AF2DDE"/>
    <w:multiLevelType w:val="hybridMultilevel"/>
    <w:tmpl w:val="3B3AABF6"/>
    <w:lvl w:ilvl="0" w:tplc="9940C3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5C85130"/>
    <w:multiLevelType w:val="multilevel"/>
    <w:tmpl w:val="E6E0D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F221F6"/>
    <w:multiLevelType w:val="hybridMultilevel"/>
    <w:tmpl w:val="3A1A4F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BFB2CB2"/>
    <w:multiLevelType w:val="multilevel"/>
    <w:tmpl w:val="AA30A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CE6624"/>
    <w:multiLevelType w:val="hybridMultilevel"/>
    <w:tmpl w:val="5EAA1F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631F02"/>
    <w:multiLevelType w:val="multilevel"/>
    <w:tmpl w:val="876EF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CF6970"/>
    <w:multiLevelType w:val="hybridMultilevel"/>
    <w:tmpl w:val="744ABC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D61007"/>
    <w:multiLevelType w:val="multilevel"/>
    <w:tmpl w:val="321CD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B06017E"/>
    <w:multiLevelType w:val="hybridMultilevel"/>
    <w:tmpl w:val="9A8A21C4"/>
    <w:lvl w:ilvl="0" w:tplc="B0F40E4A">
      <w:start w:val="10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181240"/>
    <w:multiLevelType w:val="hybridMultilevel"/>
    <w:tmpl w:val="B34E2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B04B4C"/>
    <w:multiLevelType w:val="hybridMultilevel"/>
    <w:tmpl w:val="C4E2CF0E"/>
    <w:lvl w:ilvl="0" w:tplc="9384D22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319465A"/>
    <w:multiLevelType w:val="multilevel"/>
    <w:tmpl w:val="3C5E3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6DF1314"/>
    <w:multiLevelType w:val="hybridMultilevel"/>
    <w:tmpl w:val="2B06F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2745F5"/>
    <w:multiLevelType w:val="multilevel"/>
    <w:tmpl w:val="0DFE4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105059"/>
    <w:multiLevelType w:val="multilevel"/>
    <w:tmpl w:val="429CA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F564E08"/>
    <w:multiLevelType w:val="hybridMultilevel"/>
    <w:tmpl w:val="97900DD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auto"/>
        <w:sz w:val="14"/>
        <w:szCs w:val="14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87279568">
    <w:abstractNumId w:val="13"/>
  </w:num>
  <w:num w:numId="2" w16cid:durableId="74015432">
    <w:abstractNumId w:val="3"/>
  </w:num>
  <w:num w:numId="3" w16cid:durableId="294215749">
    <w:abstractNumId w:val="17"/>
  </w:num>
  <w:num w:numId="4" w16cid:durableId="1612740792">
    <w:abstractNumId w:val="10"/>
  </w:num>
  <w:num w:numId="5" w16cid:durableId="1146625930">
    <w:abstractNumId w:val="1"/>
  </w:num>
  <w:num w:numId="6" w16cid:durableId="349333832">
    <w:abstractNumId w:val="28"/>
  </w:num>
  <w:num w:numId="7" w16cid:durableId="1411275588">
    <w:abstractNumId w:val="12"/>
  </w:num>
  <w:num w:numId="8" w16cid:durableId="1387681500">
    <w:abstractNumId w:val="21"/>
  </w:num>
  <w:num w:numId="9" w16cid:durableId="663245611">
    <w:abstractNumId w:val="2"/>
  </w:num>
  <w:num w:numId="10" w16cid:durableId="255402208">
    <w:abstractNumId w:val="15"/>
  </w:num>
  <w:num w:numId="11" w16cid:durableId="1401126554">
    <w:abstractNumId w:val="22"/>
  </w:num>
  <w:num w:numId="12" w16cid:durableId="372845861">
    <w:abstractNumId w:val="19"/>
  </w:num>
  <w:num w:numId="13" w16cid:durableId="1522039699">
    <w:abstractNumId w:val="16"/>
  </w:num>
  <w:num w:numId="14" w16cid:durableId="757141154">
    <w:abstractNumId w:val="8"/>
  </w:num>
  <w:num w:numId="15" w16cid:durableId="1739478390">
    <w:abstractNumId w:val="26"/>
  </w:num>
  <w:num w:numId="16" w16cid:durableId="828639234">
    <w:abstractNumId w:val="14"/>
  </w:num>
  <w:num w:numId="17" w16cid:durableId="1927222644">
    <w:abstractNumId w:val="25"/>
  </w:num>
  <w:num w:numId="18" w16cid:durableId="291909363">
    <w:abstractNumId w:val="9"/>
  </w:num>
  <w:num w:numId="19" w16cid:durableId="188615428">
    <w:abstractNumId w:val="18"/>
  </w:num>
  <w:num w:numId="20" w16cid:durableId="2025740883">
    <w:abstractNumId w:val="6"/>
  </w:num>
  <w:num w:numId="21" w16cid:durableId="722490132">
    <w:abstractNumId w:val="20"/>
  </w:num>
  <w:num w:numId="22" w16cid:durableId="1468814894">
    <w:abstractNumId w:val="0"/>
  </w:num>
  <w:num w:numId="23" w16cid:durableId="334306093">
    <w:abstractNumId w:val="27"/>
  </w:num>
  <w:num w:numId="24" w16cid:durableId="1698116015">
    <w:abstractNumId w:val="11"/>
  </w:num>
  <w:num w:numId="25" w16cid:durableId="113603132">
    <w:abstractNumId w:val="23"/>
  </w:num>
  <w:num w:numId="26" w16cid:durableId="741488162">
    <w:abstractNumId w:val="7"/>
  </w:num>
  <w:num w:numId="27" w16cid:durableId="1607616666">
    <w:abstractNumId w:val="5"/>
  </w:num>
  <w:num w:numId="28" w16cid:durableId="386538245">
    <w:abstractNumId w:val="24"/>
  </w:num>
  <w:num w:numId="29" w16cid:durableId="863908527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70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DE9"/>
    <w:rsid w:val="00002BAC"/>
    <w:rsid w:val="00005646"/>
    <w:rsid w:val="000111AB"/>
    <w:rsid w:val="00012352"/>
    <w:rsid w:val="00014368"/>
    <w:rsid w:val="0002109E"/>
    <w:rsid w:val="000213CE"/>
    <w:rsid w:val="00025D10"/>
    <w:rsid w:val="000273E5"/>
    <w:rsid w:val="000300E7"/>
    <w:rsid w:val="0003197D"/>
    <w:rsid w:val="00034FFF"/>
    <w:rsid w:val="00037002"/>
    <w:rsid w:val="0003799F"/>
    <w:rsid w:val="00037A79"/>
    <w:rsid w:val="000400B8"/>
    <w:rsid w:val="000401FB"/>
    <w:rsid w:val="00040543"/>
    <w:rsid w:val="00040FCA"/>
    <w:rsid w:val="00041DFD"/>
    <w:rsid w:val="00045BB5"/>
    <w:rsid w:val="000461BA"/>
    <w:rsid w:val="00050847"/>
    <w:rsid w:val="00052CD4"/>
    <w:rsid w:val="00053B27"/>
    <w:rsid w:val="000540AA"/>
    <w:rsid w:val="00054F1F"/>
    <w:rsid w:val="000606E6"/>
    <w:rsid w:val="00061B5D"/>
    <w:rsid w:val="00072550"/>
    <w:rsid w:val="0007444B"/>
    <w:rsid w:val="000766DF"/>
    <w:rsid w:val="00080592"/>
    <w:rsid w:val="0008386C"/>
    <w:rsid w:val="00085EFA"/>
    <w:rsid w:val="00090BE6"/>
    <w:rsid w:val="0009187E"/>
    <w:rsid w:val="000940A3"/>
    <w:rsid w:val="00095A0E"/>
    <w:rsid w:val="00097864"/>
    <w:rsid w:val="000A16B1"/>
    <w:rsid w:val="000A17B6"/>
    <w:rsid w:val="000A1FAF"/>
    <w:rsid w:val="000A2D3F"/>
    <w:rsid w:val="000A62DE"/>
    <w:rsid w:val="000B0E89"/>
    <w:rsid w:val="000B3217"/>
    <w:rsid w:val="000C28C4"/>
    <w:rsid w:val="000C552D"/>
    <w:rsid w:val="000D10E3"/>
    <w:rsid w:val="000D56E0"/>
    <w:rsid w:val="000D65B8"/>
    <w:rsid w:val="000E00BD"/>
    <w:rsid w:val="000E0ABC"/>
    <w:rsid w:val="000E20E7"/>
    <w:rsid w:val="000E5069"/>
    <w:rsid w:val="000E52B3"/>
    <w:rsid w:val="000E5402"/>
    <w:rsid w:val="000F3F15"/>
    <w:rsid w:val="00100DCB"/>
    <w:rsid w:val="0010144E"/>
    <w:rsid w:val="00101FA1"/>
    <w:rsid w:val="0010401F"/>
    <w:rsid w:val="00104BA4"/>
    <w:rsid w:val="0011212D"/>
    <w:rsid w:val="00112CB1"/>
    <w:rsid w:val="001133D7"/>
    <w:rsid w:val="001145BD"/>
    <w:rsid w:val="001206D8"/>
    <w:rsid w:val="00124ADE"/>
    <w:rsid w:val="001271F0"/>
    <w:rsid w:val="0013469C"/>
    <w:rsid w:val="00141D88"/>
    <w:rsid w:val="00144255"/>
    <w:rsid w:val="00144264"/>
    <w:rsid w:val="001500A0"/>
    <w:rsid w:val="001512D3"/>
    <w:rsid w:val="0015211D"/>
    <w:rsid w:val="001539D9"/>
    <w:rsid w:val="00156289"/>
    <w:rsid w:val="00161FC8"/>
    <w:rsid w:val="00164512"/>
    <w:rsid w:val="0016571A"/>
    <w:rsid w:val="00166B9C"/>
    <w:rsid w:val="00174619"/>
    <w:rsid w:val="001830C7"/>
    <w:rsid w:val="001832CC"/>
    <w:rsid w:val="00185CAA"/>
    <w:rsid w:val="00187641"/>
    <w:rsid w:val="001933EB"/>
    <w:rsid w:val="001A10BB"/>
    <w:rsid w:val="001A2439"/>
    <w:rsid w:val="001A4EF6"/>
    <w:rsid w:val="001B0173"/>
    <w:rsid w:val="001B0818"/>
    <w:rsid w:val="001B2D10"/>
    <w:rsid w:val="001C4474"/>
    <w:rsid w:val="001D0EC9"/>
    <w:rsid w:val="001D1BB6"/>
    <w:rsid w:val="001D45D6"/>
    <w:rsid w:val="001D4918"/>
    <w:rsid w:val="001D62A0"/>
    <w:rsid w:val="001D703B"/>
    <w:rsid w:val="001E4D98"/>
    <w:rsid w:val="001F10CA"/>
    <w:rsid w:val="001F4E39"/>
    <w:rsid w:val="001F524D"/>
    <w:rsid w:val="001F62E6"/>
    <w:rsid w:val="001F716E"/>
    <w:rsid w:val="001F7C9F"/>
    <w:rsid w:val="00201C4F"/>
    <w:rsid w:val="002032E5"/>
    <w:rsid w:val="00212357"/>
    <w:rsid w:val="0021537F"/>
    <w:rsid w:val="00220D5F"/>
    <w:rsid w:val="002217EA"/>
    <w:rsid w:val="002230CC"/>
    <w:rsid w:val="002251E4"/>
    <w:rsid w:val="002271E8"/>
    <w:rsid w:val="00230451"/>
    <w:rsid w:val="002331C9"/>
    <w:rsid w:val="00233F72"/>
    <w:rsid w:val="00234E85"/>
    <w:rsid w:val="002370C0"/>
    <w:rsid w:val="002379A6"/>
    <w:rsid w:val="002401F1"/>
    <w:rsid w:val="00242A5D"/>
    <w:rsid w:val="00243CF0"/>
    <w:rsid w:val="00245FFE"/>
    <w:rsid w:val="0024641B"/>
    <w:rsid w:val="00251E3E"/>
    <w:rsid w:val="00253441"/>
    <w:rsid w:val="002556FB"/>
    <w:rsid w:val="00260CDC"/>
    <w:rsid w:val="00261720"/>
    <w:rsid w:val="00265E6D"/>
    <w:rsid w:val="00271BF1"/>
    <w:rsid w:val="00272366"/>
    <w:rsid w:val="0027312B"/>
    <w:rsid w:val="00275891"/>
    <w:rsid w:val="00277B0C"/>
    <w:rsid w:val="00282502"/>
    <w:rsid w:val="002868D5"/>
    <w:rsid w:val="00290D02"/>
    <w:rsid w:val="00290E53"/>
    <w:rsid w:val="00291B24"/>
    <w:rsid w:val="00293173"/>
    <w:rsid w:val="002A2BFA"/>
    <w:rsid w:val="002A4414"/>
    <w:rsid w:val="002A6B03"/>
    <w:rsid w:val="002A7148"/>
    <w:rsid w:val="002B100C"/>
    <w:rsid w:val="002B402D"/>
    <w:rsid w:val="002B5CB6"/>
    <w:rsid w:val="002C4477"/>
    <w:rsid w:val="002C6291"/>
    <w:rsid w:val="002C7D4B"/>
    <w:rsid w:val="002D2936"/>
    <w:rsid w:val="002E715E"/>
    <w:rsid w:val="002F3A9E"/>
    <w:rsid w:val="002F5FC6"/>
    <w:rsid w:val="002F62D3"/>
    <w:rsid w:val="002F66A1"/>
    <w:rsid w:val="00304A67"/>
    <w:rsid w:val="00306F47"/>
    <w:rsid w:val="00307978"/>
    <w:rsid w:val="003124C0"/>
    <w:rsid w:val="0031479B"/>
    <w:rsid w:val="003153E5"/>
    <w:rsid w:val="00316118"/>
    <w:rsid w:val="003207D3"/>
    <w:rsid w:val="003208EF"/>
    <w:rsid w:val="00323606"/>
    <w:rsid w:val="00323CC7"/>
    <w:rsid w:val="0033027C"/>
    <w:rsid w:val="00330514"/>
    <w:rsid w:val="00332C78"/>
    <w:rsid w:val="0033451D"/>
    <w:rsid w:val="0033482C"/>
    <w:rsid w:val="00336731"/>
    <w:rsid w:val="00342BA4"/>
    <w:rsid w:val="003441CF"/>
    <w:rsid w:val="00344EE7"/>
    <w:rsid w:val="00347E92"/>
    <w:rsid w:val="0035006B"/>
    <w:rsid w:val="003516E3"/>
    <w:rsid w:val="0036526A"/>
    <w:rsid w:val="0037010E"/>
    <w:rsid w:val="00370AB3"/>
    <w:rsid w:val="00372DE9"/>
    <w:rsid w:val="0037375C"/>
    <w:rsid w:val="00376FAD"/>
    <w:rsid w:val="003770A0"/>
    <w:rsid w:val="00380B52"/>
    <w:rsid w:val="00382172"/>
    <w:rsid w:val="003900DB"/>
    <w:rsid w:val="003B2344"/>
    <w:rsid w:val="003B286E"/>
    <w:rsid w:val="003B54E9"/>
    <w:rsid w:val="003B69D8"/>
    <w:rsid w:val="003B6DE2"/>
    <w:rsid w:val="003C3920"/>
    <w:rsid w:val="003C3E99"/>
    <w:rsid w:val="003D2052"/>
    <w:rsid w:val="003D6A39"/>
    <w:rsid w:val="003D7011"/>
    <w:rsid w:val="003E0CAE"/>
    <w:rsid w:val="003E1BDD"/>
    <w:rsid w:val="003E1E2B"/>
    <w:rsid w:val="003E201E"/>
    <w:rsid w:val="003E5636"/>
    <w:rsid w:val="003F2283"/>
    <w:rsid w:val="0040086C"/>
    <w:rsid w:val="0040434C"/>
    <w:rsid w:val="004050C2"/>
    <w:rsid w:val="004053F5"/>
    <w:rsid w:val="00406E07"/>
    <w:rsid w:val="004077A8"/>
    <w:rsid w:val="004100DA"/>
    <w:rsid w:val="0041300B"/>
    <w:rsid w:val="00413539"/>
    <w:rsid w:val="004210BD"/>
    <w:rsid w:val="00422EF5"/>
    <w:rsid w:val="00426E82"/>
    <w:rsid w:val="00437124"/>
    <w:rsid w:val="00437C0D"/>
    <w:rsid w:val="00440DEB"/>
    <w:rsid w:val="004438F5"/>
    <w:rsid w:val="004446FB"/>
    <w:rsid w:val="00445163"/>
    <w:rsid w:val="0045336B"/>
    <w:rsid w:val="004537A1"/>
    <w:rsid w:val="0045450A"/>
    <w:rsid w:val="00454BBB"/>
    <w:rsid w:val="0045657E"/>
    <w:rsid w:val="00463959"/>
    <w:rsid w:val="00464159"/>
    <w:rsid w:val="00476FD5"/>
    <w:rsid w:val="004819D1"/>
    <w:rsid w:val="00487CE6"/>
    <w:rsid w:val="004939A1"/>
    <w:rsid w:val="004957A8"/>
    <w:rsid w:val="00496039"/>
    <w:rsid w:val="00496391"/>
    <w:rsid w:val="004A0412"/>
    <w:rsid w:val="004A1566"/>
    <w:rsid w:val="004A2872"/>
    <w:rsid w:val="004A2A24"/>
    <w:rsid w:val="004B3EBA"/>
    <w:rsid w:val="004B477F"/>
    <w:rsid w:val="004B47A1"/>
    <w:rsid w:val="004C74A2"/>
    <w:rsid w:val="004D7840"/>
    <w:rsid w:val="004E021F"/>
    <w:rsid w:val="004E0770"/>
    <w:rsid w:val="004E1794"/>
    <w:rsid w:val="004F22C4"/>
    <w:rsid w:val="004F38CB"/>
    <w:rsid w:val="00504B89"/>
    <w:rsid w:val="005063EC"/>
    <w:rsid w:val="00522A32"/>
    <w:rsid w:val="00525B7E"/>
    <w:rsid w:val="0053005D"/>
    <w:rsid w:val="00530DBD"/>
    <w:rsid w:val="00532547"/>
    <w:rsid w:val="00535DC6"/>
    <w:rsid w:val="00537D7C"/>
    <w:rsid w:val="005405D5"/>
    <w:rsid w:val="005406AA"/>
    <w:rsid w:val="0054102F"/>
    <w:rsid w:val="005417D4"/>
    <w:rsid w:val="00542976"/>
    <w:rsid w:val="00543313"/>
    <w:rsid w:val="00550C62"/>
    <w:rsid w:val="005550EB"/>
    <w:rsid w:val="005657AA"/>
    <w:rsid w:val="005665D6"/>
    <w:rsid w:val="0057113B"/>
    <w:rsid w:val="00574F2B"/>
    <w:rsid w:val="0058046D"/>
    <w:rsid w:val="00583F90"/>
    <w:rsid w:val="00587DA1"/>
    <w:rsid w:val="00591BE1"/>
    <w:rsid w:val="0059260B"/>
    <w:rsid w:val="00593EDD"/>
    <w:rsid w:val="005946EC"/>
    <w:rsid w:val="005A1CEC"/>
    <w:rsid w:val="005A2E67"/>
    <w:rsid w:val="005A7F67"/>
    <w:rsid w:val="005B235B"/>
    <w:rsid w:val="005B695F"/>
    <w:rsid w:val="005B6B3F"/>
    <w:rsid w:val="005C0B0D"/>
    <w:rsid w:val="005C371A"/>
    <w:rsid w:val="005C470F"/>
    <w:rsid w:val="005D582C"/>
    <w:rsid w:val="005E25FD"/>
    <w:rsid w:val="005F395D"/>
    <w:rsid w:val="006039BF"/>
    <w:rsid w:val="00604C9E"/>
    <w:rsid w:val="00605BC9"/>
    <w:rsid w:val="006065A5"/>
    <w:rsid w:val="00610B7D"/>
    <w:rsid w:val="006113FF"/>
    <w:rsid w:val="00613B1D"/>
    <w:rsid w:val="00613BC7"/>
    <w:rsid w:val="00614666"/>
    <w:rsid w:val="006161B6"/>
    <w:rsid w:val="00617081"/>
    <w:rsid w:val="0062252C"/>
    <w:rsid w:val="00623963"/>
    <w:rsid w:val="00623DF1"/>
    <w:rsid w:val="00625F02"/>
    <w:rsid w:val="00627448"/>
    <w:rsid w:val="00632953"/>
    <w:rsid w:val="00632B96"/>
    <w:rsid w:val="00633819"/>
    <w:rsid w:val="00645E91"/>
    <w:rsid w:val="0065767F"/>
    <w:rsid w:val="00662536"/>
    <w:rsid w:val="00663E7A"/>
    <w:rsid w:val="00664D93"/>
    <w:rsid w:val="00666DC2"/>
    <w:rsid w:val="00673CE8"/>
    <w:rsid w:val="00677622"/>
    <w:rsid w:val="006779E7"/>
    <w:rsid w:val="00677D8B"/>
    <w:rsid w:val="0068337B"/>
    <w:rsid w:val="0068394C"/>
    <w:rsid w:val="006907BA"/>
    <w:rsid w:val="00690A52"/>
    <w:rsid w:val="00693930"/>
    <w:rsid w:val="0069559F"/>
    <w:rsid w:val="006973B5"/>
    <w:rsid w:val="006976D0"/>
    <w:rsid w:val="006A4E73"/>
    <w:rsid w:val="006A64C9"/>
    <w:rsid w:val="006B3224"/>
    <w:rsid w:val="006B6E63"/>
    <w:rsid w:val="006C12A2"/>
    <w:rsid w:val="006C16FF"/>
    <w:rsid w:val="006C1762"/>
    <w:rsid w:val="006D1BEA"/>
    <w:rsid w:val="006D2ED8"/>
    <w:rsid w:val="006D5990"/>
    <w:rsid w:val="006E0738"/>
    <w:rsid w:val="006E1964"/>
    <w:rsid w:val="006E32BC"/>
    <w:rsid w:val="006E3554"/>
    <w:rsid w:val="006E379C"/>
    <w:rsid w:val="006F1AC4"/>
    <w:rsid w:val="006F2E21"/>
    <w:rsid w:val="006F4BDD"/>
    <w:rsid w:val="006F5451"/>
    <w:rsid w:val="006F5BC6"/>
    <w:rsid w:val="006F74E2"/>
    <w:rsid w:val="006F7C43"/>
    <w:rsid w:val="00701C1F"/>
    <w:rsid w:val="00702540"/>
    <w:rsid w:val="007065FD"/>
    <w:rsid w:val="00707866"/>
    <w:rsid w:val="007106C9"/>
    <w:rsid w:val="00712150"/>
    <w:rsid w:val="00717F29"/>
    <w:rsid w:val="007202DA"/>
    <w:rsid w:val="00723B0B"/>
    <w:rsid w:val="007311FF"/>
    <w:rsid w:val="00734849"/>
    <w:rsid w:val="00740F2A"/>
    <w:rsid w:val="007410B4"/>
    <w:rsid w:val="00741B55"/>
    <w:rsid w:val="007422AD"/>
    <w:rsid w:val="00743FCF"/>
    <w:rsid w:val="0074439D"/>
    <w:rsid w:val="00746DF8"/>
    <w:rsid w:val="00746F35"/>
    <w:rsid w:val="007476F6"/>
    <w:rsid w:val="007479CA"/>
    <w:rsid w:val="00750AB7"/>
    <w:rsid w:val="00753C36"/>
    <w:rsid w:val="00755581"/>
    <w:rsid w:val="007615ED"/>
    <w:rsid w:val="00765969"/>
    <w:rsid w:val="007671DA"/>
    <w:rsid w:val="007746C6"/>
    <w:rsid w:val="00777F5B"/>
    <w:rsid w:val="007807FF"/>
    <w:rsid w:val="00781827"/>
    <w:rsid w:val="00781CAD"/>
    <w:rsid w:val="0078247E"/>
    <w:rsid w:val="00782E37"/>
    <w:rsid w:val="00790F76"/>
    <w:rsid w:val="00794D3A"/>
    <w:rsid w:val="00797DA5"/>
    <w:rsid w:val="00797F94"/>
    <w:rsid w:val="007A4145"/>
    <w:rsid w:val="007B6718"/>
    <w:rsid w:val="007B6D7A"/>
    <w:rsid w:val="007B6EA8"/>
    <w:rsid w:val="007C1193"/>
    <w:rsid w:val="007C4803"/>
    <w:rsid w:val="007D0738"/>
    <w:rsid w:val="007D18F8"/>
    <w:rsid w:val="007D1FCF"/>
    <w:rsid w:val="007D6061"/>
    <w:rsid w:val="007D7466"/>
    <w:rsid w:val="007E03B1"/>
    <w:rsid w:val="007E1822"/>
    <w:rsid w:val="007E1D84"/>
    <w:rsid w:val="007E5BE0"/>
    <w:rsid w:val="00803634"/>
    <w:rsid w:val="0080649B"/>
    <w:rsid w:val="0080681A"/>
    <w:rsid w:val="00811C85"/>
    <w:rsid w:val="0081319D"/>
    <w:rsid w:val="008147CF"/>
    <w:rsid w:val="00817738"/>
    <w:rsid w:val="00826721"/>
    <w:rsid w:val="00826896"/>
    <w:rsid w:val="00826FAE"/>
    <w:rsid w:val="008277A5"/>
    <w:rsid w:val="00830840"/>
    <w:rsid w:val="00832073"/>
    <w:rsid w:val="00834569"/>
    <w:rsid w:val="008406D5"/>
    <w:rsid w:val="0084130C"/>
    <w:rsid w:val="008415BD"/>
    <w:rsid w:val="00841BF9"/>
    <w:rsid w:val="00842C3D"/>
    <w:rsid w:val="008460DF"/>
    <w:rsid w:val="008462F0"/>
    <w:rsid w:val="008467FE"/>
    <w:rsid w:val="008477AC"/>
    <w:rsid w:val="00862E31"/>
    <w:rsid w:val="0086503B"/>
    <w:rsid w:val="00866989"/>
    <w:rsid w:val="008670CC"/>
    <w:rsid w:val="00867805"/>
    <w:rsid w:val="008708A1"/>
    <w:rsid w:val="0087096D"/>
    <w:rsid w:val="00871B30"/>
    <w:rsid w:val="008853A7"/>
    <w:rsid w:val="00885B24"/>
    <w:rsid w:val="00886302"/>
    <w:rsid w:val="008868FA"/>
    <w:rsid w:val="0088762B"/>
    <w:rsid w:val="0089209C"/>
    <w:rsid w:val="00892381"/>
    <w:rsid w:val="008A0E46"/>
    <w:rsid w:val="008A1312"/>
    <w:rsid w:val="008A3520"/>
    <w:rsid w:val="008A35B7"/>
    <w:rsid w:val="008A3ABE"/>
    <w:rsid w:val="008A4A34"/>
    <w:rsid w:val="008B5013"/>
    <w:rsid w:val="008B742A"/>
    <w:rsid w:val="008B7EC2"/>
    <w:rsid w:val="008C2382"/>
    <w:rsid w:val="008C3717"/>
    <w:rsid w:val="008C4461"/>
    <w:rsid w:val="008C516F"/>
    <w:rsid w:val="008C6D43"/>
    <w:rsid w:val="008C6EDF"/>
    <w:rsid w:val="008C6FA0"/>
    <w:rsid w:val="008D06BF"/>
    <w:rsid w:val="008D3C5A"/>
    <w:rsid w:val="008D4C2B"/>
    <w:rsid w:val="008D6C1C"/>
    <w:rsid w:val="008E1858"/>
    <w:rsid w:val="008E6FD4"/>
    <w:rsid w:val="008F2FB9"/>
    <w:rsid w:val="008F5006"/>
    <w:rsid w:val="008F6CB0"/>
    <w:rsid w:val="00906F28"/>
    <w:rsid w:val="00910D51"/>
    <w:rsid w:val="00912061"/>
    <w:rsid w:val="00921176"/>
    <w:rsid w:val="00932579"/>
    <w:rsid w:val="00933010"/>
    <w:rsid w:val="0093626A"/>
    <w:rsid w:val="0094126C"/>
    <w:rsid w:val="00943B6B"/>
    <w:rsid w:val="009442FE"/>
    <w:rsid w:val="00944436"/>
    <w:rsid w:val="009506C5"/>
    <w:rsid w:val="0095257A"/>
    <w:rsid w:val="00954428"/>
    <w:rsid w:val="00954C78"/>
    <w:rsid w:val="0095553D"/>
    <w:rsid w:val="00956537"/>
    <w:rsid w:val="00957E36"/>
    <w:rsid w:val="00957FC0"/>
    <w:rsid w:val="00964CEE"/>
    <w:rsid w:val="00965A84"/>
    <w:rsid w:val="00965EED"/>
    <w:rsid w:val="009660B1"/>
    <w:rsid w:val="009679EB"/>
    <w:rsid w:val="009820FE"/>
    <w:rsid w:val="0098216F"/>
    <w:rsid w:val="009865C4"/>
    <w:rsid w:val="00986AE5"/>
    <w:rsid w:val="00986C62"/>
    <w:rsid w:val="00992DE6"/>
    <w:rsid w:val="00993089"/>
    <w:rsid w:val="00995134"/>
    <w:rsid w:val="009A573F"/>
    <w:rsid w:val="009A5A11"/>
    <w:rsid w:val="009A5AA0"/>
    <w:rsid w:val="009A6407"/>
    <w:rsid w:val="009A7A98"/>
    <w:rsid w:val="009B2A15"/>
    <w:rsid w:val="009B450B"/>
    <w:rsid w:val="009B5483"/>
    <w:rsid w:val="009B7918"/>
    <w:rsid w:val="009C2F67"/>
    <w:rsid w:val="009D0E9F"/>
    <w:rsid w:val="009E4D4F"/>
    <w:rsid w:val="009E6F68"/>
    <w:rsid w:val="009E74D2"/>
    <w:rsid w:val="009F08E8"/>
    <w:rsid w:val="009F5AE6"/>
    <w:rsid w:val="009F7EDC"/>
    <w:rsid w:val="00A03243"/>
    <w:rsid w:val="00A07B5A"/>
    <w:rsid w:val="00A138C2"/>
    <w:rsid w:val="00A14627"/>
    <w:rsid w:val="00A16500"/>
    <w:rsid w:val="00A17B04"/>
    <w:rsid w:val="00A20DE8"/>
    <w:rsid w:val="00A21EF4"/>
    <w:rsid w:val="00A25C58"/>
    <w:rsid w:val="00A263BD"/>
    <w:rsid w:val="00A26AFD"/>
    <w:rsid w:val="00A446E5"/>
    <w:rsid w:val="00A51A77"/>
    <w:rsid w:val="00A5351F"/>
    <w:rsid w:val="00A578B9"/>
    <w:rsid w:val="00A61974"/>
    <w:rsid w:val="00A63D9A"/>
    <w:rsid w:val="00A65E93"/>
    <w:rsid w:val="00A77BC2"/>
    <w:rsid w:val="00A80D5E"/>
    <w:rsid w:val="00A87092"/>
    <w:rsid w:val="00A90634"/>
    <w:rsid w:val="00A94814"/>
    <w:rsid w:val="00A9636A"/>
    <w:rsid w:val="00A96B9B"/>
    <w:rsid w:val="00AA0F37"/>
    <w:rsid w:val="00AA1D87"/>
    <w:rsid w:val="00AA3B5B"/>
    <w:rsid w:val="00AA48EF"/>
    <w:rsid w:val="00AC0B06"/>
    <w:rsid w:val="00AD2C1F"/>
    <w:rsid w:val="00AD2EC2"/>
    <w:rsid w:val="00AD4D25"/>
    <w:rsid w:val="00AD6BF7"/>
    <w:rsid w:val="00AD75FC"/>
    <w:rsid w:val="00AD7DA5"/>
    <w:rsid w:val="00AE2174"/>
    <w:rsid w:val="00AE257A"/>
    <w:rsid w:val="00AE3C43"/>
    <w:rsid w:val="00AE4782"/>
    <w:rsid w:val="00AF1503"/>
    <w:rsid w:val="00AF2767"/>
    <w:rsid w:val="00AF2858"/>
    <w:rsid w:val="00AF38BC"/>
    <w:rsid w:val="00AF4BCF"/>
    <w:rsid w:val="00AF5143"/>
    <w:rsid w:val="00AF587E"/>
    <w:rsid w:val="00B00C96"/>
    <w:rsid w:val="00B01E88"/>
    <w:rsid w:val="00B03E42"/>
    <w:rsid w:val="00B10AC7"/>
    <w:rsid w:val="00B1751F"/>
    <w:rsid w:val="00B22DC9"/>
    <w:rsid w:val="00B274C4"/>
    <w:rsid w:val="00B331C2"/>
    <w:rsid w:val="00B333C6"/>
    <w:rsid w:val="00B357D4"/>
    <w:rsid w:val="00B35A59"/>
    <w:rsid w:val="00B374E7"/>
    <w:rsid w:val="00B42C9B"/>
    <w:rsid w:val="00B45F8B"/>
    <w:rsid w:val="00B5190C"/>
    <w:rsid w:val="00B52956"/>
    <w:rsid w:val="00B60ECE"/>
    <w:rsid w:val="00B61BED"/>
    <w:rsid w:val="00B66416"/>
    <w:rsid w:val="00B66A72"/>
    <w:rsid w:val="00B716A2"/>
    <w:rsid w:val="00B74851"/>
    <w:rsid w:val="00B76DC3"/>
    <w:rsid w:val="00B76F62"/>
    <w:rsid w:val="00B841B7"/>
    <w:rsid w:val="00B86290"/>
    <w:rsid w:val="00B86F2F"/>
    <w:rsid w:val="00B92CEB"/>
    <w:rsid w:val="00B93692"/>
    <w:rsid w:val="00B94AF1"/>
    <w:rsid w:val="00BA06B0"/>
    <w:rsid w:val="00BA0A2D"/>
    <w:rsid w:val="00BA0DFC"/>
    <w:rsid w:val="00BA3664"/>
    <w:rsid w:val="00BA65E7"/>
    <w:rsid w:val="00BB3C9D"/>
    <w:rsid w:val="00BB4691"/>
    <w:rsid w:val="00BC3228"/>
    <w:rsid w:val="00BC32C2"/>
    <w:rsid w:val="00BC5423"/>
    <w:rsid w:val="00BD241A"/>
    <w:rsid w:val="00BD4D84"/>
    <w:rsid w:val="00BE0ADA"/>
    <w:rsid w:val="00BE22D8"/>
    <w:rsid w:val="00BE3113"/>
    <w:rsid w:val="00BE34A9"/>
    <w:rsid w:val="00BE60B6"/>
    <w:rsid w:val="00BF2F60"/>
    <w:rsid w:val="00BF5AD0"/>
    <w:rsid w:val="00BF5F6E"/>
    <w:rsid w:val="00BF5F88"/>
    <w:rsid w:val="00BF6228"/>
    <w:rsid w:val="00C07805"/>
    <w:rsid w:val="00C11D2C"/>
    <w:rsid w:val="00C1246B"/>
    <w:rsid w:val="00C16D04"/>
    <w:rsid w:val="00C21DF8"/>
    <w:rsid w:val="00C23FE8"/>
    <w:rsid w:val="00C277A1"/>
    <w:rsid w:val="00C32D69"/>
    <w:rsid w:val="00C34B01"/>
    <w:rsid w:val="00C34E26"/>
    <w:rsid w:val="00C40749"/>
    <w:rsid w:val="00C4087D"/>
    <w:rsid w:val="00C437F8"/>
    <w:rsid w:val="00C476CE"/>
    <w:rsid w:val="00C539C9"/>
    <w:rsid w:val="00C572B5"/>
    <w:rsid w:val="00C62257"/>
    <w:rsid w:val="00C631F2"/>
    <w:rsid w:val="00C67461"/>
    <w:rsid w:val="00C71973"/>
    <w:rsid w:val="00C71A91"/>
    <w:rsid w:val="00C71AE2"/>
    <w:rsid w:val="00C72E9E"/>
    <w:rsid w:val="00C743F9"/>
    <w:rsid w:val="00C74BDA"/>
    <w:rsid w:val="00C80C8A"/>
    <w:rsid w:val="00C81EB7"/>
    <w:rsid w:val="00C8498C"/>
    <w:rsid w:val="00C86112"/>
    <w:rsid w:val="00C92FE8"/>
    <w:rsid w:val="00C93A98"/>
    <w:rsid w:val="00C96E9A"/>
    <w:rsid w:val="00CA1778"/>
    <w:rsid w:val="00CA1AA5"/>
    <w:rsid w:val="00CA4049"/>
    <w:rsid w:val="00CA757E"/>
    <w:rsid w:val="00CB6186"/>
    <w:rsid w:val="00CB62CF"/>
    <w:rsid w:val="00CC7D1E"/>
    <w:rsid w:val="00CD1F84"/>
    <w:rsid w:val="00CD20EB"/>
    <w:rsid w:val="00CD2490"/>
    <w:rsid w:val="00CD3332"/>
    <w:rsid w:val="00CE33BB"/>
    <w:rsid w:val="00CE5CC7"/>
    <w:rsid w:val="00CF18F8"/>
    <w:rsid w:val="00CF3CD2"/>
    <w:rsid w:val="00CF5686"/>
    <w:rsid w:val="00CF689A"/>
    <w:rsid w:val="00D000F2"/>
    <w:rsid w:val="00D0588D"/>
    <w:rsid w:val="00D05A1A"/>
    <w:rsid w:val="00D100F4"/>
    <w:rsid w:val="00D13AFF"/>
    <w:rsid w:val="00D20E82"/>
    <w:rsid w:val="00D249FF"/>
    <w:rsid w:val="00D30302"/>
    <w:rsid w:val="00D3162E"/>
    <w:rsid w:val="00D31FE2"/>
    <w:rsid w:val="00D342F8"/>
    <w:rsid w:val="00D40476"/>
    <w:rsid w:val="00D444F9"/>
    <w:rsid w:val="00D445BC"/>
    <w:rsid w:val="00D56FB0"/>
    <w:rsid w:val="00D5718B"/>
    <w:rsid w:val="00D66D49"/>
    <w:rsid w:val="00D71D3A"/>
    <w:rsid w:val="00D74398"/>
    <w:rsid w:val="00D808F9"/>
    <w:rsid w:val="00D82D8C"/>
    <w:rsid w:val="00D8710A"/>
    <w:rsid w:val="00D94135"/>
    <w:rsid w:val="00DA5D38"/>
    <w:rsid w:val="00DB2D18"/>
    <w:rsid w:val="00DB42A0"/>
    <w:rsid w:val="00DC7546"/>
    <w:rsid w:val="00DD200C"/>
    <w:rsid w:val="00DD266D"/>
    <w:rsid w:val="00DE196E"/>
    <w:rsid w:val="00DE2F06"/>
    <w:rsid w:val="00DE3147"/>
    <w:rsid w:val="00DE4313"/>
    <w:rsid w:val="00DE5C47"/>
    <w:rsid w:val="00DE7298"/>
    <w:rsid w:val="00DF25AF"/>
    <w:rsid w:val="00E008FA"/>
    <w:rsid w:val="00E02878"/>
    <w:rsid w:val="00E048E9"/>
    <w:rsid w:val="00E12B0D"/>
    <w:rsid w:val="00E13B0D"/>
    <w:rsid w:val="00E14C23"/>
    <w:rsid w:val="00E15CE2"/>
    <w:rsid w:val="00E16BED"/>
    <w:rsid w:val="00E171F6"/>
    <w:rsid w:val="00E17592"/>
    <w:rsid w:val="00E20960"/>
    <w:rsid w:val="00E22531"/>
    <w:rsid w:val="00E26AA1"/>
    <w:rsid w:val="00E27321"/>
    <w:rsid w:val="00E348E1"/>
    <w:rsid w:val="00E40296"/>
    <w:rsid w:val="00E43963"/>
    <w:rsid w:val="00E4505A"/>
    <w:rsid w:val="00E45373"/>
    <w:rsid w:val="00E47A29"/>
    <w:rsid w:val="00E47B8C"/>
    <w:rsid w:val="00E51464"/>
    <w:rsid w:val="00E52C6F"/>
    <w:rsid w:val="00E5309E"/>
    <w:rsid w:val="00E54F91"/>
    <w:rsid w:val="00E57ECE"/>
    <w:rsid w:val="00E62C92"/>
    <w:rsid w:val="00E65E4F"/>
    <w:rsid w:val="00E74E76"/>
    <w:rsid w:val="00E778A3"/>
    <w:rsid w:val="00E85DB3"/>
    <w:rsid w:val="00E86F61"/>
    <w:rsid w:val="00E902A0"/>
    <w:rsid w:val="00E91433"/>
    <w:rsid w:val="00E91BAB"/>
    <w:rsid w:val="00E92237"/>
    <w:rsid w:val="00E949C0"/>
    <w:rsid w:val="00E968F9"/>
    <w:rsid w:val="00EA1A34"/>
    <w:rsid w:val="00EA3E3F"/>
    <w:rsid w:val="00EA5FF2"/>
    <w:rsid w:val="00EA7648"/>
    <w:rsid w:val="00EC62FC"/>
    <w:rsid w:val="00EC76F9"/>
    <w:rsid w:val="00ED0A79"/>
    <w:rsid w:val="00ED1FC5"/>
    <w:rsid w:val="00ED3E54"/>
    <w:rsid w:val="00ED4AE0"/>
    <w:rsid w:val="00EE4A23"/>
    <w:rsid w:val="00EE6654"/>
    <w:rsid w:val="00EF0148"/>
    <w:rsid w:val="00EF08B7"/>
    <w:rsid w:val="00EF3787"/>
    <w:rsid w:val="00EF3E98"/>
    <w:rsid w:val="00F0008B"/>
    <w:rsid w:val="00F004D6"/>
    <w:rsid w:val="00F00EE6"/>
    <w:rsid w:val="00F06E2D"/>
    <w:rsid w:val="00F06E41"/>
    <w:rsid w:val="00F100DB"/>
    <w:rsid w:val="00F1120E"/>
    <w:rsid w:val="00F12033"/>
    <w:rsid w:val="00F120CC"/>
    <w:rsid w:val="00F17038"/>
    <w:rsid w:val="00F24303"/>
    <w:rsid w:val="00F270C3"/>
    <w:rsid w:val="00F27BCD"/>
    <w:rsid w:val="00F31C1C"/>
    <w:rsid w:val="00F33D03"/>
    <w:rsid w:val="00F37F03"/>
    <w:rsid w:val="00F44131"/>
    <w:rsid w:val="00F45156"/>
    <w:rsid w:val="00F455A3"/>
    <w:rsid w:val="00F458D1"/>
    <w:rsid w:val="00F5305C"/>
    <w:rsid w:val="00F534A1"/>
    <w:rsid w:val="00F6276D"/>
    <w:rsid w:val="00F70502"/>
    <w:rsid w:val="00F7257E"/>
    <w:rsid w:val="00F73670"/>
    <w:rsid w:val="00F74985"/>
    <w:rsid w:val="00F7515A"/>
    <w:rsid w:val="00F76016"/>
    <w:rsid w:val="00F76EF9"/>
    <w:rsid w:val="00F82B54"/>
    <w:rsid w:val="00F82BFC"/>
    <w:rsid w:val="00F83F4F"/>
    <w:rsid w:val="00FA03B2"/>
    <w:rsid w:val="00FA08BA"/>
    <w:rsid w:val="00FA13DB"/>
    <w:rsid w:val="00FA2553"/>
    <w:rsid w:val="00FA5BC8"/>
    <w:rsid w:val="00FB3A64"/>
    <w:rsid w:val="00FB43BC"/>
    <w:rsid w:val="00FB76BC"/>
    <w:rsid w:val="00FC0DF9"/>
    <w:rsid w:val="00FC0E91"/>
    <w:rsid w:val="00FC5FF5"/>
    <w:rsid w:val="00FC7E7E"/>
    <w:rsid w:val="00FD3580"/>
    <w:rsid w:val="00FE1114"/>
    <w:rsid w:val="00FE1BB8"/>
    <w:rsid w:val="00FE79F3"/>
    <w:rsid w:val="00FF09F9"/>
    <w:rsid w:val="00FF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5B5D95"/>
  <w15:docId w15:val="{FE5A1E28-0AD3-4E82-A049-809FB87FC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FC0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6FAE"/>
    <w:pPr>
      <w:keepNext/>
      <w:keepLines/>
      <w:spacing w:before="240" w:after="0"/>
      <w:outlineLvl w:val="0"/>
    </w:pPr>
    <w:rPr>
      <w:rFonts w:ascii="Cambria" w:eastAsia="Times New Roman" w:hAnsi="Cambria"/>
      <w:color w:val="365F91"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FA08BA"/>
    <w:pPr>
      <w:spacing w:before="31" w:after="0" w:line="240" w:lineRule="auto"/>
      <w:ind w:left="120" w:right="17"/>
      <w:jc w:val="center"/>
      <w:outlineLvl w:val="1"/>
    </w:pPr>
    <w:rPr>
      <w:rFonts w:ascii="Verdana" w:eastAsia="Verdana" w:hAnsi="Verdana" w:cs="Verdana"/>
      <w:b/>
      <w:bCs/>
      <w:sz w:val="24"/>
      <w:szCs w:val="24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6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2D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2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F2767"/>
    <w:rPr>
      <w:rFonts w:ascii="Tahoma" w:hAnsi="Tahoma" w:cs="Tahoma"/>
      <w:sz w:val="16"/>
      <w:szCs w:val="16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5C0B0D"/>
    <w:pPr>
      <w:ind w:left="720"/>
      <w:contextualSpacing/>
    </w:pPr>
  </w:style>
  <w:style w:type="character" w:styleId="Hyperlink">
    <w:name w:val="Hyperlink"/>
    <w:uiPriority w:val="99"/>
    <w:unhideWhenUsed/>
    <w:rsid w:val="00C74BDA"/>
    <w:rPr>
      <w:color w:val="0000FF"/>
      <w:u w:val="single"/>
    </w:rPr>
  </w:style>
  <w:style w:type="character" w:customStyle="1" w:styleId="rvts36">
    <w:name w:val="rvts36"/>
    <w:rsid w:val="00690A52"/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qFormat/>
    <w:rsid w:val="00FB3A64"/>
  </w:style>
  <w:style w:type="paragraph" w:styleId="NoSpacing">
    <w:name w:val="No Spacing"/>
    <w:link w:val="NoSpacingChar"/>
    <w:uiPriority w:val="1"/>
    <w:qFormat/>
    <w:rsid w:val="00FB3A64"/>
    <w:rPr>
      <w:sz w:val="22"/>
      <w:szCs w:val="22"/>
    </w:rPr>
  </w:style>
  <w:style w:type="paragraph" w:customStyle="1" w:styleId="Normal1">
    <w:name w:val="Normal1"/>
    <w:rsid w:val="00040FCA"/>
    <w:pPr>
      <w:spacing w:after="200" w:line="276" w:lineRule="auto"/>
    </w:pPr>
    <w:rPr>
      <w:rFonts w:cs="Calibri"/>
      <w:sz w:val="22"/>
      <w:szCs w:val="22"/>
      <w:lang w:val="en-IN"/>
    </w:rPr>
  </w:style>
  <w:style w:type="character" w:styleId="CommentReference">
    <w:name w:val="annotation reference"/>
    <w:uiPriority w:val="99"/>
    <w:semiHidden/>
    <w:unhideWhenUsed/>
    <w:rsid w:val="0008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08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80592"/>
    <w:rPr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957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7A8"/>
  </w:style>
  <w:style w:type="character" w:customStyle="1" w:styleId="rvts40">
    <w:name w:val="rvts40"/>
    <w:basedOn w:val="DefaultParagraphFont"/>
    <w:rsid w:val="008B742A"/>
  </w:style>
  <w:style w:type="character" w:customStyle="1" w:styleId="rvts42">
    <w:name w:val="rvts42"/>
    <w:basedOn w:val="DefaultParagraphFont"/>
    <w:rsid w:val="00F17038"/>
  </w:style>
  <w:style w:type="character" w:customStyle="1" w:styleId="rvts44">
    <w:name w:val="rvts44"/>
    <w:basedOn w:val="DefaultParagraphFont"/>
    <w:rsid w:val="00F17038"/>
  </w:style>
  <w:style w:type="character" w:customStyle="1" w:styleId="rvts155">
    <w:name w:val="rvts155"/>
    <w:basedOn w:val="DefaultParagraphFont"/>
    <w:rsid w:val="00F17038"/>
  </w:style>
  <w:style w:type="paragraph" w:styleId="BodyTextIndent">
    <w:name w:val="Body Text Indent"/>
    <w:basedOn w:val="Normal"/>
    <w:link w:val="BodyTextIndentChar"/>
    <w:semiHidden/>
    <w:rsid w:val="0027312B"/>
    <w:pPr>
      <w:spacing w:after="0" w:line="240" w:lineRule="auto"/>
      <w:ind w:left="5760"/>
    </w:pPr>
    <w:rPr>
      <w:rFonts w:ascii="Arial" w:eastAsia="Times New Roman" w:hAnsi="Arial" w:cs="Arial"/>
      <w:sz w:val="20"/>
      <w:szCs w:val="24"/>
    </w:rPr>
  </w:style>
  <w:style w:type="character" w:customStyle="1" w:styleId="BodyTextIndentChar">
    <w:name w:val="Body Text Indent Char"/>
    <w:link w:val="BodyTextIndent"/>
    <w:semiHidden/>
    <w:rsid w:val="0027312B"/>
    <w:rPr>
      <w:rFonts w:ascii="Arial" w:eastAsia="Times New Roman" w:hAnsi="Arial" w:cs="Arial"/>
      <w:sz w:val="20"/>
      <w:szCs w:val="24"/>
    </w:rPr>
  </w:style>
  <w:style w:type="character" w:customStyle="1" w:styleId="NoSpacingChar">
    <w:name w:val="No Spacing Char"/>
    <w:link w:val="NoSpacing"/>
    <w:uiPriority w:val="1"/>
    <w:rsid w:val="00B5190C"/>
  </w:style>
  <w:style w:type="paragraph" w:styleId="PlainText">
    <w:name w:val="Plain Text"/>
    <w:basedOn w:val="Normal"/>
    <w:link w:val="PlainTextChar"/>
    <w:uiPriority w:val="99"/>
    <w:rsid w:val="00306F47"/>
    <w:pPr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PlainTextChar">
    <w:name w:val="Plain Text Char"/>
    <w:link w:val="PlainText"/>
    <w:uiPriority w:val="99"/>
    <w:rsid w:val="00306F47"/>
    <w:rPr>
      <w:rFonts w:ascii="Courier New" w:eastAsia="Times New Roman" w:hAnsi="Courier New" w:cs="Times New Roman"/>
      <w:sz w:val="20"/>
      <w:szCs w:val="20"/>
    </w:rPr>
  </w:style>
  <w:style w:type="character" w:customStyle="1" w:styleId="Heading2Char">
    <w:name w:val="Heading 2 Char"/>
    <w:link w:val="Heading2"/>
    <w:uiPriority w:val="1"/>
    <w:rsid w:val="00FA08BA"/>
    <w:rPr>
      <w:rFonts w:ascii="Verdana" w:eastAsia="Verdana" w:hAnsi="Verdana" w:cs="Verdana"/>
      <w:b/>
      <w:bCs/>
      <w:sz w:val="24"/>
      <w:szCs w:val="24"/>
      <w:lang w:bidi="en-US"/>
    </w:rPr>
  </w:style>
  <w:style w:type="character" w:customStyle="1" w:styleId="rvts32">
    <w:name w:val="rvts32"/>
    <w:basedOn w:val="DefaultParagraphFont"/>
    <w:rsid w:val="00A80D5E"/>
  </w:style>
  <w:style w:type="character" w:customStyle="1" w:styleId="rvts87">
    <w:name w:val="rvts87"/>
    <w:basedOn w:val="DefaultParagraphFont"/>
    <w:rsid w:val="00AF2858"/>
  </w:style>
  <w:style w:type="character" w:customStyle="1" w:styleId="rvts58">
    <w:name w:val="rvts58"/>
    <w:rsid w:val="00957FC0"/>
  </w:style>
  <w:style w:type="character" w:customStyle="1" w:styleId="apple-converted-space">
    <w:name w:val="apple-converted-space"/>
    <w:rsid w:val="00957FC0"/>
  </w:style>
  <w:style w:type="paragraph" w:customStyle="1" w:styleId="TableParagraph">
    <w:name w:val="Table Paragraph"/>
    <w:basedOn w:val="Normal"/>
    <w:uiPriority w:val="1"/>
    <w:qFormat/>
    <w:rsid w:val="00DE3147"/>
    <w:pPr>
      <w:widowControl w:val="0"/>
      <w:autoSpaceDE w:val="0"/>
      <w:autoSpaceDN w:val="0"/>
      <w:spacing w:after="0" w:line="240" w:lineRule="auto"/>
    </w:pPr>
    <w:rPr>
      <w:rFonts w:ascii="DejaVu Serif" w:eastAsia="DejaVu Serif" w:hAnsi="DejaVu Serif" w:cs="DejaVu Serif"/>
    </w:rPr>
  </w:style>
  <w:style w:type="paragraph" w:styleId="BodyText">
    <w:name w:val="Body Text"/>
    <w:basedOn w:val="Normal"/>
    <w:link w:val="BodyTextChar"/>
    <w:unhideWhenUsed/>
    <w:rsid w:val="00AD6B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D6BF7"/>
  </w:style>
  <w:style w:type="character" w:styleId="PlaceholderText">
    <w:name w:val="Placeholder Text"/>
    <w:uiPriority w:val="99"/>
    <w:semiHidden/>
    <w:rsid w:val="00AF5143"/>
    <w:rPr>
      <w:color w:val="808080"/>
    </w:rPr>
  </w:style>
  <w:style w:type="character" w:customStyle="1" w:styleId="Heading1Char">
    <w:name w:val="Heading 1 Char"/>
    <w:link w:val="Heading1"/>
    <w:uiPriority w:val="9"/>
    <w:rsid w:val="00826FAE"/>
    <w:rPr>
      <w:rFonts w:ascii="Cambria" w:eastAsia="Times New Roman" w:hAnsi="Cambria" w:cs="Times New Roman"/>
      <w:color w:val="365F91"/>
      <w:sz w:val="32"/>
      <w:szCs w:val="32"/>
    </w:rPr>
  </w:style>
  <w:style w:type="paragraph" w:customStyle="1" w:styleId="Address2">
    <w:name w:val="Address 2"/>
    <w:basedOn w:val="Normal"/>
    <w:rsid w:val="00E22531"/>
    <w:pPr>
      <w:spacing w:after="0" w:line="160" w:lineRule="atLeast"/>
      <w:jc w:val="both"/>
    </w:pPr>
    <w:rPr>
      <w:rFonts w:ascii="Arial" w:eastAsia="Times New Roman" w:hAnsi="Arial"/>
      <w:sz w:val="14"/>
      <w:szCs w:val="20"/>
    </w:rPr>
  </w:style>
  <w:style w:type="character" w:customStyle="1" w:styleId="BodyTextChar1">
    <w:name w:val="Body Text Char1"/>
    <w:uiPriority w:val="99"/>
    <w:semiHidden/>
    <w:locked/>
    <w:rsid w:val="00230451"/>
    <w:rPr>
      <w:rFonts w:cs="Times New Roman"/>
      <w:sz w:val="24"/>
      <w:szCs w:val="24"/>
      <w:lang w:eastAsia="ar-SA" w:bidi="ar-SA"/>
    </w:rPr>
  </w:style>
  <w:style w:type="character" w:customStyle="1" w:styleId="WW8Num4z4">
    <w:name w:val="WW8Num4z4"/>
    <w:rsid w:val="008A0E46"/>
    <w:rPr>
      <w:rFonts w:ascii="Courier New" w:hAnsi="Courier New" w:cs="Courier New"/>
    </w:rPr>
  </w:style>
  <w:style w:type="paragraph" w:customStyle="1" w:styleId="contentpasted0">
    <w:name w:val="contentpasted0"/>
    <w:basedOn w:val="Normal"/>
    <w:rsid w:val="00D8710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45E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E91"/>
  </w:style>
  <w:style w:type="character" w:customStyle="1" w:styleId="Heading3Char">
    <w:name w:val="Heading 3 Char"/>
    <w:basedOn w:val="DefaultParagraphFont"/>
    <w:link w:val="Heading3"/>
    <w:uiPriority w:val="9"/>
    <w:rsid w:val="002F66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CA4049"/>
    <w:rPr>
      <w:b/>
      <w:b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17592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01C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4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7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52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80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298768">
                          <w:marLeft w:val="0"/>
                          <w:marRight w:val="0"/>
                          <w:marTop w:val="0"/>
                          <w:marBottom w:val="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02799">
                          <w:marLeft w:val="-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03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6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javascript:void%20window.open('opncc_certificate.cc?offering_id=882192400&amp;is_specialized=1','OPNCC_Certificate882192400')" TargetMode="External"/><Relationship Id="rId26" Type="http://schemas.openxmlformats.org/officeDocument/2006/relationships/hyperlink" Target="javascript:void%20window.open('opncc_certificate.cc?offering_id=830710787&amp;is_specialized=0','OPNCC_Certificate830710787')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javascript:void%20window.open('opncc_certificate.cc?offering_id=822078784&amp;is_specialized=1','OPNCC_Certificate822078784')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3.gif"/><Relationship Id="rId12" Type="http://schemas.openxmlformats.org/officeDocument/2006/relationships/image" Target="media/image4.png"/><Relationship Id="rId17" Type="http://schemas.openxmlformats.org/officeDocument/2006/relationships/hyperlink" Target="javascript:void%20window.open('opncc_certificate.cc?offering_id=1323475674&amp;is_specialized=1','OPNCC_Certificate1323475674')" TargetMode="External"/><Relationship Id="rId25" Type="http://schemas.openxmlformats.org/officeDocument/2006/relationships/hyperlink" Target="javascript:void%20window.open('opncc_certificate.cc?offering_id=822084506&amp;is_specialized=0','OPNCC_Certificate822084506')" TargetMode="External"/><Relationship Id="rId33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javascript:void%20window.open('opncc_certificate.cc?offering_id=928199216&amp;is_specialized=1','OPNCC_Certificate928199216')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hyperlink" Target="javascript:void%20window.open('opncc_certificate.cc?offering_id=822153516&amp;is_specialized=0','OPNCC_Certificate822153516')" TargetMode="External"/><Relationship Id="rId32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hyperlink" Target="javascript:void%20window.open('opncc_certificate.cc?offering_id=822719685&amp;is_specialized=1','OPNCC_Certificate822719685')" TargetMode="External"/><Relationship Id="rId28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hyperlink" Target="javascript:void%20window.open('opncc_certificate.cc?offering_id=882888263&amp;is_specialized=1','OPNCC_Certificate882888263')" TargetMode="External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6.png"/><Relationship Id="rId22" Type="http://schemas.openxmlformats.org/officeDocument/2006/relationships/hyperlink" Target="javascript:void%20window.open('opncc_certificate.cc?offering_id=822711155&amp;is_specialized=1','OPNCC_Certificate822711155')" TargetMode="External"/><Relationship Id="rId27" Type="http://schemas.openxmlformats.org/officeDocument/2006/relationships/hyperlink" Target="javascript:void%20window.open('opncc_certificate.cc?offering_id=870506459&amp;is_specialized=0','OPNCC_Certificate870506459')" TargetMode="External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9aba22b-296a-4a41-8acf-794a0dddfb9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920497E31E6A49BD46851244EC933B" ma:contentTypeVersion="14" ma:contentTypeDescription="Create a new document." ma:contentTypeScope="" ma:versionID="53585a191d490d8ac3a504f8bd8cd25b">
  <xsd:schema xmlns:xsd="http://www.w3.org/2001/XMLSchema" xmlns:xs="http://www.w3.org/2001/XMLSchema" xmlns:p="http://schemas.microsoft.com/office/2006/metadata/properties" xmlns:ns3="c9aba22b-296a-4a41-8acf-794a0dddfb9a" xmlns:ns4="f2d44903-ec72-4b09-a033-b58ffb547212" targetNamespace="http://schemas.microsoft.com/office/2006/metadata/properties" ma:root="true" ma:fieldsID="245bf309b308ab0f6fb6b08ae0c5ccac" ns3:_="" ns4:_="">
    <xsd:import namespace="c9aba22b-296a-4a41-8acf-794a0dddfb9a"/>
    <xsd:import namespace="f2d44903-ec72-4b09-a033-b58ffb5472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aba22b-296a-4a41-8acf-794a0dddfb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44903-ec72-4b09-a033-b58ffb5472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C8787-8878-44F3-AF0A-1EE5B94A8F87}">
  <ds:schemaRefs>
    <ds:schemaRef ds:uri="http://schemas.microsoft.com/office/2006/metadata/properties"/>
    <ds:schemaRef ds:uri="http://schemas.microsoft.com/office/infopath/2007/PartnerControls"/>
    <ds:schemaRef ds:uri="c9aba22b-296a-4a41-8acf-794a0dddfb9a"/>
  </ds:schemaRefs>
</ds:datastoreItem>
</file>

<file path=customXml/itemProps2.xml><?xml version="1.0" encoding="utf-8"?>
<ds:datastoreItem xmlns:ds="http://schemas.openxmlformats.org/officeDocument/2006/customXml" ds:itemID="{99C68E66-1E7F-41D8-AD2E-1D3052584E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aba22b-296a-4a41-8acf-794a0dddfb9a"/>
    <ds:schemaRef ds:uri="f2d44903-ec72-4b09-a033-b58ffb5472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E78B68-54DF-4685-A6D4-83E6099677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5210FD-4B0C-4A50-80FA-96EB94AA8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1739</Words>
  <Characters>9917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SCCM2016</Company>
  <LinksUpToDate>false</LinksUpToDate>
  <CharactersWithSpaces>11633</CharactersWithSpaces>
  <SharedDoc>false</SharedDoc>
  <HLinks>
    <vt:vector size="96" baseType="variant">
      <vt:variant>
        <vt:i4>8323115</vt:i4>
      </vt:variant>
      <vt:variant>
        <vt:i4>45</vt:i4>
      </vt:variant>
      <vt:variant>
        <vt:i4>0</vt:i4>
      </vt:variant>
      <vt:variant>
        <vt:i4>5</vt:i4>
      </vt:variant>
      <vt:variant>
        <vt:lpwstr>javascript:void window.open('opncc_certificate.cc?offering_id=870506459&amp;is_specialized=0','OPNCC_Certificate870506459')</vt:lpwstr>
      </vt:variant>
      <vt:variant>
        <vt:lpwstr/>
      </vt:variant>
      <vt:variant>
        <vt:i4>8323115</vt:i4>
      </vt:variant>
      <vt:variant>
        <vt:i4>42</vt:i4>
      </vt:variant>
      <vt:variant>
        <vt:i4>0</vt:i4>
      </vt:variant>
      <vt:variant>
        <vt:i4>5</vt:i4>
      </vt:variant>
      <vt:variant>
        <vt:lpwstr>javascript:void window.open('opncc_certificate.cc?offering_id=830710787&amp;is_specialized=0','OPNCC_Certificate830710787')</vt:lpwstr>
      </vt:variant>
      <vt:variant>
        <vt:lpwstr/>
      </vt:variant>
      <vt:variant>
        <vt:i4>8323115</vt:i4>
      </vt:variant>
      <vt:variant>
        <vt:i4>39</vt:i4>
      </vt:variant>
      <vt:variant>
        <vt:i4>0</vt:i4>
      </vt:variant>
      <vt:variant>
        <vt:i4>5</vt:i4>
      </vt:variant>
      <vt:variant>
        <vt:lpwstr>javascript:void window.open('opncc_certificate.cc?offering_id=822084506&amp;is_specialized=0','OPNCC_Certificate822084506')</vt:lpwstr>
      </vt:variant>
      <vt:variant>
        <vt:lpwstr/>
      </vt:variant>
      <vt:variant>
        <vt:i4>8323115</vt:i4>
      </vt:variant>
      <vt:variant>
        <vt:i4>36</vt:i4>
      </vt:variant>
      <vt:variant>
        <vt:i4>0</vt:i4>
      </vt:variant>
      <vt:variant>
        <vt:i4>5</vt:i4>
      </vt:variant>
      <vt:variant>
        <vt:lpwstr>javascript:void window.open('opncc_certificate.cc?offering_id=822153516&amp;is_specialized=0','OPNCC_Certificate822153516')</vt:lpwstr>
      </vt:variant>
      <vt:variant>
        <vt:lpwstr/>
      </vt:variant>
      <vt:variant>
        <vt:i4>8257579</vt:i4>
      </vt:variant>
      <vt:variant>
        <vt:i4>33</vt:i4>
      </vt:variant>
      <vt:variant>
        <vt:i4>0</vt:i4>
      </vt:variant>
      <vt:variant>
        <vt:i4>5</vt:i4>
      </vt:variant>
      <vt:variant>
        <vt:lpwstr>javascript:void window.open('opncc_certificate.cc?offering_id=822719685&amp;is_specialized=1','OPNCC_Certificate822719685')</vt:lpwstr>
      </vt:variant>
      <vt:variant>
        <vt:lpwstr/>
      </vt:variant>
      <vt:variant>
        <vt:i4>8257579</vt:i4>
      </vt:variant>
      <vt:variant>
        <vt:i4>30</vt:i4>
      </vt:variant>
      <vt:variant>
        <vt:i4>0</vt:i4>
      </vt:variant>
      <vt:variant>
        <vt:i4>5</vt:i4>
      </vt:variant>
      <vt:variant>
        <vt:lpwstr>javascript:void window.open('opncc_certificate.cc?offering_id=822711155&amp;is_specialized=1','OPNCC_Certificate822711155')</vt:lpwstr>
      </vt:variant>
      <vt:variant>
        <vt:lpwstr/>
      </vt:variant>
      <vt:variant>
        <vt:i4>8257579</vt:i4>
      </vt:variant>
      <vt:variant>
        <vt:i4>27</vt:i4>
      </vt:variant>
      <vt:variant>
        <vt:i4>0</vt:i4>
      </vt:variant>
      <vt:variant>
        <vt:i4>5</vt:i4>
      </vt:variant>
      <vt:variant>
        <vt:lpwstr>javascript:void window.open('opncc_certificate.cc?offering_id=822078784&amp;is_specialized=1','OPNCC_Certificate822078784')</vt:lpwstr>
      </vt:variant>
      <vt:variant>
        <vt:lpwstr/>
      </vt:variant>
      <vt:variant>
        <vt:i4>8257579</vt:i4>
      </vt:variant>
      <vt:variant>
        <vt:i4>24</vt:i4>
      </vt:variant>
      <vt:variant>
        <vt:i4>0</vt:i4>
      </vt:variant>
      <vt:variant>
        <vt:i4>5</vt:i4>
      </vt:variant>
      <vt:variant>
        <vt:lpwstr>javascript:void window.open('opncc_certificate.cc?offering_id=928199216&amp;is_specialized=1','OPNCC_Certificate928199216')</vt:lpwstr>
      </vt:variant>
      <vt:variant>
        <vt:lpwstr/>
      </vt:variant>
      <vt:variant>
        <vt:i4>8257579</vt:i4>
      </vt:variant>
      <vt:variant>
        <vt:i4>21</vt:i4>
      </vt:variant>
      <vt:variant>
        <vt:i4>0</vt:i4>
      </vt:variant>
      <vt:variant>
        <vt:i4>5</vt:i4>
      </vt:variant>
      <vt:variant>
        <vt:lpwstr>javascript:void window.open('opncc_certificate.cc?offering_id=882888263&amp;is_specialized=1','OPNCC_Certificate882888263')</vt:lpwstr>
      </vt:variant>
      <vt:variant>
        <vt:lpwstr/>
      </vt:variant>
      <vt:variant>
        <vt:i4>8257579</vt:i4>
      </vt:variant>
      <vt:variant>
        <vt:i4>18</vt:i4>
      </vt:variant>
      <vt:variant>
        <vt:i4>0</vt:i4>
      </vt:variant>
      <vt:variant>
        <vt:i4>5</vt:i4>
      </vt:variant>
      <vt:variant>
        <vt:lpwstr>javascript:void window.open('opncc_certificate.cc?offering_id=882192400&amp;is_specialized=1','OPNCC_Certificate882192400')</vt:lpwstr>
      </vt:variant>
      <vt:variant>
        <vt:lpwstr/>
      </vt:variant>
      <vt:variant>
        <vt:i4>1376320</vt:i4>
      </vt:variant>
      <vt:variant>
        <vt:i4>15</vt:i4>
      </vt:variant>
      <vt:variant>
        <vt:i4>0</vt:i4>
      </vt:variant>
      <vt:variant>
        <vt:i4>5</vt:i4>
      </vt:variant>
      <vt:variant>
        <vt:lpwstr>javascript:void window.open('opncc_certificate.cc?offering_id=1323475674&amp;is_specialized=1','OPNCC_Certificate1323475674')</vt:lpwstr>
      </vt:variant>
      <vt:variant>
        <vt:lpwstr/>
      </vt:variant>
      <vt:variant>
        <vt:i4>7012413</vt:i4>
      </vt:variant>
      <vt:variant>
        <vt:i4>12</vt:i4>
      </vt:variant>
      <vt:variant>
        <vt:i4>0</vt:i4>
      </vt:variant>
      <vt:variant>
        <vt:i4>5</vt:i4>
      </vt:variant>
      <vt:variant>
        <vt:lpwstr>http://www.acs.com.sa/</vt:lpwstr>
      </vt:variant>
      <vt:variant>
        <vt:lpwstr/>
      </vt:variant>
      <vt:variant>
        <vt:i4>1835105</vt:i4>
      </vt:variant>
      <vt:variant>
        <vt:i4>9</vt:i4>
      </vt:variant>
      <vt:variant>
        <vt:i4>0</vt:i4>
      </vt:variant>
      <vt:variant>
        <vt:i4>5</vt:i4>
      </vt:variant>
      <vt:variant>
        <vt:lpwstr>javascript:void window.open('opncc_certificate.cc?cert_track_id=SCPOS10SYAD&amp;is_specialized=1','OPNCC_CertificateSCPOS10SYAD')</vt:lpwstr>
      </vt:variant>
      <vt:variant>
        <vt:lpwstr/>
      </vt:variant>
      <vt:variant>
        <vt:i4>6619160</vt:i4>
      </vt:variant>
      <vt:variant>
        <vt:i4>6</vt:i4>
      </vt:variant>
      <vt:variant>
        <vt:i4>0</vt:i4>
      </vt:variant>
      <vt:variant>
        <vt:i4>5</vt:i4>
      </vt:variant>
      <vt:variant>
        <vt:lpwstr>javascript:void window.open('opncc_certificate.cc?cert_track_id=SCEOS10NETAD&amp;is_specialized=1','OPNCC_CertificateSCEOS10NETAD')</vt:lpwstr>
      </vt:variant>
      <vt:variant>
        <vt:lpwstr/>
      </vt:variant>
      <vt:variant>
        <vt:i4>7274515</vt:i4>
      </vt:variant>
      <vt:variant>
        <vt:i4>3</vt:i4>
      </vt:variant>
      <vt:variant>
        <vt:i4>0</vt:i4>
      </vt:variant>
      <vt:variant>
        <vt:i4>5</vt:i4>
      </vt:variant>
      <vt:variant>
        <vt:lpwstr>javascript:void window.open('opncc_certificate.cc?cert_track_id=SCEOS10SECAD&amp;is_specialized=0','OPNCC_CertificateSCEOS10SECAD')</vt:lpwstr>
      </vt:variant>
      <vt:variant>
        <vt:lpwstr/>
      </vt:variant>
      <vt:variant>
        <vt:i4>6684698</vt:i4>
      </vt:variant>
      <vt:variant>
        <vt:i4>0</vt:i4>
      </vt:variant>
      <vt:variant>
        <vt:i4>0</vt:i4>
      </vt:variant>
      <vt:variant>
        <vt:i4>5</vt:i4>
      </vt:variant>
      <vt:variant>
        <vt:lpwstr>javascript:void window.open('opncc_certificate.cc?cert_track_id=SCPOSC32SYAD&amp;is_specialized=0','OPNCC_CertificateSCPOSC32SYAD')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M10vir Kemosabe</cp:lastModifiedBy>
  <cp:revision>4</cp:revision>
  <dcterms:created xsi:type="dcterms:W3CDTF">2025-03-17T06:30:00Z</dcterms:created>
  <dcterms:modified xsi:type="dcterms:W3CDTF">2025-06-03T10:31:00Z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0x010100CF920497E31E6A49BD46851244EC933B</vt:lpwstr>
  </property>
</Properties>
</file>