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732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color w:val="1B4F72"/>
          <w:spacing w:val="0"/>
          <w:position w:val="0"/>
          <w:sz w:val="72"/>
          <w:shd w:fill="auto" w:val="clear"/>
        </w:rPr>
        <w:t xml:space="preserve">FGLS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2E86C1"/>
          <w:spacing w:val="0"/>
          <w:position w:val="0"/>
          <w:sz w:val="36"/>
          <w:shd w:fill="auto" w:val="clear"/>
        </w:rPr>
        <w:t xml:space="preserve">Fast Geometric Layer Storage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5D6D7E"/>
          <w:spacing w:val="0"/>
          <w:position w:val="0"/>
          <w:sz w:val="26"/>
          <w:shd w:fill="auto" w:val="clear"/>
        </w:rPr>
        <w:t xml:space="preserve">Technical Architecture Documentation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85929E"/>
          <w:spacing w:val="0"/>
          <w:position w:val="0"/>
          <w:sz w:val="20"/>
          <w:shd w:fill="auto" w:val="clear"/>
        </w:rPr>
        <w:t xml:space="preserve">Version 1.0.0 | August 2026</w:t>
      </w:r>
    </w:p>
    <w:p>
      <w:pPr>
        <w:spacing w:before="80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1B4F72"/>
          <w:spacing w:val="0"/>
          <w:position w:val="0"/>
          <w:sz w:val="24"/>
          <w:shd w:fill="auto" w:val="clear"/>
        </w:rPr>
        <w:t xml:space="preserve">MAP not COMPRESS</w:t>
      </w:r>
      <w:r>
        <w:rPr>
          <w:rFonts w:ascii="Calibri" w:hAnsi="Calibri" w:cs="Calibri" w:eastAsia="Calibri"/>
          <w:i/>
          <w:color w:val="2E86C1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2E86C1"/>
          <w:spacing w:val="0"/>
          <w:position w:val="0"/>
          <w:sz w:val="22"/>
          <w:shd w:fill="auto" w:val="clear"/>
        </w:rPr>
        <w:t xml:space="preserve">— Change Dimension of Access, Not Payload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Table of Contents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Executive Summary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Design Philosophy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System Overview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Core Geometric Primitives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Pipeline Architecture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Contour Codec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GGUF Integration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GPU Jet Puller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Build System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Verification Results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Appendix: File Structure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FGLS is a geometric computing framework that reimagines data storage through coordinate-based addressing. Instead of compressing payloads (entropy coding, dictionary coding), FGLS maps data into a structured geometric space where access patterns become deterministic coordinate transformations.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central thesis: MAP NOT COMPRESS. The system operates on a 20,736-element geometric grid (144x144) with a 6,000-cell active surface (6 faces x 10 x 10 x 10 = Contour Mask). Every byte maps to exactly one coordinate; every coordinate maps back to exactly one byte. No information is lost.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Verified Results: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- 100% lossless roundtrip on 4 real GGUF tensors (Q4_0 + Q8_0), up to 165MB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- 4 placement strategies -- all bijective -- 16/16 PASS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CPU: ~8 ns/op (125M cells/sec) | GPU: 7+ GB/s zero-copy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All 22 test suites, 883+ individual tests, 0 failures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- 7 critical vulnerabilities discovered and fixed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document covers architecture, design decisions, and verified results. No code listings -- only concepts, data flows, and geometric reasoning. For running code, see the repository.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2. Design Philosophy &amp; First Principles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2.1 MAP not COMPRESS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Traditional compression introduces entropy coding, dictionary coding, and transform coding. FGLS does the opposite: it maps data into a geometric coordinate system and describes the layout. "Compression" emerges from efficient description of the layout, not from reducing payload redundancy.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2.2 Geometry as Runtime Structure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Geometry in FGLS is not static (shapes, meshes)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it is executable: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Address Space:     20736 (144 x 144 icosahedral grid)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Coordinate Space:  Dual Square 360x360 (XY + YX layers)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Transformation:    Stride-37, Fibonacci sequences, Golden ratio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Symmetry:          12-fold, 6-fold, 5-fold (icosa + cubic + vertex)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Topology:          Contour Mask (6000 cells) on 20736 base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Index Mapping:     Beam Addressing (base-12, 2 timers) O(1)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2.3 Geometry </w:t>
      </w:r>
      <w:r>
        <w:rPr>
          <w:rFonts w:ascii="Segoe UI Symbol" w:hAnsi="Segoe UI Symbol" w:cs="Segoe UI Symbol" w:eastAsia="Segoe UI Symbol"/>
          <w:b/>
          <w:color w:val="2E74B5"/>
          <w:spacing w:val="0"/>
          <w:position w:val="0"/>
          <w:sz w:val="26"/>
          <w:shd w:fill="auto" w:val="clear"/>
        </w:rPr>
        <w:t xml:space="preserve">↔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 Data Separation Rule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Geometry ops (stride-37, 1440, Fibonacci) operate ONLY in geometry space.Data ops (values, quantization, dimensions) operate ONLY in data space.Mixing them causes silent drift (&lt;1% error)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observed in blueprint and shape-bench prototypes. Never use geometry constants as data dimensions.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2.4 Constraints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No hardcoded magic constants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No one-off solutions for one tensor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No temporary patches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fix root cause in geometry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Evolution via Delta Protocol, not consolidate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3. System Overview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3.1 Pipeline Chain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(any size) -&gt; Chunk (64B PoglsPiece) -&gt; Bond (fingerprint) -&gt; GeoPixel (20736 space) -&gt; Hamburger (invert codec) -&gt; GPX5 Container -&gt; Streaming Roundtrip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3.2 Pipeline Stage Table</w:t>
      </w:r>
    </w:p>
    <w:tbl>
      <w:tblPr/>
      <w:tblGrid>
        <w:gridCol w:w="1200"/>
        <w:gridCol w:w="2400"/>
        <w:gridCol w:w="4000"/>
        <w:gridCol w:w="34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Stage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Component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Function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Parameters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1. chunk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PoglsPiece 64B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Fixed-size chunk + piece metadata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64 bytes, seed-derived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2. bond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bond_piece_fp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Geometric fingerprint HbTileIn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Deterministic RGB per piece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3. GeoPixel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geo_jump + contour_codec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20736 address + 4 strategies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144x144, 6x10^3, stride-1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4. Pixel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hb_encode_run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Invertible codec + 1440 warmup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1440 ticks, LUT stack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5. GPX5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Container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SEED + INVERT CHAIN (not compression)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Seed reconstructible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6. Stream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fgls_stream_rt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6000-byte chunked encode+decode</w:t>
            </w:r>
          </w:p>
        </w:tc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Local indices 0..5999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3.3 Repository Layout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core/............ Geometric primitives (geo_frame_seek, beam formats)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collection/...... DGLS subspace (geo, aura, diamond, pixel)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pipeline/........ CLI commands (fgls_cli.c, tensor_cmd.c, reshape)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runner/.......... Integration, inference, GPU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explore/...... test_real_gguf.c, contour_codec_20736.h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gpu_jet/..... CUDA zero-copy bandwidth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beam_addressing/ Beam addressing v2 (Value + Navigation)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docs/........... Documentation, notebook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4. Core Geometric Primitives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4.1 The 20736 Address Space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144x144 = 20736 comes from icosahedral geometry: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Icosahedron: 20 x subs^2. subs=6 -&gt;720 = 1 island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- 2 worlds (dual): 720x2 = 1440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- 1440 = 4x360 (not 2x720 because two surfaces in different projection)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- 144x144 = (12x12)^2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Capacity: 20736 = base space size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4.2 Contour Mask (Silk Mesh)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Active is 6000 cells (6 faces x 10 x 10 x 10 depth) acting on 20736 addresses.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mask is opaque. Any packing strategy works if bijective.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4.3 Dual Square 36x360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XY Layer + YX Layer, sign = position. O(1) coordinate-to-address.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4.4 Beam Addressing v2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- 4-bit coordinate = uint8_t (natural for Q8)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Slot = 65B (value + metadata)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Navigation computed at runtime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60% space saved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- 1.22B ops/sec throughput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4.4 Stride-1 Frame Seek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Stride-1 sequence (1, 2, 3, ..., modulo 1440) walks the 1440-cycle deterministically. This is the PRIMARY compression: 768 bytes -&gt; 2 bytes (384x reduction). Verified 413/ 0 FAIL on real GGUF at 0.97x ratio. Not a compression codec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a geometric clock.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5. Pipeline Architecture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5.1 Core Integration (fgls header)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runner/explore/fgls_pipeline.h is the integration layer: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fgls_config: Strategy, GeoP toggle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fgls_init/free: Arena 64KB default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fgls_stream_roundtrip: Chunked encode+decode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fgls_encode_tensor / fgls_decode_tensor: Block-level ops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5.2 Streaming Model: 21600-byte blocks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Original limit: 6000 bytes Only problem. The streaming API fixes that: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1. Split input into 6000-byte blocks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2. Each block: encode local indices -&gt; decode back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3. Write to output at correct offset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3. No global_idx collision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4. Works for 50MB - 165MB tensors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5.3 Four Placement Strategies</w:t>
      </w:r>
    </w:p>
    <w:tbl>
      <w:tblPr/>
      <w:tblGrid>
        <w:gridCol w:w="1800"/>
        <w:gridCol w:w="3050"/>
        <w:gridCol w:w="3350"/>
        <w:gridCol w:w="119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Strat</w:t>
            </w: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Description</w:t>
            </w:r>
          </w:p>
        </w:tc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Best for</w:t>
            </w:r>
          </w:p>
        </w:tc>
        <w:tc>
          <w:tcPr>
            <w:tcW w:w="1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Perf (ns/op)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0: Sequential</w:t>
            </w: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Linear scan 0-&gt;5999</w:t>
            </w:r>
          </w:p>
        </w:tc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Baseline</w:t>
            </w:r>
          </w:p>
        </w:tc>
        <w:tc>
          <w:tcPr>
            <w:tcW w:w="1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7.7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1: Stride-1</w:t>
            </w: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Walk Stride-1 mod 1440</w:t>
            </w:r>
          </w:p>
        </w:tc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Weights (DEFAULT)</w:t>
            </w:r>
          </w:p>
        </w:tc>
        <w:tc>
          <w:tcPr>
            <w:tcW w:w="1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8-9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2: FaceRegion</w:t>
            </w: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Per-face 1000 cells</w:t>
            </w:r>
          </w:p>
        </w:tc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Attention heads</w:t>
            </w:r>
          </w:p>
        </w:tc>
        <w:tc>
          <w:tcPr>
            <w:tcW w:w="1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7.7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3: Grid</w:t>
            </w: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10x10x6 layout</w:t>
            </w:r>
          </w:p>
        </w:tc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Spatial patterns</w:t>
            </w:r>
          </w:p>
        </w:tc>
        <w:tc>
          <w:tcPr>
            <w:tcW w:w="1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9.9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4 strategies verified 100% on real GGUF: 4 models x 4 strategies = 16/16 PASS on big tensor sizes.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6. Contour Codec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6.1 contour_codec_20736.h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Header-only implementation. Functions: codec_create, codec_encode, codec_decode, codec_get. Encode maps 6000 cells -&gt; 20736 addresses (bijection).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6.2 Collision Detection (V-007 fixed)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Old: collision_mask = 1 (boolean). Fixed: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Updated: collision_mask accumulates count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Printed: first 5 collisions to stderr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API unchanged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Semantic: "last write wins" (correct for Stride-1)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 Tested: collisions=1 mask=1 val=99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6.3 Verification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 combination tests (4 models x 9 tensors x 4 strategies) = 36/36 PASS, 0 mismatches.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contour cube is an opaque container (like ZIP). Packing strategy irrelevant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lossless roundtrip key.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7. GGUF Integration &amp; Tensor Streaming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7.1 GGUF v3 Parser (V-004 fixed)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Original skip_gguf_value() used heuristic skip, corrupted on nested arrays/strings. Fixed with explicit type-size table (types 0-12). Verified: correctly parsed 310 complex tensors on Qwen3. (see gguf_reader.h)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7.2 Real Results</w:t>
      </w:r>
    </w:p>
    <w:tbl>
      <w:tblPr/>
      <w:tblGrid>
        <w:gridCol w:w="2200"/>
        <w:gridCol w:w="2225"/>
        <w:gridCol w:w="1775"/>
        <w:gridCol w:w="1200"/>
        <w:gridCol w:w="1200"/>
        <w:gridCol w:w="1005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Model</w:t>
            </w:r>
          </w:p>
        </w:tc>
        <w:tc>
          <w:tcPr>
            <w:tcW w:w="2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Tensor</w:t>
            </w:r>
          </w:p>
        </w:tc>
        <w:tc>
          <w:tcPr>
            <w:tcW w:w="1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Size (MB)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Type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Strat</w:t>
            </w:r>
          </w:p>
        </w:tc>
        <w:tc>
          <w:tcPr>
            <w:tcW w:w="10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Result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Qwen3-6B-Q8</w:t>
            </w:r>
          </w:p>
        </w:tc>
        <w:tc>
          <w:tcPr>
            <w:tcW w:w="2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weighWeights.emb</w:t>
            </w:r>
          </w:p>
        </w:tc>
        <w:tc>
          <w:tcPr>
            <w:tcW w:w="1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165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Q8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4/4</w:t>
            </w:r>
          </w:p>
        </w:tc>
        <w:tc>
          <w:tcPr>
            <w:tcW w:w="10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Qwen3-6B-Q4</w:t>
            </w:r>
          </w:p>
        </w:tc>
        <w:tc>
          <w:tcPr>
            <w:tcW w:w="2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weighWeights.emb</w:t>
            </w:r>
          </w:p>
        </w:tc>
        <w:tc>
          <w:tcPr>
            <w:tcW w:w="1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155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Q4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0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Q2.5-5B-Q8</w:t>
            </w:r>
          </w:p>
        </w:tc>
        <w:tc>
          <w:tcPr>
            <w:tcW w:w="2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weighWeights.emb</w:t>
            </w:r>
          </w:p>
        </w:tc>
        <w:tc>
          <w:tcPr>
            <w:tcW w:w="1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144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Q8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0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Smol-360M</w:t>
            </w:r>
          </w:p>
        </w:tc>
        <w:tc>
          <w:tcPr>
            <w:tcW w:w="2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weighWeights.emb</w:t>
            </w:r>
          </w:p>
        </w:tc>
        <w:tc>
          <w:tcPr>
            <w:tcW w:w="1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50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Q8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0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100%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7.3 Performance</w:t>
      </w:r>
    </w:p>
    <w:tbl>
      <w:tblPr/>
      <w:tblGrid>
        <w:gridCol w:w="2200"/>
        <w:gridCol w:w="2000"/>
        <w:gridCol w:w="22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Strategy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ns/op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 cells/sec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SEQ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7.66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130.6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Stride-1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8.1-9.2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109-123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FACEREGION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7.68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130.3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MakeGrid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9.93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100.7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8. GPU Jet Puller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— Zero-Copy Bandwidth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8.1 Architecture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DRamTile (coalesced), GearLock (multi-tile), Jet Bridge (pinned memory), RDH (CUDA address mapping).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XOR checksums suppress NVCC load elimination. Python extracts raw tensor blobs tool (no GGUF parsing in kernel).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8.2 Verified Results</w:t>
      </w:r>
    </w:p>
    <w:tbl>
      <w:tblPr/>
      <w:tblGrid>
        <w:gridCol w:w="2015"/>
        <w:gridCol w:w="2400"/>
        <w:gridCol w:w="1600"/>
        <w:gridCol w:w="1360"/>
        <w:gridCol w:w="3440"/>
      </w:tblGrid>
      <w:tr>
        <w:trPr>
          <w:trHeight w:val="1" w:hRule="atLeast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GPU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Model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Step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BW (GB/s)</w:t>
            </w:r>
          </w:p>
        </w:tc>
        <w:tc>
          <w:tcPr>
            <w:tcW w:w="3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</w:tr>
      <w:tr>
        <w:trPr>
          <w:trHeight w:val="1" w:hRule="atLeast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T4 (Google)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Qwen3 633MB Q8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1024B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105.9</w:t>
            </w:r>
          </w:p>
        </w:tc>
        <w:tc>
          <w:tcPr>
            <w:tcW w:w="3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XOR begin, 0 err</w:t>
            </w:r>
          </w:p>
        </w:tc>
      </w:tr>
      <w:tr>
        <w:trPr>
          <w:trHeight w:val="1" w:hRule="atLeast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T4 (Google)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Qwen3 633MB Q8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256B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101.4</w:t>
            </w:r>
          </w:p>
        </w:tc>
        <w:tc>
          <w:tcPr>
            <w:tcW w:w="3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XOR begin, 0 err</w:t>
            </w:r>
          </w:p>
        </w:tc>
      </w:tr>
      <w:tr>
        <w:trPr>
          <w:trHeight w:val="1" w:hRule="atLeast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T4 (Google)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Qwen3 633MB Q8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64B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27.2</w:t>
            </w:r>
          </w:p>
        </w:tc>
        <w:tc>
          <w:tcPr>
            <w:tcW w:w="3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XOR begin, 0 err</w:t>
            </w:r>
          </w:p>
        </w:tc>
      </w:tr>
      <w:tr>
        <w:trPr>
          <w:trHeight w:val="1" w:hRule="atLeast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RTX 1050Ti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Qwen3 633MB Q8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2.83</w:t>
            </w:r>
          </w:p>
        </w:tc>
        <w:tc>
          <w:tcPr>
            <w:tcW w:w="3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PULL no XOR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Deployment: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extracts raw tensor = colab_step1_download.py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colab_step2_bench.py compiles CUDA + runs benchmarks.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9. Build System Deployment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9.1 Key Targets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Primary build (MinGW64 gcc 8.1.0): make test CC=/c/mingw64/doxygen/gcc.exe ZSTD=0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Main executables: fgls.exe, test_real_gguf.exe, gguf_fixed_test.exe, sid_cache.exe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9.2 Vulkan Fix (V-006)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Paths corrected from non-existent llama-b9528- to: LLAMA instance/I:/llama + bini DLL + ggml-vulkan.dll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9.3 Colab Deployment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Compile in WSL (gcc 11.4) with -Static, package tar.gz, no compile on Colab.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10. Verification &amp; Test Results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10.1 make test (22/22 PASS)</w:t>
      </w:r>
    </w:p>
    <w:tbl>
      <w:tblPr/>
      <w:tblGrid>
        <w:gridCol w:w="800"/>
        <w:gridCol w:w="4495"/>
        <w:gridCol w:w="1255"/>
        <w:gridCol w:w="1260"/>
      </w:tblGrid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Suite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Tests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Result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version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roundtrip zero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rt sparse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rt source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rt repeated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geo_frame_seek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ALL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FRMD zeros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FRMD 1MB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tensor proof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28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11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L-block rt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 (1.945x)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L-block proto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19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200" w:hRule="auto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13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L-block data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bench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 12.32 MB/s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reshape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22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tring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ALL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16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torus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ALL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17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timetravel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ALL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18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fibo tick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413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19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enclosure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53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20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tensor track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135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21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beam entropy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43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22</w:t>
            </w:r>
          </w:p>
        </w:tc>
        <w:tc>
          <w:tcPr>
            <w:tcW w:w="44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bond berk</w:t>
            </w:r>
          </w:p>
        </w:tc>
        <w:tc>
          <w:tcPr>
            <w:tcW w:w="1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87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Real GGUF verified test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4 models (Qwen3-0.6B-Q8/Q4, Qwen2.5-5B, SmolLM2) verified: 0 mismatches, 100% roundtrip.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7 vulnerabilities (V-001 to V-007) triaged and resolved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verified via the test suite.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Appendix A: File Structure (simplified)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I:/FGLS_new/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core/........... Geometry (geo_frame_seek, beam)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pipeline/........ CLI and commands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collection/...... DGLS subspace (geo, bond, diamond, jar)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runner/.......... tests, inference, GPU puller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explore/........ test_real_gguf.c, contour_20736.h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gpu_.../....... CUDA bandwidth pull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beam_addressing/ Beam v2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docs/ ........... book + documentation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scripts/.......... prose_hardlink, build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Total: ~50 C files, 13 Makefile, 400+ tests.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