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POGLS</w:t>
      </w:r>
    </w:p>
    <w:p>
      <w:pPr>
        <w:spacing w:before="0" w:after="240"/>
        <w:jc w:val="center"/>
      </w:pPr>
      <w:r>
        <w:rPr>
          <w:color w:val="2E4057"/>
          <w:sz w:val="32"/>
          <w:szCs w:val="32"/>
        </w:rPr>
        <w:t xml:space="preserve">Positional Geometry Logic Storage</w:t>
      </w:r>
    </w:p>
    <w:p>
      <w:pPr>
        <w:spacing w:before="0" w:after="480"/>
        <w:jc w:val="center"/>
      </w:pPr>
      <w:r>
        <w:rPr>
          <w:color w:val="6B7280"/>
          <w:sz w:val="26"/>
          <w:szCs w:val="26"/>
        </w:rPr>
        <w:t xml:space="preserve">Architecture &amp; Design Record</w:t>
      </w:r>
    </w:p>
    <w:p>
      <w:pPr>
        <w:pBdr>
          <w:bottom w:val="single" w:color="2E4057" w:sz="4" w:space="1"/>
        </w:pBdr>
        <w:spacing w:before="120" w:after="120"/>
      </w:pPr>
      <w:r>
        <w:t xml:space="preserve"/>
      </w:r>
    </w:p>
    <w:p>
      <w:pPr>
        <w:spacing w:before="240" w:after="120"/>
        <w:jc w:val="center"/>
      </w:pPr>
      <w:r>
        <w:rPr>
          <w:b/>
          <w:bCs/>
          <w:color w:val="2E4057"/>
          <w:sz w:val="26"/>
          <w:szCs w:val="26"/>
        </w:rPr>
        <w:t xml:space="preserve">V4 + Galaxy/Mesh Architecture</w:t>
      </w:r>
    </w:p>
    <w:p>
      <w:pPr>
        <w:jc w:val="center"/>
      </w:pPr>
      <w:r>
        <w:rPr>
          <w:color w:val="9CA3AF"/>
          <w:sz w:val="20"/>
          <w:szCs w:val="20"/>
        </w:rPr>
        <w:t xml:space="preserve">Ratchaburi, Thailand  |  2026-03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Core Law (FROZEN)</w:t>
      </w:r>
    </w:p>
    <w:p>
      <w:pPr>
        <w:pBdr>
          <w:bottom w:val="single" w:color="2E4057" w:sz="4" w:space="1"/>
        </w:pBdr>
        <w:spacing w:before="120" w:after="120"/>
      </w:pPr>
      <w:r>
        <w:t xml:space="preserve"/>
      </w:r>
    </w:p>
    <w:p>
      <w:r>
        <w:rPr>
          <w:color w:val="444444"/>
        </w:rPr>
        <w:t xml:space="preserve">The following constants are permanently frozen and must never change across any version or branch: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floor(theta x 2^20)    &lt;- integer only, no float in core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PHI_UP   = 1696631         &lt;- floor(phi x 2^20)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PHI_DOWN =  648055         &lt;- floor(phi^-1 x 2^20)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PHI_COMP =  400521         &lt;- 2^20 - PHI_DOWN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PHI_SCALE = 1,048,576      &lt;- 2^20</w:t>
      </w:r>
    </w:p>
    <w:p>
      <w:r>
        <w:t xml:space="preserve"/>
      </w:r>
    </w:p>
    <w:p>
      <w:r>
        <w:rPr>
          <w:b/>
          <w:bCs/>
        </w:rPr>
        <w:t xml:space="preserve">Sacred Numbers:</w:t>
      </w:r>
    </w:p>
    <w:p>
      <w:pPr>
        <w:pStyle w:val="ListParagraph"/>
        <w:numPr>
          <w:ilvl w:val="0"/>
          <w:numId w:val="2"/>
        </w:numPr>
      </w:pPr>
      <w:r>
        <w:t xml:space="preserve">18  = 2 x 3^2   gate heartbeat, minimum pipeline unit</w:t>
      </w:r>
    </w:p>
    <w:p>
      <w:pPr>
        <w:pStyle w:val="ListParagraph"/>
        <w:numPr>
          <w:ilvl w:val="0"/>
          <w:numId w:val="2"/>
        </w:numPr>
      </w:pPr>
      <w:r>
        <w:t xml:space="preserve">54  = 3 x 18    Rubik lanes, L1 cluster size</w:t>
      </w:r>
    </w:p>
    <w:p>
      <w:pPr>
        <w:pStyle w:val="ListParagraph"/>
        <w:numPr>
          <w:ilvl w:val="0"/>
          <w:numId w:val="2"/>
        </w:numPr>
      </w:pPr>
      <w:r>
        <w:t xml:space="preserve">162 = 9 x 18    NODE_MAX, icosphere L2, L2 cluster size</w:t>
      </w:r>
    </w:p>
    <w:p>
      <w:pPr>
        <w:pStyle w:val="ListParagraph"/>
        <w:numPr>
          <w:ilvl w:val="0"/>
          <w:numId w:val="2"/>
        </w:numPr>
      </w:pPr>
      <w:r>
        <w:t xml:space="preserve">288 = 16 x 18   World A checkpoint (= Fib(12) x 2 = 2^5 x 3^2)</w:t>
      </w:r>
    </w:p>
    <w:p>
      <w:pPr>
        <w:pStyle w:val="ListParagraph"/>
        <w:numPr>
          <w:ilvl w:val="0"/>
          <w:numId w:val="2"/>
        </w:numPr>
      </w:pPr>
      <w:r>
        <w:t xml:space="preserve">306 = 17 x 18   World B checkpoint (= delta(n=8) = 2 x 3^2 x 17)</w:t>
      </w:r>
    </w:p>
    <w:p>
      <w:pPr>
        <w:pStyle w:val="ListParagraph"/>
        <w:numPr>
          <w:ilvl w:val="0"/>
          <w:numId w:val="2"/>
        </w:numPr>
      </w:pPr>
      <w:r>
        <w:t xml:space="preserve">17  = 8 + 9 = 2^3 + 3^2   bridge number (prime, binary+ternary junction)</w:t>
      </w:r>
    </w:p>
    <w:p>
      <w:pPr>
        <w:pStyle w:val="ListParagraph"/>
        <w:numPr>
          <w:ilvl w:val="0"/>
          <w:numId w:val="2"/>
        </w:numPr>
      </w:pPr>
      <w:r>
        <w:t xml:space="preserve">34  = 2 x 17 = 2 x Fib(7)   delta coefficient (delta(n) = 34 x (n+1))</w:t>
      </w:r>
    </w:p>
    <w:p>
      <w:r>
        <w:t xml:space="preserve"/>
      </w:r>
    </w:p>
    <w:p>
      <w:r>
        <w:rPr>
          <w:b/>
          <w:bCs/>
        </w:rPr>
        <w:t xml:space="preserve">Key structural identity: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288 = 16 x 18  &lt;- World A anchor (16 gate cycles)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306 = 17 x 18  &lt;- World B anchor (17 gate cycles)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306 - 288 = 18 &lt;- gap = exactly 1 gate_18 = twin window</w:t>
      </w:r>
    </w:p>
    <w:p>
      <w:r>
        <w:t xml:space="preserve"/>
      </w:r>
    </w:p>
    <w:p>
      <w:r>
        <w:rPr>
          <w:color w:val="555555"/>
        </w:rPr>
        <w:t xml:space="preserve">n=8 uniqueness: the only n in [4..16] where delta(n) / 18 = integer AND that integer is prime (17).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Two Worlds (Binary : Ternary)</w:t>
      </w:r>
    </w:p>
    <w:p>
      <w:pPr>
        <w:pBdr>
          <w:bottom w:val="single" w:color="2E4057" w:sz="4" w:space="1"/>
        </w:pBdr>
        <w:spacing w:before="120" w:after="120"/>
      </w:pPr>
      <w:r>
        <w:t xml:space="preserve"/>
      </w:r>
    </w:p>
    <w:p>
      <w:r>
        <w:t xml:space="preserve">Every address scatters into PHI space as a pair (a, b):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(addr x PHI_UP)   &gt;&gt; 20  &amp;  mask20   &lt;- World A axis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(addr x PHI_DOWN) &gt;&gt; 20  &amp;  mask20   &lt;- World B axis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GEO_INVALID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a^2+b^2 &gt;&gt; 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ROUTE_SHADOW -&gt; DETACH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7A2E"/>
                <w:sz w:val="18"/>
                <w:szCs w:val="18"/>
              </w:rPr>
              <w:t xml:space="preserve">GEO_TWIN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|a-b| &lt; 1024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ROUTE_MAIN (fast)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A+B boundary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GEO_A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&gt;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 (structured)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Binary 2^n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1A1A"/>
                <w:sz w:val="18"/>
                <w:szCs w:val="18"/>
              </w:rPr>
              <w:t xml:space="preserve">GEO_B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 &gt;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MAIN/GHOST (dispersive)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Ternary 3^n</w:t>
            </w:r>
          </w:p>
        </w:tc>
      </w:tr>
    </w:tbl>
    <w:p>
      <w:r>
        <w:t xml:space="preserve"/>
      </w:r>
    </w:p>
    <w:p>
      <w:r>
        <w:rPr>
          <w:i/>
          <w:iCs/>
          <w:color w:val="555555"/>
        </w:rPr>
        <w:t xml:space="preserve">17 = bridge: 8 (2^3, binary corners) + 9 (3^2, ternary faces). The only prime that decomposes exactly into binary+ternary worlds.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Architecture Stack</w:t>
      </w:r>
    </w:p>
    <w:p>
      <w:pPr>
        <w:pBdr>
          <w:bottom w:val="single" w:color="2E4057" w:sz="4" w:space="1"/>
        </w:pBdr>
        <w:spacing w:before="120"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3.1 Layer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360"/>
      </w:tblGrid>
      <w:tr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Ghost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Physics / movement (FROZEN)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7A2E"/>
                <w:sz w:val="18"/>
                <w:szCs w:val="18"/>
              </w:rPr>
              <w:t xml:space="preserve">DONE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(lane+27)%54 — never modify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EngineSlice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Joint interface 18/54/162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0000"/>
                <w:sz w:val="18"/>
                <w:szCs w:val="18"/>
              </w:rPr>
              <w:t xml:space="preserve">TODO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struct: lane_start, lane_count, node_start, engine_id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Hilbert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Space ordering (locality)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7A2E"/>
                <w:sz w:val="18"/>
                <w:szCs w:val="18"/>
              </w:rPr>
              <w:t xml:space="preserve">DONE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hilbert_from_morton() in PipelineWire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Rubik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State transform (trace/undo)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85C00"/>
                <w:sz w:val="18"/>
                <w:szCs w:val="18"/>
              </w:rPr>
              <w:t xml:space="preserve">PARTIAL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rubik_mix_addr() — V3.8 only, not wired V4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Tail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Lineage (replaces Entangle)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85C00"/>
                <w:sz w:val="18"/>
                <w:szCs w:val="18"/>
              </w:rPr>
              <w:t xml:space="preserve">PARTIAL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binary-index.js — passive, needs active feed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DetachLane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Anomaly batch (Protect)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7A2E"/>
                <w:sz w:val="18"/>
                <w:szCs w:val="18"/>
              </w:rPr>
              <w:t xml:space="preserve">DONE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wired, phase18/288/306, shell_n, lane 53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Mesh.Voronoi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Cluster from PHI (a,b)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0000"/>
                <w:sz w:val="18"/>
                <w:szCs w:val="18"/>
              </w:rPr>
              <w:t xml:space="preserve">TODO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async only, uses DetachEntry.angular_addr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Mesh.Delaunay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Honeycomb = ShadowLink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0000"/>
                <w:sz w:val="18"/>
                <w:szCs w:val="18"/>
              </w:rPr>
              <w:t xml:space="preserve">TODO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graph of Voronoi neighbors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L-system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Growth / split pattern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0000"/>
                <w:sz w:val="18"/>
                <w:szCs w:val="18"/>
              </w:rPr>
              <w:t xml:space="preserve">TODO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optional, Tail-&gt;seed-&gt;expand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18"/>
                <w:szCs w:val="18"/>
              </w:rPr>
              <w:t xml:space="preserve">Feedback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Bias threshold from cluster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B0000"/>
                <w:sz w:val="18"/>
                <w:szCs w:val="18"/>
              </w:rPr>
              <w:t xml:space="preserve">TODO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small bias only, must not break determinism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3.2 Build Sequence</w:t>
      </w:r>
    </w:p>
    <w:p>
      <w:r>
        <w:t xml:space="preserve">Locked order — each step depends on the previous: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Step 1: EngineSlice  — lock joint interface (18 lanes / 54 nodes per engine)</w:t>
      </w:r>
    </w:p>
    <w:p>
      <w:pPr>
        <w:pStyle w:val="ListParagraph"/>
        <w:numPr>
          <w:ilvl w:val="0"/>
          <w:numId w:val="2"/>
        </w:numPr>
      </w:pPr>
      <w:r>
        <w:t xml:space="preserve">Step 2: Ghost owner  — tag origin slice, limit hop to prevent loops</w:t>
      </w:r>
    </w:p>
    <w:p>
      <w:pPr>
        <w:pStyle w:val="ListParagraph"/>
        <w:numPr>
          <w:ilvl w:val="0"/>
          <w:numId w:val="2"/>
        </w:numPr>
      </w:pPr>
      <w:r>
        <w:t xml:space="preserve">Step 3: Mesh.Voronoi — cluster from PHI (a,b) space, async batch only</w:t>
      </w:r>
    </w:p>
    <w:p>
      <w:pPr>
        <w:pStyle w:val="ListParagraph"/>
        <w:numPr>
          <w:ilvl w:val="0"/>
          <w:numId w:val="2"/>
        </w:numPr>
      </w:pPr>
      <w:r>
        <w:t xml:space="preserve">Step 4: Mesh.Delaunay — Honeycomb graph, replaces ShadowLink</w:t>
      </w:r>
    </w:p>
    <w:p>
      <w:pPr>
        <w:pStyle w:val="ListParagraph"/>
        <w:numPr>
          <w:ilvl w:val="0"/>
          <w:numId w:val="2"/>
        </w:numPr>
      </w:pPr>
      <w:r>
        <w:t xml:space="preserve">Step 5: Tail active  — feed cluster_id + parent lineage to Mesh</w:t>
      </w:r>
    </w:p>
    <w:p>
      <w:pPr>
        <w:pStyle w:val="ListParagraph"/>
        <w:numPr>
          <w:ilvl w:val="0"/>
          <w:numId w:val="2"/>
        </w:numPr>
      </w:pPr>
      <w:r>
        <w:t xml:space="preserve">Step 6: L-system     — (later) generate split/growth pattern from Tail seed</w:t>
      </w:r>
    </w:p>
    <w:p>
      <w:pPr>
        <w:pStyle w:val="ListParagraph"/>
        <w:numPr>
          <w:ilvl w:val="0"/>
          <w:numId w:val="2"/>
        </w:numPr>
      </w:pPr>
      <w:r>
        <w:t xml:space="preserve">Step 7: Feedback     — (later) bias routing threshold from cluster weight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 Four Rules (Never Break)</w:t>
      </w:r>
    </w:p>
    <w:p>
      <w:pPr>
        <w:pStyle w:val="ListParagraph"/>
        <w:numPr>
          <w:ilvl w:val="0"/>
          <w:numId w:val="2"/>
        </w:numPr>
      </w:pPr>
      <w:r>
        <w:t xml:space="preserve">1. Ghost core = FROZEN. (lane+27)%54 must never be modified.</w:t>
      </w:r>
    </w:p>
    <w:p>
      <w:pPr>
        <w:pStyle w:val="ListParagraph"/>
        <w:numPr>
          <w:ilvl w:val="0"/>
          <w:numId w:val="2"/>
        </w:numPr>
      </w:pPr>
      <w:r>
        <w:t xml:space="preserve">2. Everything outside Core = async + batch. No sync in hot path.</w:t>
      </w:r>
    </w:p>
    <w:p>
      <w:pPr>
        <w:pStyle w:val="ListParagraph"/>
        <w:numPr>
          <w:ilvl w:val="0"/>
          <w:numId w:val="2"/>
        </w:numPr>
      </w:pPr>
      <w:r>
        <w:t xml:space="preserve">3. Mesh stores summary only, never raw state.</w:t>
      </w:r>
    </w:p>
    <w:p>
      <w:pPr>
        <w:pStyle w:val="ListParagraph"/>
        <w:numPr>
          <w:ilvl w:val="0"/>
          <w:numId w:val="2"/>
        </w:numPr>
      </w:pPr>
      <w:r>
        <w:t xml:space="preserve">4. Feedback = bias only (small delta). Must not break determinism.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Ghost Cross-Slice Behavior</w:t>
      </w:r>
    </w:p>
    <w:p>
      <w:pPr>
        <w:pBdr>
          <w:bottom w:val="single" w:color="2E4057" w:sz="4" w:space="1"/>
        </w:pBdr>
        <w:spacing w:before="120" w:after="120"/>
      </w:pPr>
      <w:r>
        <w:t xml:space="preserve"/>
      </w:r>
    </w:p>
    <w:p>
      <w:r>
        <w:t xml:space="preserve">100% of ghost lanes cross slice boundaries by mathematical construction. This is intentional and is the basis for inter-engine communication without explicit sync.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4.1 Cross-slice mapping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ghost_lane = (lane + 27) % 54   &lt;- offset = 54/2 = half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Slice A (lanes 0-17):  half go to Slice B, half to Slice C</w:t>
      </w:r>
    </w:p>
    <w:p>
      <w:pPr>
        <w:pStyle w:val="ListParagraph"/>
        <w:numPr>
          <w:ilvl w:val="0"/>
          <w:numId w:val="2"/>
        </w:numPr>
      </w:pPr>
      <w:r>
        <w:t xml:space="preserve">Slice B (lanes 18-35): half go to Slice C, half to Slice A</w:t>
      </w:r>
    </w:p>
    <w:p>
      <w:pPr>
        <w:pStyle w:val="ListParagraph"/>
        <w:numPr>
          <w:ilvl w:val="0"/>
          <w:numId w:val="2"/>
        </w:numPr>
      </w:pPr>
      <w:r>
        <w:t xml:space="preserve">Slice C (lanes 36-53): half go to Slice A, half to Slice B</w:t>
      </w:r>
    </w:p>
    <w:p>
      <w:r>
        <w:t xml:space="preserve"/>
      </w:r>
    </w:p>
    <w:p>
      <w:r>
        <w:t xml:space="preserve">This forms a complete graph K3: every engine connects to both others. No engine is isolated.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4.2 What ghost cross-slice means</w:t>
      </w:r>
    </w:p>
    <w:p>
      <w:r>
        <w:t xml:space="preserve">When Engine A produces an anomaly (GHOST), it does not store it in Slice A. It lands in Slice B or C. Mesh reads that ghost cluster in B and traces it back to A. The cross-slice relationship IS the ShadowLink — PHI math creates it automatically, no code required to establish the link.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ShadowLink entry: (src_engine=A, dst_lane=31, phase18=X, timestamp=Y)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V4 Current Status</w:t>
      </w:r>
    </w:p>
    <w:p>
      <w:pPr>
        <w:pBdr>
          <w:bottom w:val="single" w:color="2E4057" w:sz="4" w:space="1"/>
        </w:pBdr>
        <w:spacing w:before="120"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5.1 Test counts (all passing)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test_pipeline_wire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pogls_l3_test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test_evo_v3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test_gpu_pipeline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test_evo_v2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test_evolution_core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test_ghost_async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test_hydra_batch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test_detach_lane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ALL PASS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 Performance (G4400 @ 3.3GHz, SSE4.2 only)</w:t>
      </w:r>
    </w:p>
    <w:p>
      <w:pPr>
        <w:pStyle w:val="ListParagraph"/>
        <w:numPr>
          <w:ilvl w:val="0"/>
          <w:numId w:val="2"/>
        </w:numPr>
      </w:pPr>
      <w:r>
        <w:t xml:space="preserve">S0 Scalar baseline:         254 M/s</w:t>
      </w:r>
    </w:p>
    <w:p>
      <w:pPr>
        <w:pStyle w:val="ListParagraph"/>
        <w:numPr>
          <w:ilvl w:val="0"/>
          <w:numId w:val="2"/>
        </w:numPr>
      </w:pPr>
      <w:r>
        <w:t xml:space="preserve">V1 SSE4.2 PHI scatter x4:   897 M/s  (+3.52x)</w:t>
      </w:r>
    </w:p>
    <w:p>
      <w:pPr>
        <w:pStyle w:val="ListParagraph"/>
        <w:numPr>
          <w:ilvl w:val="0"/>
          <w:numId w:val="2"/>
        </w:numPr>
      </w:pPr>
      <w:r>
        <w:t xml:space="preserve">V2 scatter + unit circle:   357 M/s  (+1.40x)</w:t>
      </w:r>
    </w:p>
    <w:p>
      <w:pPr>
        <w:pStyle w:val="ListParagraph"/>
        <w:numPr>
          <w:ilvl w:val="0"/>
          <w:numId w:val="2"/>
        </w:numPr>
      </w:pPr>
      <w:r>
        <w:t xml:space="preserve">T2 SSE4.2 + 2-shard:        553 M/s  (+2.17x)</w:t>
      </w:r>
    </w:p>
    <w:p>
      <w:pPr>
        <w:pStyle w:val="ListParagraph"/>
        <w:numPr>
          <w:ilvl w:val="0"/>
          <w:numId w:val="2"/>
        </w:numPr>
      </w:pPr>
      <w:r>
        <w:t xml:space="preserve">Production est. (30% disk): ~76 M/s  -&gt; 5.6x above 13.6 M/s spec</w:t>
      </w:r>
    </w:p>
    <w:p>
      <w:r>
        <w:t xml:space="preserve"/>
      </w:r>
    </w:p>
    <w:p>
      <w:r>
        <w:rPr>
          <w:i/>
          <w:iCs/>
          <w:color w:val="666666"/>
        </w:rPr>
        <w:t xml:space="preserve">Note: G4400 Pentium has no AVX2 (Intel cuts AVX2 from all Pentium/Celeron). Production hardware (i5-12400+) with AVX2 estimated at 400-700 M/s production throughput.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6. Git Branch Strategy</w:t>
      </w:r>
    </w:p>
    <w:p>
      <w:pPr>
        <w:pBdr>
          <w:bottom w:val="single" w:color="2E4057" w:sz="4" w:space="1"/>
        </w:pBdr>
        <w:spacing w:before="120" w:after="120"/>
      </w:pPr>
      <w:r>
        <w:t xml:space="preserve"/>
      </w:r>
    </w:p>
    <w:p>
      <w:r>
        <w:t xml:space="preserve">Two parallel development lines from this point: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20"/>
      </w:tblGrid>
      <w:tr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Starting point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main (V4)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EngineSlice -&gt; Mesh (Voronoi+Delaunay) -&gt; Tail active -&gt; Galaxy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pogls_v4_protect.zip (current)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v38-world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V3.8 layer stack: Shell+Fold+Temporal+AdaptTopo+World_n -&gt; Shatter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pogls_v38_stable.zip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6.1 Recommended git setup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init pogls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pogls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copy V4 files in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add 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commit -m "V4 baseline: pipeline_wire + detach + ghost_async + hydra_batch (228 tests)"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checkout -b v38-world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copy V3.8 files in alongside V4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commit -m "v38-world: full layer stack from V3.8 stable"</w:t>
      </w:r>
    </w:p>
    <w:p>
      <w:r>
        <w:t xml:space="preserve"/>
      </w:r>
    </w:p>
    <w:p>
      <w:r>
        <w:rPr>
          <w:i/>
          <w:iCs/>
          <w:color w:val="555555"/>
        </w:rPr>
        <w:t xml:space="preserve">Each branch builds independently. Merge point will be the Mesh layer, which both branches feed into via DetachLane.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What Was Lost V3.8 -&gt; V4 (Reference)</w:t>
      </w:r>
    </w:p>
    <w:p>
      <w:pPr>
        <w:pBdr>
          <w:bottom w:val="single" w:color="2E4057" w:sz="4" w:space="1"/>
        </w:pBdr>
        <w:spacing w:before="120" w:after="120"/>
      </w:pPr>
      <w:r>
        <w:t xml:space="preserve"/>
      </w:r>
    </w:p>
    <w:p>
      <w:r>
        <w:t xml:space="preserve">These files exist in V3.8 stable but are absent from V4. They are NOT needed for the V4 pipeline but ARE needed for the v38-world branch:</w:t>
      </w:r>
    </w:p>
    <w:p>
      <w:r>
        <w:t xml:space="preserve"/>
      </w:r>
    </w:p>
    <w:p>
      <w:pPr>
        <w:pStyle w:val="Heading3"/>
      </w:pPr>
      <w:r>
        <w:t xml:space="preserve">Compute layer</w:t>
      </w:r>
    </w:p>
    <w:p>
      <w:pPr>
        <w:pStyle w:val="ListParagraph"/>
        <w:numPr>
          <w:ilvl w:val="0"/>
          <w:numId w:val="2"/>
        </w:numPr>
      </w:pPr>
      <w:r>
        <w:t xml:space="preserve">compute/pogls_compute_lut.h/.c  — ComputeLUT: addr -&gt; node_id</w:t>
      </w:r>
    </w:p>
    <w:p>
      <w:pPr>
        <w:pStyle w:val="ListParagraph"/>
        <w:numPr>
          <w:ilvl w:val="0"/>
          <w:numId w:val="2"/>
        </w:numPr>
      </w:pPr>
      <w:r>
        <w:t xml:space="preserve">compute/pogls_exec_window.h     — ExecWindow: batch buffer before flush</w:t>
      </w:r>
    </w:p>
    <w:p>
      <w:pPr>
        <w:pStyle w:val="ListParagraph"/>
        <w:numPr>
          <w:ilvl w:val="0"/>
          <w:numId w:val="2"/>
        </w:numPr>
      </w:pPr>
      <w:r>
        <w:t xml:space="preserve">compute/pogls_frontier.h        — Frontier: node active bitboard</w:t>
      </w:r>
    </w:p>
    <w:p>
      <w:pPr>
        <w:pStyle w:val="ListParagraph"/>
        <w:numPr>
          <w:ilvl w:val="0"/>
          <w:numId w:val="2"/>
        </w:numPr>
      </w:pPr>
      <w:r>
        <w:t xml:space="preserve">compute/pogls_rubik.h           — Rubik: 18-move permutation LUT (full)</w:t>
      </w:r>
    </w:p>
    <w:p>
      <w:pPr>
        <w:pStyle w:val="ListParagraph"/>
        <w:numPr>
          <w:ilvl w:val="0"/>
          <w:numId w:val="2"/>
        </w:numPr>
      </w:pPr>
      <w:r>
        <w:t xml:space="preserve">compute/pogls_morton.h          — Morton encode for spatial locality</w:t>
      </w:r>
    </w:p>
    <w:p>
      <w:pPr>
        <w:pStyle w:val="ListParagraph"/>
        <w:numPr>
          <w:ilvl w:val="0"/>
          <w:numId w:val="2"/>
        </w:numPr>
      </w:pPr>
      <w:r>
        <w:t xml:space="preserve">compute/pogls_node_soa.h        — NodeSOA: SoA layout for 162 nodes</w:t>
      </w:r>
    </w:p>
    <w:p>
      <w:r>
        <w:t xml:space="preserve"/>
      </w:r>
    </w:p>
    <w:p>
      <w:pPr>
        <w:pStyle w:val="Heading3"/>
      </w:pPr>
      <w:r>
        <w:t xml:space="preserve">Storage layer</w:t>
      </w:r>
    </w:p>
    <w:p>
      <w:pPr>
        <w:pStyle w:val="ListParagraph"/>
        <w:numPr>
          <w:ilvl w:val="0"/>
          <w:numId w:val="2"/>
        </w:numPr>
      </w:pPr>
      <w:r>
        <w:t xml:space="preserve">storage/pogls_fold_delta.h/.c   — FoldDelta: Diamond block -&gt; delta lane</w:t>
      </w:r>
    </w:p>
    <w:p>
      <w:pPr>
        <w:pStyle w:val="ListParagraph"/>
        <w:numPr>
          <w:ilvl w:val="0"/>
          <w:numId w:val="2"/>
        </w:numPr>
      </w:pPr>
      <w:r>
        <w:t xml:space="preserve">storage/pogls_delta_world_b.h/.c — World B lanes 4-7 (ternary space)</w:t>
      </w:r>
    </w:p>
    <w:p>
      <w:pPr>
        <w:pStyle w:val="ListParagraph"/>
        <w:numPr>
          <w:ilvl w:val="0"/>
          <w:numId w:val="2"/>
        </w:numPr>
      </w:pPr>
      <w:r>
        <w:t xml:space="preserve">storage/pogls_gear.h/.c         — Gear Engine: pressure-based batch writes</w:t>
      </w:r>
    </w:p>
    <w:p>
      <w:pPr>
        <w:pStyle w:val="ListParagraph"/>
        <w:numPr>
          <w:ilvl w:val="0"/>
          <w:numId w:val="2"/>
        </w:numPr>
      </w:pPr>
      <w:r>
        <w:t xml:space="preserve">storage/pogls_detach.h/.c       — Detach V3.5: quarantine + recursive bisect</w:t>
      </w:r>
    </w:p>
    <w:p>
      <w:r>
        <w:t xml:space="preserve"/>
      </w:r>
    </w:p>
    <w:p>
      <w:pPr>
        <w:pStyle w:val="Heading3"/>
      </w:pPr>
      <w:r>
        <w:t xml:space="preserve">Hydra / Adaptive layer</w:t>
      </w:r>
    </w:p>
    <w:p>
      <w:pPr>
        <w:pStyle w:val="ListParagraph"/>
        <w:numPr>
          <w:ilvl w:val="0"/>
          <w:numId w:val="2"/>
        </w:numPr>
      </w:pPr>
      <w:r>
        <w:t xml:space="preserve">hydra/pogls_hydra_scheduler.h/.c — 16-head work-stealing scheduler</w:t>
      </w:r>
    </w:p>
    <w:p>
      <w:pPr>
        <w:pStyle w:val="ListParagraph"/>
        <w:numPr>
          <w:ilvl w:val="0"/>
          <w:numId w:val="2"/>
        </w:numPr>
      </w:pPr>
      <w:r>
        <w:t xml:space="preserve">hydra/pogls_hydra_adapt_bridge.h/.c — AdaptTopo: self-tuning n</w:t>
      </w:r>
    </w:p>
    <w:p>
      <w:pPr>
        <w:pStyle w:val="ListParagraph"/>
        <w:numPr>
          <w:ilvl w:val="0"/>
          <w:numId w:val="2"/>
        </w:numPr>
      </w:pPr>
      <w:r>
        <w:t xml:space="preserve">adaptive/pogls_adapt_topo.h/.c  — AdaptEngine: expand/shrink shell n</w:t>
      </w:r>
    </w:p>
    <w:p>
      <w:pPr>
        <w:pStyle w:val="ListParagraph"/>
        <w:numPr>
          <w:ilvl w:val="0"/>
          <w:numId w:val="2"/>
        </w:numPr>
      </w:pPr>
      <w:r>
        <w:t xml:space="preserve">adaptive/pogls_adaptive_n.h     — n-parameterized world geometry</w:t>
      </w:r>
    </w:p>
    <w:p>
      <w:r>
        <w:t xml:space="preserve"/>
      </w:r>
    </w:p>
    <w:p>
      <w:pPr>
        <w:pStyle w:val="Heading3"/>
      </w:pPr>
      <w:r>
        <w:t xml:space="preserve">Core / Topology layer</w:t>
      </w:r>
    </w:p>
    <w:p>
      <w:pPr>
        <w:pStyle w:val="ListParagraph"/>
        <w:numPr>
          <w:ilvl w:val="0"/>
          <w:numId w:val="2"/>
        </w:numPr>
      </w:pPr>
      <w:r>
        <w:t xml:space="preserve">core/pogls_fold.h/.c            — Diamond Block 64B, XOR audit, Fibo intersect</w:t>
      </w:r>
    </w:p>
    <w:p>
      <w:pPr>
        <w:pStyle w:val="ListParagraph"/>
        <w:numPr>
          <w:ilvl w:val="0"/>
          <w:numId w:val="2"/>
        </w:numPr>
      </w:pPr>
      <w:r>
        <w:t xml:space="preserve">core/pogls_shell.h              — ShellN: parameterized icosphere container</w:t>
      </w:r>
    </w:p>
    <w:p>
      <w:pPr>
        <w:pStyle w:val="ListParagraph"/>
        <w:numPr>
          <w:ilvl w:val="0"/>
          <w:numId w:val="2"/>
        </w:numPr>
      </w:pPr>
      <w:r>
        <w:t xml:space="preserve">core/pogls_shell_pipeline.h     — 18-Gate 3-layer lookahead pipeline</w:t>
      </w:r>
    </w:p>
    <w:p>
      <w:pPr>
        <w:pStyle w:val="ListParagraph"/>
        <w:numPr>
          <w:ilvl w:val="0"/>
          <w:numId w:val="2"/>
        </w:numPr>
      </w:pPr>
      <w:r>
        <w:t xml:space="preserve">core/pogls_temporal.h           — FiftyFourBridge: 54-node ring buffer</w:t>
      </w:r>
    </w:p>
    <w:p>
      <w:pPr>
        <w:pStyle w:val="ListParagraph"/>
        <w:numPr>
          <w:ilvl w:val="0"/>
          <w:numId w:val="2"/>
        </w:numPr>
      </w:pPr>
      <w:r>
        <w:t xml:space="preserve">world/pogls_world_n.h/.c        — World4n/5n/6n geometry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DetachLane Spec (V4 Protect Layer)</w:t>
      </w:r>
    </w:p>
    <w:p>
      <w:pPr>
        <w:pBdr>
          <w:bottom w:val="single" w:color="2E4057" w:sz="4" w:space="1"/>
        </w:pBdr>
        <w:spacing w:before="120" w:after="120"/>
      </w:pPr>
      <w:r>
        <w:t xml:space="preserve"/>
      </w:r>
    </w:p>
    <w:p>
      <w:r>
        <w:t xml:space="preserve">File: pogls_detach_lane.h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8.1 DetachEntry (32B, frozen)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uint64_t  value;        &lt;- data value that triggered anomaly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uint64_t  angular_addr; &lt;- PHI-space addr (global, NOT shell-relative)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uint64_t  timestamp_ns; &lt;- monotonic nanosecond clock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uint8_t   reason;       &lt;- DETACH_REASON_* bitmask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uint8_t   route_was;    &lt;- RouteTarget before detach (0/1/2)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uint8_t   shell_n;      &lt;- ShellN snapshot at capture time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uint8_t   phase18;      &lt;- op_count % 18  (gate heartbeat)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uint16_t  phase288;     &lt;- op_count % 288 (World A checkpoint)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uint16_t  phase306;     &lt;- op_count % 306 (World B checkpoint)</w:t>
      </w:r>
    </w:p>
    <w:p>
      <w:r>
        <w:t xml:space="preserve"/>
      </w:r>
    </w:p>
    <w:p>
      <w:r>
        <w:rPr>
          <w:i/>
          <w:iCs/>
          <w:color w:val="555555"/>
        </w:rPr>
        <w:t xml:space="preserve">GPT isolation guarantee: angular_addr is always PHI-space (global frame). If ShellN switches 4-&gt;16-&gt;8, Detach is unaffected. shell_n is a frozen snapshot, not a live reference.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8.2 Config (locked)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DETACH_RING_SIZE   = 4096   &lt;- power of 2, SPSC ring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DETACH_FLUSH_BATCH = 64     &lt;- aligned with delta batch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DETACH_DELTA_LANE  = 53     &lt;- isolated from MAIN/GHOST lanes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DETACH_FLUSH_US    = 500    &lt;- async flush interval</w:t>
      </w:r>
    </w:p>
    <w:p>
      <w:r>
        <w:rPr>
          <w:color w:val="666666"/>
        </w:rPr>
        <w:t xml:space="preserve">On ring full: drop oldest (never block main thread).</w:t>
      </w:r>
    </w:p>
    <w:p>
      <w:r>
        <w:t xml:space="preserve"/>
      </w:r>
    </w:p>
    <w:p>
      <w:r>
        <w:br w:type="page"/>
      </w:r>
    </w:p>
    <w:p>
      <w:pPr>
        <w:spacing w:before="2880"/>
        <w:jc w:val="center"/>
      </w:pPr>
      <w:r>
        <w:rPr>
          <w:b/>
          <w:bCs/>
          <w:color w:val="6B7280"/>
          <w:sz w:val="24"/>
          <w:szCs w:val="24"/>
        </w:rPr>
        <w:t xml:space="preserve">End of Design Record</w:t>
      </w:r>
    </w:p>
    <w:p>
      <w:pPr>
        <w:spacing w:before="120"/>
        <w:jc w:val="center"/>
      </w:pPr>
      <w:r>
        <w:rPr>
          <w:color w:val="9CA3AF"/>
          <w:sz w:val="18"/>
          <w:szCs w:val="18"/>
        </w:rPr>
        <w:t xml:space="preserve">POGLS — Ratchaburi, Thailand  |  2026-03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 w:val="false"/>
      <w:bCs w:val="false"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2026-03-21T07:17:29.298Z</dcterms:created>
  <dcterms:modified xsi:type="dcterms:W3CDTF">2026-03-21T07:17:29.299Z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