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14C5D" w14:textId="77777777" w:rsidR="00780A2B" w:rsidRDefault="00A72415" w:rsidP="002E417D">
      <w:pPr>
        <w:pStyle w:val="berschrift1"/>
        <w:numPr>
          <w:ilvl w:val="0"/>
          <w:numId w:val="0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Projec</w:t>
      </w:r>
      <w:r w:rsidR="00F0216A">
        <w:rPr>
          <w:lang w:val="en-US"/>
        </w:rPr>
        <w:t>t</w:t>
      </w:r>
    </w:p>
    <w:p w14:paraId="63BDC063" w14:textId="77777777" w:rsidR="00780A2B" w:rsidRDefault="00780A2B">
      <w:pPr>
        <w:rPr>
          <w:lang w:val="en-US"/>
        </w:rPr>
      </w:pPr>
    </w:p>
    <w:tbl>
      <w:tblPr>
        <w:tblW w:w="0" w:type="auto"/>
        <w:tblInd w:w="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79"/>
        <w:gridCol w:w="8402"/>
      </w:tblGrid>
      <w:tr w:rsidR="00780A2B" w:rsidRPr="00EB59DB" w14:paraId="55AFAA20" w14:textId="77777777">
        <w:trPr>
          <w:cantSplit/>
          <w:trHeight w:val="691"/>
        </w:trPr>
        <w:tc>
          <w:tcPr>
            <w:tcW w:w="1379" w:type="dxa"/>
          </w:tcPr>
          <w:p w14:paraId="5EB408D1" w14:textId="77777777" w:rsidR="00780A2B" w:rsidRDefault="00A56380">
            <w:pPr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Goal</w:t>
            </w:r>
          </w:p>
        </w:tc>
        <w:tc>
          <w:tcPr>
            <w:tcW w:w="8402" w:type="dxa"/>
          </w:tcPr>
          <w:p w14:paraId="69B68C53" w14:textId="77777777" w:rsidR="00780A2B" w:rsidRDefault="003550C1" w:rsidP="00E012DE">
            <w:pPr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Development of a battery-management-system, including the modelling of the environment to </w:t>
            </w:r>
            <w:r w:rsidR="00E012DE">
              <w:rPr>
                <w:snapToGrid w:val="0"/>
                <w:color w:val="000000"/>
                <w:lang w:val="en-US"/>
              </w:rPr>
              <w:t>enable</w:t>
            </w:r>
            <w:r>
              <w:rPr>
                <w:snapToGrid w:val="0"/>
                <w:color w:val="000000"/>
                <w:lang w:val="en-US"/>
              </w:rPr>
              <w:t xml:space="preserve"> a </w:t>
            </w:r>
            <w:r w:rsidR="00E012DE">
              <w:rPr>
                <w:snapToGrid w:val="0"/>
                <w:color w:val="000000"/>
                <w:lang w:val="en-US"/>
              </w:rPr>
              <w:t>hardware-in-the loop testing.</w:t>
            </w:r>
          </w:p>
        </w:tc>
      </w:tr>
      <w:tr w:rsidR="00780A2B" w14:paraId="408379C4" w14:textId="77777777">
        <w:trPr>
          <w:cantSplit/>
          <w:trHeight w:val="255"/>
        </w:trPr>
        <w:tc>
          <w:tcPr>
            <w:tcW w:w="1379" w:type="dxa"/>
            <w:vAlign w:val="center"/>
          </w:tcPr>
          <w:p w14:paraId="05708F56" w14:textId="77777777" w:rsidR="00780A2B" w:rsidRDefault="00A56380">
            <w:pPr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Project manager</w:t>
            </w:r>
          </w:p>
        </w:tc>
        <w:tc>
          <w:tcPr>
            <w:tcW w:w="8402" w:type="dxa"/>
            <w:vAlign w:val="center"/>
          </w:tcPr>
          <w:p w14:paraId="7210C42A" w14:textId="77777777" w:rsidR="00780A2B" w:rsidRDefault="005C7AFA">
            <w:pPr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Manuel du Bois</w:t>
            </w:r>
          </w:p>
        </w:tc>
      </w:tr>
      <w:tr w:rsidR="00780A2B" w:rsidRPr="00965E5F" w14:paraId="01B5861C" w14:textId="77777777">
        <w:trPr>
          <w:cantSplit/>
          <w:trHeight w:val="255"/>
        </w:trPr>
        <w:tc>
          <w:tcPr>
            <w:tcW w:w="1379" w:type="dxa"/>
            <w:vAlign w:val="center"/>
          </w:tcPr>
          <w:p w14:paraId="6A6FC6B9" w14:textId="77777777" w:rsidR="00A56380" w:rsidRDefault="00A56380" w:rsidP="00A56380">
            <w:pPr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Team</w:t>
            </w:r>
          </w:p>
        </w:tc>
        <w:tc>
          <w:tcPr>
            <w:tcW w:w="8402" w:type="dxa"/>
            <w:vAlign w:val="center"/>
          </w:tcPr>
          <w:p w14:paraId="30FA27D1" w14:textId="77777777" w:rsidR="00780A2B" w:rsidRPr="00965E5F" w:rsidRDefault="00E012DE">
            <w:pPr>
              <w:rPr>
                <w:snapToGrid w:val="0"/>
                <w:color w:val="000000"/>
                <w:lang w:val="de-AT"/>
              </w:rPr>
            </w:pPr>
            <w:r>
              <w:rPr>
                <w:snapToGrid w:val="0"/>
                <w:color w:val="000000"/>
                <w:lang w:val="de-AT"/>
              </w:rPr>
              <w:t>Frederico Jose Dias Möller, Ingmar Molt, Manuel du Bois</w:t>
            </w:r>
          </w:p>
        </w:tc>
      </w:tr>
    </w:tbl>
    <w:p w14:paraId="0D9F6B4A" w14:textId="77777777" w:rsidR="00780A2B" w:rsidRPr="00E012DE" w:rsidRDefault="00780A2B"/>
    <w:p w14:paraId="40B3A158" w14:textId="77777777" w:rsidR="00780A2B" w:rsidRDefault="00A56380" w:rsidP="003526A6">
      <w:pPr>
        <w:pStyle w:val="berschrift1"/>
        <w:rPr>
          <w:lang w:val="en-US"/>
        </w:rPr>
      </w:pPr>
      <w:r>
        <w:rPr>
          <w:lang w:val="en-US"/>
        </w:rPr>
        <w:t>Summary</w:t>
      </w:r>
    </w:p>
    <w:p w14:paraId="1F224E4C" w14:textId="77777777" w:rsidR="00780A2B" w:rsidRDefault="00A56380" w:rsidP="003526A6">
      <w:pPr>
        <w:pStyle w:val="berschrift2"/>
      </w:pPr>
      <w:r>
        <w:t>Rating of status</w:t>
      </w:r>
    </w:p>
    <w:p w14:paraId="36FBA850" w14:textId="77777777" w:rsidR="00780A2B" w:rsidRDefault="00780A2B" w:rsidP="003526A6">
      <w:pPr>
        <w:keepNext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6"/>
        <w:gridCol w:w="1073"/>
        <w:gridCol w:w="511"/>
        <w:gridCol w:w="511"/>
        <w:gridCol w:w="511"/>
        <w:gridCol w:w="516"/>
        <w:gridCol w:w="1718"/>
        <w:gridCol w:w="3165"/>
      </w:tblGrid>
      <w:tr w:rsidR="00780A2B" w14:paraId="721B0416" w14:textId="77777777" w:rsidTr="0095392D">
        <w:trPr>
          <w:cantSplit/>
          <w:trHeight w:val="263"/>
          <w:jc w:val="center"/>
        </w:trPr>
        <w:tc>
          <w:tcPr>
            <w:tcW w:w="1886" w:type="dxa"/>
            <w:vMerge w:val="restart"/>
            <w:vAlign w:val="center"/>
          </w:tcPr>
          <w:p w14:paraId="4B84C412" w14:textId="77777777" w:rsidR="00780A2B" w:rsidRDefault="0076591C" w:rsidP="0076591C">
            <w:pPr>
              <w:keepNext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Subp</w:t>
            </w:r>
            <w:r w:rsidR="00780A2B">
              <w:rPr>
                <w:b/>
                <w:sz w:val="16"/>
                <w:lang w:val="en-US"/>
              </w:rPr>
              <w:t>roject</w:t>
            </w:r>
            <w:r w:rsidR="00780A2B">
              <w:rPr>
                <w:b/>
                <w:sz w:val="16"/>
                <w:lang w:val="en-US"/>
              </w:rPr>
              <w:br/>
              <w:t>Name</w:t>
            </w:r>
          </w:p>
        </w:tc>
        <w:tc>
          <w:tcPr>
            <w:tcW w:w="1073" w:type="dxa"/>
            <w:vMerge w:val="restart"/>
            <w:vAlign w:val="center"/>
          </w:tcPr>
          <w:p w14:paraId="3A2C3EE3" w14:textId="77777777" w:rsidR="00780A2B" w:rsidRDefault="00780A2B" w:rsidP="003526A6">
            <w:pPr>
              <w:keepNext/>
              <w:ind w:left="71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Project –</w:t>
            </w:r>
            <w:r>
              <w:rPr>
                <w:b/>
                <w:sz w:val="16"/>
                <w:lang w:val="en-US"/>
              </w:rPr>
              <w:br/>
              <w:t>Leader</w:t>
            </w:r>
          </w:p>
        </w:tc>
        <w:tc>
          <w:tcPr>
            <w:tcW w:w="2049" w:type="dxa"/>
            <w:gridSpan w:val="4"/>
            <w:vAlign w:val="center"/>
          </w:tcPr>
          <w:p w14:paraId="75D68255" w14:textId="77777777" w:rsidR="00780A2B" w:rsidRDefault="005C7AFA" w:rsidP="003526A6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780A2B">
              <w:rPr>
                <w:b/>
                <w:lang w:val="en-US"/>
              </w:rPr>
              <w:t>tatus</w:t>
            </w:r>
          </w:p>
        </w:tc>
        <w:tc>
          <w:tcPr>
            <w:tcW w:w="1718" w:type="dxa"/>
            <w:vMerge w:val="restart"/>
            <w:vAlign w:val="center"/>
          </w:tcPr>
          <w:p w14:paraId="561AF854" w14:textId="77777777" w:rsidR="00780A2B" w:rsidRDefault="005C7AFA" w:rsidP="003526A6">
            <w:pPr>
              <w:keepNext/>
              <w:ind w:left="113" w:righ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progress</w:t>
            </w:r>
          </w:p>
        </w:tc>
        <w:tc>
          <w:tcPr>
            <w:tcW w:w="3165" w:type="dxa"/>
            <w:vMerge w:val="restart"/>
            <w:vAlign w:val="center"/>
          </w:tcPr>
          <w:p w14:paraId="7E2BF036" w14:textId="77777777" w:rsidR="00780A2B" w:rsidRDefault="005C7AFA" w:rsidP="003526A6">
            <w:pPr>
              <w:keepNext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comments</w:t>
            </w:r>
          </w:p>
        </w:tc>
      </w:tr>
      <w:tr w:rsidR="00780A2B" w14:paraId="5ABF2DE0" w14:textId="77777777" w:rsidTr="0095392D">
        <w:trPr>
          <w:cantSplit/>
          <w:trHeight w:val="1107"/>
          <w:jc w:val="center"/>
        </w:trPr>
        <w:tc>
          <w:tcPr>
            <w:tcW w:w="1886" w:type="dxa"/>
            <w:vMerge/>
            <w:vAlign w:val="center"/>
          </w:tcPr>
          <w:p w14:paraId="4047BC32" w14:textId="77777777" w:rsidR="00780A2B" w:rsidRDefault="00780A2B">
            <w:pPr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1073" w:type="dxa"/>
            <w:vMerge/>
            <w:vAlign w:val="center"/>
          </w:tcPr>
          <w:p w14:paraId="4CF71F44" w14:textId="77777777" w:rsidR="00780A2B" w:rsidRDefault="00780A2B">
            <w:pPr>
              <w:ind w:left="71" w:right="113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511" w:type="dxa"/>
            <w:textDirection w:val="btLr"/>
            <w:vAlign w:val="center"/>
          </w:tcPr>
          <w:p w14:paraId="15D02982" w14:textId="77777777" w:rsidR="00780A2B" w:rsidRDefault="0076591C">
            <w:pPr>
              <w:ind w:left="113" w:righ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time</w:t>
            </w:r>
          </w:p>
        </w:tc>
        <w:tc>
          <w:tcPr>
            <w:tcW w:w="511" w:type="dxa"/>
            <w:textDirection w:val="btLr"/>
            <w:vAlign w:val="center"/>
          </w:tcPr>
          <w:p w14:paraId="3E7377A2" w14:textId="77777777" w:rsidR="00780A2B" w:rsidRDefault="0076591C">
            <w:pPr>
              <w:ind w:left="113" w:righ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b</w:t>
            </w:r>
            <w:r w:rsidR="002B6FB8">
              <w:rPr>
                <w:b/>
                <w:sz w:val="16"/>
                <w:lang w:val="en-US"/>
              </w:rPr>
              <w:t>udget</w:t>
            </w:r>
          </w:p>
        </w:tc>
        <w:tc>
          <w:tcPr>
            <w:tcW w:w="511" w:type="dxa"/>
            <w:textDirection w:val="btLr"/>
            <w:vAlign w:val="center"/>
          </w:tcPr>
          <w:p w14:paraId="4891E909" w14:textId="77777777" w:rsidR="00780A2B" w:rsidRDefault="00691E2D">
            <w:pPr>
              <w:ind w:left="113" w:righ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function</w:t>
            </w:r>
          </w:p>
        </w:tc>
        <w:tc>
          <w:tcPr>
            <w:tcW w:w="514" w:type="dxa"/>
            <w:textDirection w:val="btLr"/>
            <w:vAlign w:val="center"/>
          </w:tcPr>
          <w:p w14:paraId="5DC835FF" w14:textId="77777777" w:rsidR="00780A2B" w:rsidRDefault="00691E2D">
            <w:pPr>
              <w:ind w:left="113" w:right="113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t</w:t>
            </w:r>
            <w:r w:rsidR="005C7AFA">
              <w:rPr>
                <w:b/>
                <w:sz w:val="16"/>
                <w:lang w:val="en-US"/>
              </w:rPr>
              <w:t>echnology</w:t>
            </w:r>
          </w:p>
        </w:tc>
        <w:tc>
          <w:tcPr>
            <w:tcW w:w="1718" w:type="dxa"/>
            <w:vMerge/>
            <w:textDirection w:val="btLr"/>
            <w:vAlign w:val="center"/>
          </w:tcPr>
          <w:p w14:paraId="57F6DE33" w14:textId="77777777" w:rsidR="00780A2B" w:rsidRDefault="00780A2B">
            <w:pPr>
              <w:ind w:left="113" w:right="113"/>
              <w:jc w:val="center"/>
              <w:rPr>
                <w:b/>
                <w:sz w:val="16"/>
                <w:lang w:val="en-US"/>
              </w:rPr>
            </w:pPr>
          </w:p>
        </w:tc>
        <w:tc>
          <w:tcPr>
            <w:tcW w:w="3165" w:type="dxa"/>
            <w:vMerge/>
            <w:vAlign w:val="center"/>
          </w:tcPr>
          <w:p w14:paraId="7C657B34" w14:textId="77777777" w:rsidR="00780A2B" w:rsidRDefault="00780A2B">
            <w:pPr>
              <w:jc w:val="center"/>
              <w:rPr>
                <w:b/>
                <w:sz w:val="16"/>
                <w:lang w:val="en-US"/>
              </w:rPr>
            </w:pPr>
          </w:p>
        </w:tc>
      </w:tr>
      <w:tr w:rsidR="001F6C15" w:rsidRPr="00A56380" w14:paraId="4F6131AA" w14:textId="77777777" w:rsidTr="0095392D">
        <w:trPr>
          <w:trHeight w:val="631"/>
          <w:jc w:val="center"/>
        </w:trPr>
        <w:tc>
          <w:tcPr>
            <w:tcW w:w="1886" w:type="dxa"/>
            <w:vAlign w:val="center"/>
          </w:tcPr>
          <w:p w14:paraId="2C506B34" w14:textId="77777777" w:rsidR="001F6C15" w:rsidRDefault="00691E2D" w:rsidP="00F135D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Communication-matrix</w:t>
            </w:r>
          </w:p>
        </w:tc>
        <w:tc>
          <w:tcPr>
            <w:tcW w:w="1073" w:type="dxa"/>
            <w:vAlign w:val="center"/>
          </w:tcPr>
          <w:p w14:paraId="67ECDC0B" w14:textId="77777777" w:rsidR="001F6C15" w:rsidRDefault="001F6C15" w:rsidP="00F135D2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511" w:type="dxa"/>
            <w:vAlign w:val="center"/>
          </w:tcPr>
          <w:p w14:paraId="5A5D0249" w14:textId="77777777" w:rsidR="001F6C15" w:rsidRDefault="00691E2D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1" w:type="dxa"/>
            <w:vAlign w:val="center"/>
          </w:tcPr>
          <w:p w14:paraId="198B3A81" w14:textId="77777777" w:rsidR="001F6C15" w:rsidRDefault="00691E2D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1" w:type="dxa"/>
            <w:vAlign w:val="center"/>
          </w:tcPr>
          <w:p w14:paraId="088CB935" w14:textId="77777777" w:rsidR="001F6C15" w:rsidRDefault="001F6C15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4" w:type="dxa"/>
            <w:vAlign w:val="center"/>
          </w:tcPr>
          <w:p w14:paraId="52849693" w14:textId="77777777" w:rsidR="001F6C15" w:rsidRDefault="00691E2D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8" w:type="dxa"/>
            <w:vAlign w:val="center"/>
          </w:tcPr>
          <w:p w14:paraId="1A7703A9" w14:textId="77777777" w:rsidR="001F6C15" w:rsidRDefault="00691E2D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3165" w:type="dxa"/>
            <w:vAlign w:val="center"/>
          </w:tcPr>
          <w:p w14:paraId="6535155C" w14:textId="77777777" w:rsidR="001F6C15" w:rsidRPr="00EF2D0B" w:rsidRDefault="001F6C15" w:rsidP="00F135D2">
            <w:pPr>
              <w:spacing w:before="40" w:after="40"/>
              <w:rPr>
                <w:lang w:val="en-GB"/>
              </w:rPr>
            </w:pPr>
          </w:p>
        </w:tc>
      </w:tr>
      <w:tr w:rsidR="00691E2D" w:rsidRPr="00EB59DB" w14:paraId="1DDDFD3F" w14:textId="77777777" w:rsidTr="0095392D">
        <w:trPr>
          <w:trHeight w:val="930"/>
          <w:jc w:val="center"/>
        </w:trPr>
        <w:tc>
          <w:tcPr>
            <w:tcW w:w="1886" w:type="dxa"/>
            <w:vAlign w:val="center"/>
          </w:tcPr>
          <w:p w14:paraId="347300E1" w14:textId="77777777" w:rsidR="00691E2D" w:rsidRDefault="00691E2D" w:rsidP="00F135D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Modelling the battery</w:t>
            </w:r>
          </w:p>
        </w:tc>
        <w:tc>
          <w:tcPr>
            <w:tcW w:w="1073" w:type="dxa"/>
            <w:vAlign w:val="center"/>
          </w:tcPr>
          <w:p w14:paraId="25541364" w14:textId="77777777" w:rsidR="00691E2D" w:rsidRDefault="00691E2D" w:rsidP="00F135D2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511" w:type="dxa"/>
            <w:vAlign w:val="center"/>
          </w:tcPr>
          <w:p w14:paraId="755F8D58" w14:textId="77777777" w:rsidR="00691E2D" w:rsidRDefault="00D345B9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1" w:type="dxa"/>
            <w:vAlign w:val="center"/>
          </w:tcPr>
          <w:p w14:paraId="206389BF" w14:textId="77777777" w:rsidR="00691E2D" w:rsidRDefault="00D345B9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1" w:type="dxa"/>
            <w:vAlign w:val="center"/>
          </w:tcPr>
          <w:p w14:paraId="69FF2E50" w14:textId="77777777" w:rsidR="00691E2D" w:rsidRDefault="00D345B9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4" w:type="dxa"/>
            <w:vAlign w:val="center"/>
          </w:tcPr>
          <w:p w14:paraId="1FA2F4C2" w14:textId="77777777" w:rsidR="00691E2D" w:rsidRDefault="00D345B9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8" w:type="dxa"/>
            <w:vAlign w:val="center"/>
          </w:tcPr>
          <w:p w14:paraId="33E244A7" w14:textId="77777777" w:rsidR="00691E2D" w:rsidRDefault="00D345B9" w:rsidP="00F135D2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  <w:p w14:paraId="48A434C2" w14:textId="77777777" w:rsidR="00D345B9" w:rsidRDefault="00D345B9" w:rsidP="00F135D2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3165" w:type="dxa"/>
            <w:vAlign w:val="center"/>
          </w:tcPr>
          <w:p w14:paraId="2B2D2712" w14:textId="77777777" w:rsidR="00691E2D" w:rsidRDefault="00D345B9" w:rsidP="00F135D2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Polynomial interpolation of OCV-Values implemented</w:t>
            </w:r>
          </w:p>
          <w:p w14:paraId="7B3FAABC" w14:textId="77777777" w:rsidR="00D345B9" w:rsidRPr="00EF2D0B" w:rsidRDefault="00D345B9" w:rsidP="00F135D2">
            <w:pPr>
              <w:spacing w:before="40" w:after="40"/>
              <w:rPr>
                <w:lang w:val="en-GB"/>
              </w:rPr>
            </w:pPr>
          </w:p>
        </w:tc>
      </w:tr>
      <w:tr w:rsidR="00D345B9" w:rsidRPr="00D345B9" w14:paraId="04464376" w14:textId="77777777" w:rsidTr="0095392D">
        <w:trPr>
          <w:trHeight w:val="368"/>
          <w:jc w:val="center"/>
        </w:trPr>
        <w:tc>
          <w:tcPr>
            <w:tcW w:w="1886" w:type="dxa"/>
            <w:vAlign w:val="center"/>
          </w:tcPr>
          <w:p w14:paraId="24800684" w14:textId="77777777" w:rsidR="00D345B9" w:rsidRDefault="00D345B9" w:rsidP="00F135D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Limit monitoring</w:t>
            </w:r>
          </w:p>
          <w:p w14:paraId="2B02CB0D" w14:textId="77777777" w:rsidR="0095392D" w:rsidRDefault="0095392D" w:rsidP="00F135D2">
            <w:pPr>
              <w:spacing w:before="40" w:after="40"/>
              <w:rPr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4B7B8C09" w14:textId="77777777" w:rsidR="00D345B9" w:rsidRDefault="00D345B9" w:rsidP="00F135D2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511" w:type="dxa"/>
            <w:vAlign w:val="center"/>
          </w:tcPr>
          <w:p w14:paraId="4014D8E8" w14:textId="7381A7D4" w:rsidR="00D345B9" w:rsidRDefault="7381A7D4" w:rsidP="00F135D2">
            <w:pPr>
              <w:spacing w:before="40" w:after="4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11" w:type="dxa"/>
            <w:vAlign w:val="center"/>
          </w:tcPr>
          <w:p w14:paraId="444C5067" w14:textId="47DA458F" w:rsidR="00D345B9" w:rsidRDefault="7381A7D4" w:rsidP="00F135D2">
            <w:pPr>
              <w:spacing w:before="40" w:after="4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11" w:type="dxa"/>
            <w:vAlign w:val="center"/>
          </w:tcPr>
          <w:p w14:paraId="61621E7C" w14:textId="41E525C8" w:rsidR="00D345B9" w:rsidRDefault="7381A7D4" w:rsidP="00F135D2">
            <w:pPr>
              <w:spacing w:before="40" w:after="4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14" w:type="dxa"/>
            <w:vAlign w:val="center"/>
          </w:tcPr>
          <w:p w14:paraId="23760431" w14:textId="3F1DF8FF" w:rsidR="00D345B9" w:rsidRDefault="7381A7D4" w:rsidP="00F135D2">
            <w:pPr>
              <w:spacing w:before="40" w:after="4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718" w:type="dxa"/>
            <w:vAlign w:val="center"/>
          </w:tcPr>
          <w:p w14:paraId="08B88ADC" w14:textId="150806B1" w:rsidR="00D345B9" w:rsidRPr="0095392D" w:rsidRDefault="0095392D" w:rsidP="0095392D">
            <w:pPr>
              <w:jc w:val="center"/>
            </w:pPr>
            <w:r>
              <w:t>completed</w:t>
            </w:r>
          </w:p>
        </w:tc>
        <w:tc>
          <w:tcPr>
            <w:tcW w:w="3165" w:type="dxa"/>
            <w:vAlign w:val="center"/>
          </w:tcPr>
          <w:p w14:paraId="48E3DF4F" w14:textId="77777777" w:rsidR="00D345B9" w:rsidRDefault="00D345B9" w:rsidP="00F135D2">
            <w:pPr>
              <w:spacing w:before="40" w:after="40"/>
              <w:rPr>
                <w:lang w:val="en-GB"/>
              </w:rPr>
            </w:pPr>
          </w:p>
        </w:tc>
      </w:tr>
      <w:tr w:rsidR="0095392D" w:rsidRPr="00D345B9" w14:paraId="232930ED" w14:textId="77777777" w:rsidTr="0095392D">
        <w:trPr>
          <w:trHeight w:val="368"/>
          <w:jc w:val="center"/>
        </w:trPr>
        <w:tc>
          <w:tcPr>
            <w:tcW w:w="1886" w:type="dxa"/>
            <w:vAlign w:val="center"/>
          </w:tcPr>
          <w:p w14:paraId="46218B7F" w14:textId="5811D432" w:rsidR="0095392D" w:rsidRDefault="0095392D" w:rsidP="00F135D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HIL_</w:t>
            </w:r>
            <w:r w:rsidR="00EB59DB">
              <w:rPr>
                <w:lang w:val="en-US"/>
              </w:rPr>
              <w:t>testbench</w:t>
            </w:r>
          </w:p>
          <w:p w14:paraId="184B4999" w14:textId="6A246758" w:rsidR="0095392D" w:rsidRDefault="0095392D" w:rsidP="00F135D2">
            <w:pPr>
              <w:spacing w:before="40" w:after="40"/>
              <w:rPr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B533977" w14:textId="77777777" w:rsidR="0095392D" w:rsidRDefault="0095392D" w:rsidP="00F135D2">
            <w:pPr>
              <w:spacing w:before="40" w:after="40"/>
              <w:jc w:val="center"/>
              <w:rPr>
                <w:lang w:val="en-US"/>
              </w:rPr>
            </w:pPr>
          </w:p>
        </w:tc>
        <w:tc>
          <w:tcPr>
            <w:tcW w:w="511" w:type="dxa"/>
            <w:vAlign w:val="center"/>
          </w:tcPr>
          <w:p w14:paraId="62D05DA0" w14:textId="119D7D81" w:rsidR="0095392D" w:rsidRDefault="0095392D" w:rsidP="00F135D2">
            <w:pPr>
              <w:spacing w:before="40" w:after="40"/>
              <w:jc w:val="center"/>
            </w:pPr>
            <w:r>
              <w:t>+</w:t>
            </w:r>
          </w:p>
        </w:tc>
        <w:tc>
          <w:tcPr>
            <w:tcW w:w="511" w:type="dxa"/>
            <w:vAlign w:val="center"/>
          </w:tcPr>
          <w:p w14:paraId="6EA4A355" w14:textId="61E46BDE" w:rsidR="0095392D" w:rsidRDefault="0095392D" w:rsidP="00F135D2">
            <w:pPr>
              <w:spacing w:before="40" w:after="40"/>
              <w:jc w:val="center"/>
            </w:pPr>
            <w:r>
              <w:t>+</w:t>
            </w:r>
          </w:p>
        </w:tc>
        <w:tc>
          <w:tcPr>
            <w:tcW w:w="511" w:type="dxa"/>
            <w:vAlign w:val="center"/>
          </w:tcPr>
          <w:p w14:paraId="3D1AD669" w14:textId="130B11B9" w:rsidR="0095392D" w:rsidRDefault="0095392D" w:rsidP="00F135D2">
            <w:pPr>
              <w:spacing w:before="40" w:after="40"/>
              <w:jc w:val="center"/>
            </w:pPr>
            <w:r>
              <w:t>+</w:t>
            </w:r>
          </w:p>
        </w:tc>
        <w:tc>
          <w:tcPr>
            <w:tcW w:w="514" w:type="dxa"/>
            <w:vAlign w:val="center"/>
          </w:tcPr>
          <w:p w14:paraId="49A04E97" w14:textId="2AB3932A" w:rsidR="0095392D" w:rsidRDefault="0095392D" w:rsidP="00F135D2">
            <w:pPr>
              <w:spacing w:before="40" w:after="40"/>
              <w:jc w:val="center"/>
            </w:pPr>
            <w:r>
              <w:t>+</w:t>
            </w:r>
          </w:p>
        </w:tc>
        <w:tc>
          <w:tcPr>
            <w:tcW w:w="1718" w:type="dxa"/>
            <w:vAlign w:val="center"/>
          </w:tcPr>
          <w:p w14:paraId="25F3C588" w14:textId="75881B8E" w:rsidR="0095392D" w:rsidRPr="0095392D" w:rsidRDefault="00EB59DB" w:rsidP="0095392D">
            <w:pPr>
              <w:jc w:val="center"/>
            </w:pPr>
            <w:r>
              <w:t>completed</w:t>
            </w:r>
          </w:p>
        </w:tc>
        <w:tc>
          <w:tcPr>
            <w:tcW w:w="3165" w:type="dxa"/>
            <w:vAlign w:val="center"/>
          </w:tcPr>
          <w:p w14:paraId="13EDC19C" w14:textId="77777777" w:rsidR="0095392D" w:rsidRDefault="0095392D" w:rsidP="00F135D2">
            <w:pPr>
              <w:spacing w:before="40" w:after="40"/>
              <w:rPr>
                <w:lang w:val="en-GB"/>
              </w:rPr>
            </w:pPr>
          </w:p>
        </w:tc>
      </w:tr>
    </w:tbl>
    <w:p w14:paraId="2B4314B1" w14:textId="77777777" w:rsidR="00780A2B" w:rsidRDefault="00780A2B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095"/>
        <w:gridCol w:w="2977"/>
      </w:tblGrid>
      <w:tr w:rsidR="002B6FB8" w14:paraId="77F190BA" w14:textId="77777777" w:rsidTr="00E21BF8">
        <w:trPr>
          <w:cantSplit/>
        </w:trPr>
        <w:tc>
          <w:tcPr>
            <w:tcW w:w="779" w:type="dxa"/>
            <w:vAlign w:val="center"/>
          </w:tcPr>
          <w:p w14:paraId="27A85956" w14:textId="77777777" w:rsidR="002B6FB8" w:rsidRDefault="002B6FB8" w:rsidP="00E21BF8">
            <w:pPr>
              <w:tabs>
                <w:tab w:val="left" w:pos="567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Status</w:t>
            </w:r>
          </w:p>
        </w:tc>
        <w:tc>
          <w:tcPr>
            <w:tcW w:w="6095" w:type="dxa"/>
          </w:tcPr>
          <w:p w14:paraId="1A19E5F7" w14:textId="77777777" w:rsidR="002B6FB8" w:rsidRDefault="002B6FB8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5500AE7" w14:textId="77777777" w:rsidR="002B6FB8" w:rsidRDefault="005C7AFA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progress</w:t>
            </w:r>
          </w:p>
        </w:tc>
      </w:tr>
      <w:tr w:rsidR="002B6FB8" w14:paraId="1B0E950F" w14:textId="77777777" w:rsidTr="00E21BF8">
        <w:tc>
          <w:tcPr>
            <w:tcW w:w="779" w:type="dxa"/>
            <w:vAlign w:val="center"/>
          </w:tcPr>
          <w:p w14:paraId="04A9BC9D" w14:textId="77777777" w:rsidR="002B6FB8" w:rsidRDefault="002B6FB8" w:rsidP="00E21BF8">
            <w:pPr>
              <w:tabs>
                <w:tab w:val="left" w:pos="567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+</w:t>
            </w:r>
          </w:p>
        </w:tc>
        <w:tc>
          <w:tcPr>
            <w:tcW w:w="6095" w:type="dxa"/>
          </w:tcPr>
          <w:p w14:paraId="25B28F3E" w14:textId="77777777" w:rsidR="002B6FB8" w:rsidRDefault="002B6FB8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 xml:space="preserve">Project status is like planned or better. </w:t>
            </w:r>
          </w:p>
        </w:tc>
        <w:tc>
          <w:tcPr>
            <w:tcW w:w="2977" w:type="dxa"/>
            <w:vAlign w:val="center"/>
          </w:tcPr>
          <w:p w14:paraId="66569F0E" w14:textId="77777777" w:rsidR="002B6FB8" w:rsidRDefault="002B6FB8" w:rsidP="00E21BF8">
            <w:pPr>
              <w:tabs>
                <w:tab w:val="left" w:pos="567"/>
              </w:tabs>
              <w:ind w:left="214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not started</w:t>
            </w:r>
          </w:p>
        </w:tc>
      </w:tr>
      <w:tr w:rsidR="002B6FB8" w14:paraId="059713CB" w14:textId="77777777" w:rsidTr="00E21BF8">
        <w:tc>
          <w:tcPr>
            <w:tcW w:w="779" w:type="dxa"/>
            <w:vAlign w:val="center"/>
          </w:tcPr>
          <w:p w14:paraId="2E6EEF1B" w14:textId="77777777" w:rsidR="002B6FB8" w:rsidRDefault="002B6FB8" w:rsidP="00E21BF8">
            <w:pPr>
              <w:tabs>
                <w:tab w:val="left" w:pos="567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0</w:t>
            </w:r>
          </w:p>
        </w:tc>
        <w:tc>
          <w:tcPr>
            <w:tcW w:w="6095" w:type="dxa"/>
          </w:tcPr>
          <w:p w14:paraId="1F966D83" w14:textId="77777777" w:rsidR="002B6FB8" w:rsidRDefault="002B6FB8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Project status is a little bit worse than planned.</w:t>
            </w:r>
          </w:p>
        </w:tc>
        <w:tc>
          <w:tcPr>
            <w:tcW w:w="2977" w:type="dxa"/>
            <w:vAlign w:val="center"/>
          </w:tcPr>
          <w:p w14:paraId="310DC069" w14:textId="77777777" w:rsidR="002B6FB8" w:rsidRDefault="002B6FB8" w:rsidP="00E21BF8">
            <w:pPr>
              <w:tabs>
                <w:tab w:val="left" w:pos="567"/>
              </w:tabs>
              <w:ind w:left="214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started</w:t>
            </w:r>
          </w:p>
        </w:tc>
      </w:tr>
      <w:tr w:rsidR="002B6FB8" w14:paraId="54F72986" w14:textId="77777777" w:rsidTr="00E21BF8">
        <w:trPr>
          <w:cantSplit/>
        </w:trPr>
        <w:tc>
          <w:tcPr>
            <w:tcW w:w="779" w:type="dxa"/>
            <w:vAlign w:val="center"/>
          </w:tcPr>
          <w:p w14:paraId="57F88516" w14:textId="77777777" w:rsidR="002B6FB8" w:rsidRDefault="002B6FB8" w:rsidP="00E21BF8">
            <w:pPr>
              <w:tabs>
                <w:tab w:val="left" w:pos="567"/>
              </w:tabs>
              <w:jc w:val="center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-</w:t>
            </w:r>
          </w:p>
        </w:tc>
        <w:tc>
          <w:tcPr>
            <w:tcW w:w="6095" w:type="dxa"/>
          </w:tcPr>
          <w:p w14:paraId="21A7F773" w14:textId="77777777" w:rsidR="002B6FB8" w:rsidRDefault="002B6FB8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A signi</w:t>
            </w:r>
            <w:r w:rsidR="005C7AFA">
              <w:rPr>
                <w:i/>
                <w:sz w:val="18"/>
                <w:lang w:val="en-US"/>
              </w:rPr>
              <w:t>ficant deviation has been realiz</w:t>
            </w:r>
            <w:r>
              <w:rPr>
                <w:i/>
                <w:sz w:val="18"/>
                <w:lang w:val="en-US"/>
              </w:rPr>
              <w:t>ed. Escalation is necessary</w:t>
            </w:r>
          </w:p>
        </w:tc>
        <w:tc>
          <w:tcPr>
            <w:tcW w:w="2977" w:type="dxa"/>
            <w:vAlign w:val="center"/>
          </w:tcPr>
          <w:p w14:paraId="58D7DCD2" w14:textId="77777777" w:rsidR="002B6FB8" w:rsidRDefault="002B6FB8" w:rsidP="00E21BF8">
            <w:pPr>
              <w:tabs>
                <w:tab w:val="left" w:pos="567"/>
              </w:tabs>
              <w:ind w:left="214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in work</w:t>
            </w:r>
          </w:p>
        </w:tc>
      </w:tr>
      <w:tr w:rsidR="002B6FB8" w:rsidRPr="00EB59DB" w14:paraId="655FA087" w14:textId="77777777" w:rsidTr="00E21BF8">
        <w:trPr>
          <w:cantSplit/>
        </w:trPr>
        <w:tc>
          <w:tcPr>
            <w:tcW w:w="779" w:type="dxa"/>
            <w:vAlign w:val="center"/>
          </w:tcPr>
          <w:p w14:paraId="1FE43273" w14:textId="77777777" w:rsidR="002B6FB8" w:rsidRDefault="002B6FB8" w:rsidP="00E21BF8">
            <w:pPr>
              <w:tabs>
                <w:tab w:val="left" w:pos="567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6095" w:type="dxa"/>
          </w:tcPr>
          <w:p w14:paraId="62F7F0F3" w14:textId="77777777" w:rsidR="002B6FB8" w:rsidRDefault="002B6FB8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62D34BF" w14:textId="77777777" w:rsidR="002B6FB8" w:rsidRDefault="002B6FB8" w:rsidP="00E21BF8">
            <w:pPr>
              <w:tabs>
                <w:tab w:val="left" w:pos="567"/>
              </w:tabs>
              <w:ind w:left="214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in test or under review</w:t>
            </w:r>
          </w:p>
        </w:tc>
      </w:tr>
      <w:tr w:rsidR="002B6FB8" w14:paraId="0A9132FB" w14:textId="77777777" w:rsidTr="00E21BF8">
        <w:trPr>
          <w:cantSplit/>
        </w:trPr>
        <w:tc>
          <w:tcPr>
            <w:tcW w:w="779" w:type="dxa"/>
            <w:vAlign w:val="center"/>
          </w:tcPr>
          <w:p w14:paraId="7FEDB446" w14:textId="77777777" w:rsidR="002B6FB8" w:rsidRDefault="002B6FB8" w:rsidP="00E21BF8">
            <w:pPr>
              <w:tabs>
                <w:tab w:val="left" w:pos="567"/>
              </w:tabs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6095" w:type="dxa"/>
          </w:tcPr>
          <w:p w14:paraId="329B0EED" w14:textId="77777777" w:rsidR="002B6FB8" w:rsidRDefault="002B6FB8" w:rsidP="00E21BF8">
            <w:pPr>
              <w:tabs>
                <w:tab w:val="left" w:pos="567"/>
              </w:tabs>
              <w:rPr>
                <w:i/>
                <w:sz w:val="18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CB73376" w14:textId="77777777" w:rsidR="002B6FB8" w:rsidRDefault="002B6FB8" w:rsidP="00E21BF8">
            <w:pPr>
              <w:tabs>
                <w:tab w:val="left" w:pos="567"/>
              </w:tabs>
              <w:ind w:left="214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completed</w:t>
            </w:r>
          </w:p>
        </w:tc>
      </w:tr>
    </w:tbl>
    <w:p w14:paraId="781F37BE" w14:textId="77777777" w:rsidR="002B6FB8" w:rsidRDefault="002B6FB8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706EE933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69F538A5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7F8AFA2A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11AC1080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1101C011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0B31FD2F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17CA9F9C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5359EB9A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3BB05B2C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77A673DC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47B7A6B3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6B82EA88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186C4484" w14:textId="77777777" w:rsidR="0095392D" w:rsidRDefault="0095392D">
      <w:pPr>
        <w:pStyle w:val="Normalbew"/>
        <w:tabs>
          <w:tab w:val="clear" w:pos="2977"/>
          <w:tab w:val="clear" w:pos="3402"/>
        </w:tabs>
        <w:rPr>
          <w:lang w:val="en-US"/>
        </w:rPr>
      </w:pPr>
    </w:p>
    <w:p w14:paraId="245E669D" w14:textId="77777777" w:rsidR="00780A2B" w:rsidRDefault="00B34ECF" w:rsidP="00B34ECF">
      <w:pPr>
        <w:pStyle w:val="berschrift2"/>
      </w:pPr>
      <w:r w:rsidRPr="00B34ECF">
        <w:lastRenderedPageBreak/>
        <w:t>Milestone Trend Analysi</w:t>
      </w:r>
      <w:r>
        <w:t>s</w:t>
      </w:r>
    </w:p>
    <w:p w14:paraId="6516B503" w14:textId="5002645B" w:rsidR="005C7AFA" w:rsidRDefault="00EB59DB">
      <w:pPr>
        <w:rPr>
          <w:lang w:val="en-US"/>
        </w:rPr>
      </w:pPr>
      <w:r>
        <w:rPr>
          <w:noProof/>
        </w:rPr>
        <w:drawing>
          <wp:inline distT="0" distB="0" distL="0" distR="0" wp14:anchorId="06D0D878" wp14:editId="2D050804">
            <wp:extent cx="6485890" cy="184382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stones_table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494" cy="18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0BB7" w14:textId="77777777" w:rsidR="005C7AFA" w:rsidRDefault="005C7AFA">
      <w:pPr>
        <w:rPr>
          <w:lang w:val="en-US"/>
        </w:rPr>
      </w:pPr>
    </w:p>
    <w:p w14:paraId="4FA842EC" w14:textId="6335145D" w:rsidR="0095392D" w:rsidRDefault="00EB59DB">
      <w:pPr>
        <w:rPr>
          <w:lang w:val="en-US"/>
        </w:rPr>
      </w:pPr>
      <w:r>
        <w:rPr>
          <w:noProof/>
        </w:rPr>
        <w:drawing>
          <wp:inline distT="0" distB="0" distL="0" distR="0" wp14:anchorId="065B2634" wp14:editId="45462680">
            <wp:extent cx="6209665" cy="5076825"/>
            <wp:effectExtent l="0" t="0" r="635" b="9525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1C4642" w14:textId="77777777" w:rsidR="0095392D" w:rsidRDefault="0095392D">
      <w:pPr>
        <w:rPr>
          <w:lang w:val="en-US"/>
        </w:rPr>
      </w:pPr>
    </w:p>
    <w:p w14:paraId="3C4B7918" w14:textId="77777777" w:rsidR="00EB59DB" w:rsidRDefault="00EB59DB">
      <w:pPr>
        <w:rPr>
          <w:lang w:val="en-US"/>
        </w:rPr>
      </w:pPr>
    </w:p>
    <w:p w14:paraId="36715115" w14:textId="77777777" w:rsidR="00EB59DB" w:rsidRDefault="00EB59DB">
      <w:pPr>
        <w:rPr>
          <w:lang w:val="en-US"/>
        </w:rPr>
      </w:pPr>
    </w:p>
    <w:p w14:paraId="3440516B" w14:textId="77777777" w:rsidR="00EB59DB" w:rsidRDefault="00EB59DB">
      <w:pPr>
        <w:rPr>
          <w:lang w:val="en-US"/>
        </w:rPr>
      </w:pPr>
    </w:p>
    <w:p w14:paraId="228057F4" w14:textId="77777777" w:rsidR="00EB59DB" w:rsidRDefault="00EB59DB">
      <w:pPr>
        <w:rPr>
          <w:lang w:val="en-US"/>
        </w:rPr>
      </w:pPr>
    </w:p>
    <w:p w14:paraId="30BAFC90" w14:textId="77777777" w:rsidR="00EB59DB" w:rsidRDefault="00EB59DB">
      <w:pPr>
        <w:rPr>
          <w:lang w:val="en-US"/>
        </w:rPr>
      </w:pPr>
    </w:p>
    <w:p w14:paraId="107800C0" w14:textId="77777777" w:rsidR="00EB59DB" w:rsidRDefault="00EB59DB">
      <w:pPr>
        <w:rPr>
          <w:lang w:val="en-US"/>
        </w:rPr>
      </w:pPr>
    </w:p>
    <w:p w14:paraId="66C17075" w14:textId="4F68B797" w:rsidR="00EB59DB" w:rsidRDefault="00EB59DB">
      <w:pPr>
        <w:rPr>
          <w:lang w:val="en-US"/>
        </w:rPr>
      </w:pPr>
      <w:r>
        <w:rPr>
          <w:lang w:val="en-US"/>
        </w:rPr>
        <w:lastRenderedPageBreak/>
        <w:t>According to the project milestones, we could generate approximately one week of time-buffer. That has been taken into account for the recalculation of project milestones.</w:t>
      </w:r>
    </w:p>
    <w:p w14:paraId="260426E0" w14:textId="77777777" w:rsidR="00EB59DB" w:rsidRDefault="00EB59DB">
      <w:pPr>
        <w:rPr>
          <w:lang w:val="en-US"/>
        </w:rPr>
      </w:pPr>
    </w:p>
    <w:p w14:paraId="0554F4B0" w14:textId="6649E31D" w:rsidR="00EE5E31" w:rsidRDefault="00A56380" w:rsidP="00EE5E31">
      <w:pPr>
        <w:pStyle w:val="berschrift2"/>
      </w:pPr>
      <w:r>
        <w:t>B</w:t>
      </w:r>
      <w:r w:rsidR="00EE5E31">
        <w:t>udget</w:t>
      </w:r>
    </w:p>
    <w:p w14:paraId="655571B3" w14:textId="77777777" w:rsidR="00EE5E31" w:rsidRPr="00EE5E31" w:rsidRDefault="005C7AFA">
      <w:pPr>
        <w:rPr>
          <w:i/>
          <w:lang w:val="en-US"/>
        </w:rPr>
      </w:pPr>
      <w:r>
        <w:rPr>
          <w:i/>
          <w:lang w:val="en-US"/>
        </w:rPr>
        <w:t>Not relevant</w:t>
      </w:r>
    </w:p>
    <w:p w14:paraId="79F06583" w14:textId="77777777" w:rsidR="00780A2B" w:rsidRDefault="00A56380">
      <w:pPr>
        <w:pStyle w:val="berschrift1"/>
        <w:rPr>
          <w:lang w:val="en-US"/>
        </w:rPr>
      </w:pPr>
      <w:r>
        <w:rPr>
          <w:lang w:val="en-US"/>
        </w:rPr>
        <w:t>Progress</w:t>
      </w:r>
    </w:p>
    <w:p w14:paraId="4D8BA598" w14:textId="77777777" w:rsidR="00780A2B" w:rsidRDefault="00A56380">
      <w:pPr>
        <w:pStyle w:val="berschrift2"/>
      </w:pPr>
      <w:r>
        <w:t>Progress in the last term</w:t>
      </w:r>
    </w:p>
    <w:p w14:paraId="7F57F025" w14:textId="4F2CA57C" w:rsidR="00EB59DB" w:rsidRDefault="00EB59DB" w:rsidP="00EB59DB">
      <w:pPr>
        <w:rPr>
          <w:lang w:val="en-US"/>
        </w:rPr>
      </w:pPr>
      <w:r>
        <w:rPr>
          <w:lang w:val="en-US"/>
        </w:rPr>
        <w:t xml:space="preserve">In the last term, </w:t>
      </w:r>
      <w:r w:rsidR="00B0499C">
        <w:rPr>
          <w:lang w:val="en-US"/>
        </w:rPr>
        <w:t>the program to run on the realtime pc has been prepared.</w:t>
      </w:r>
    </w:p>
    <w:p w14:paraId="516C9F6B" w14:textId="0C21AEC0" w:rsidR="00B0499C" w:rsidRDefault="00B0499C" w:rsidP="00EB59DB">
      <w:pPr>
        <w:rPr>
          <w:lang w:val="en-US"/>
        </w:rPr>
      </w:pPr>
      <w:r>
        <w:rPr>
          <w:lang w:val="en-US"/>
        </w:rPr>
        <w:t>Thus the battery-model and CAN communication matrix have been integrated.</w:t>
      </w:r>
    </w:p>
    <w:p w14:paraId="53E7AD93" w14:textId="22EFEC63" w:rsidR="002A4005" w:rsidRDefault="002A4005" w:rsidP="00EB59DB">
      <w:pPr>
        <w:rPr>
          <w:lang w:val="en-US"/>
        </w:rPr>
      </w:pPr>
      <w:r>
        <w:rPr>
          <w:lang w:val="en-US"/>
        </w:rPr>
        <w:t>By the use of a graphical Interface the battery model can be handled to provide test-data for the future BMS.</w:t>
      </w:r>
    </w:p>
    <w:p w14:paraId="62BB76F6" w14:textId="34FB9118" w:rsidR="00B0499C" w:rsidRDefault="002A4005" w:rsidP="00EB59DB">
      <w:pPr>
        <w:rPr>
          <w:lang w:val="en-US"/>
        </w:rPr>
      </w:pPr>
      <w:r>
        <w:rPr>
          <w:lang w:val="en-US"/>
        </w:rPr>
        <w:t>Furthermore local variables and information received from the BMS are visualized.</w:t>
      </w:r>
    </w:p>
    <w:p w14:paraId="22427377" w14:textId="77777777" w:rsidR="006562B2" w:rsidRDefault="002A4005" w:rsidP="00EB59DB">
      <w:pPr>
        <w:rPr>
          <w:lang w:val="en-US"/>
        </w:rPr>
      </w:pPr>
      <w:r>
        <w:rPr>
          <w:lang w:val="en-US"/>
        </w:rPr>
        <w:t>When trying to generate executable code from the battery-model algebraic loop where detected, which inhibited the building process to proceed. We solved this problem by inserting “unit-delays” at the concerning positions.</w:t>
      </w:r>
      <w:r w:rsidR="009849C5">
        <w:rPr>
          <w:lang w:val="en-US"/>
        </w:rPr>
        <w:t xml:space="preserve"> </w:t>
      </w:r>
    </w:p>
    <w:p w14:paraId="4037BC47" w14:textId="61268A22" w:rsidR="006562B2" w:rsidRDefault="006562B2" w:rsidP="00EB59DB">
      <w:pPr>
        <w:rPr>
          <w:lang w:val="en-US"/>
        </w:rPr>
      </w:pPr>
      <w:r>
        <w:rPr>
          <w:lang w:val="en-US"/>
        </w:rPr>
        <w:t>The following steps were made, for evaluation:</w:t>
      </w:r>
    </w:p>
    <w:p w14:paraId="31FA1A77" w14:textId="6A54546D" w:rsidR="002A4005" w:rsidRDefault="009849C5" w:rsidP="006562B2">
      <w:pPr>
        <w:pStyle w:val="Listenabsatz"/>
        <w:numPr>
          <w:ilvl w:val="0"/>
          <w:numId w:val="46"/>
        </w:numPr>
        <w:rPr>
          <w:lang w:val="en-US"/>
        </w:rPr>
      </w:pPr>
      <w:r w:rsidRPr="006562B2">
        <w:rPr>
          <w:lang w:val="en-US"/>
        </w:rPr>
        <w:t>T</w:t>
      </w:r>
      <w:r w:rsidR="006562B2" w:rsidRPr="006562B2">
        <w:rPr>
          <w:lang w:val="en-US"/>
        </w:rPr>
        <w:t>o check if CAN-c</w:t>
      </w:r>
      <w:r w:rsidRPr="006562B2">
        <w:rPr>
          <w:lang w:val="en-US"/>
        </w:rPr>
        <w:t xml:space="preserve">ommunication is configured well and all Telegram IDs are connected and </w:t>
      </w:r>
      <w:r w:rsidR="006562B2" w:rsidRPr="006562B2">
        <w:rPr>
          <w:lang w:val="en-US"/>
        </w:rPr>
        <w:t>processed correctly, a Busmaster-USB-Dongle was used to Receive and Send data.</w:t>
      </w:r>
    </w:p>
    <w:p w14:paraId="52E2DE6E" w14:textId="1FDC5416" w:rsidR="00517AD1" w:rsidRDefault="00517AD1" w:rsidP="006562B2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Transmission could be observed in the LabcarEE CAN Bus Monitor</w:t>
      </w:r>
    </w:p>
    <w:p w14:paraId="52F4D88C" w14:textId="77777777" w:rsidR="006562B2" w:rsidRDefault="006562B2" w:rsidP="006562B2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To check if the balancing of simulated cells is done correctly the corresponding Telegramm with </w:t>
      </w:r>
    </w:p>
    <w:p w14:paraId="6DDA7960" w14:textId="0DA17289" w:rsidR="006562B2" w:rsidRDefault="006562B2" w:rsidP="006562B2">
      <w:pPr>
        <w:pStyle w:val="Listenabsatz"/>
        <w:rPr>
          <w:lang w:val="en-US"/>
        </w:rPr>
      </w:pPr>
      <w:r>
        <w:rPr>
          <w:lang w:val="en-US"/>
        </w:rPr>
        <w:t>ID 0x221 is send, while battery-parameter are observed on the GUI</w:t>
      </w:r>
    </w:p>
    <w:p w14:paraId="7CBE37F6" w14:textId="77777777" w:rsidR="00780A2B" w:rsidRDefault="00A56380">
      <w:pPr>
        <w:pStyle w:val="berschrift2"/>
        <w:numPr>
          <w:ilvl w:val="1"/>
          <w:numId w:val="17"/>
        </w:numPr>
        <w:ind w:left="578" w:hanging="578"/>
      </w:pPr>
      <w:r>
        <w:t>Following steps</w:t>
      </w:r>
    </w:p>
    <w:p w14:paraId="0CEDFEB8" w14:textId="77777777" w:rsidR="00517AD1" w:rsidRDefault="00517AD1" w:rsidP="00517AD1">
      <w:pPr>
        <w:rPr>
          <w:lang w:val="en-US"/>
        </w:rPr>
      </w:pPr>
      <w:r>
        <w:rPr>
          <w:lang w:val="en-US"/>
        </w:rPr>
        <w:t xml:space="preserve">In the Following we are going to prepare the program, which will be executed on the BMS </w:t>
      </w:r>
    </w:p>
    <w:p w14:paraId="629297B2" w14:textId="5D8ABE0C" w:rsidR="00517AD1" w:rsidRDefault="00517AD1" w:rsidP="00517AD1">
      <w:pPr>
        <w:rPr>
          <w:lang w:val="en-US"/>
        </w:rPr>
      </w:pPr>
      <w:r>
        <w:rPr>
          <w:lang w:val="en-US"/>
        </w:rPr>
        <w:t>(Signal-Processor-Board). Firstly we are going to implement the limit monitoring.</w:t>
      </w:r>
    </w:p>
    <w:p w14:paraId="432B42F3" w14:textId="6DB436C5" w:rsidR="002F07C3" w:rsidRDefault="002F07C3" w:rsidP="00517AD1">
      <w:pPr>
        <w:rPr>
          <w:lang w:val="en-US"/>
        </w:rPr>
      </w:pPr>
      <w:r>
        <w:rPr>
          <w:lang w:val="en-US"/>
        </w:rPr>
        <w:t>Then  evaluation of the cooperation of both devices will be tested</w:t>
      </w:r>
    </w:p>
    <w:p w14:paraId="5338830C" w14:textId="77777777" w:rsidR="00780A2B" w:rsidRDefault="00A56380">
      <w:pPr>
        <w:pStyle w:val="berschrift2"/>
        <w:numPr>
          <w:ilvl w:val="1"/>
          <w:numId w:val="17"/>
        </w:numPr>
      </w:pPr>
      <w:r>
        <w:t>Current risks</w:t>
      </w:r>
    </w:p>
    <w:p w14:paraId="7B172D21" w14:textId="77777777" w:rsidR="002F07C3" w:rsidRPr="00517AD1" w:rsidRDefault="002F07C3" w:rsidP="002F07C3">
      <w:pPr>
        <w:rPr>
          <w:lang w:val="en-US"/>
        </w:rPr>
      </w:pPr>
      <w:r>
        <w:rPr>
          <w:lang w:val="en-US"/>
        </w:rPr>
        <w:t>Eventually it will be necessary to do some little changes in the RTPC program due to error-code handling.</w:t>
      </w:r>
    </w:p>
    <w:p w14:paraId="2AD993B7" w14:textId="22BD2E51" w:rsidR="002F07C3" w:rsidRDefault="002F07C3" w:rsidP="002F07C3">
      <w:pPr>
        <w:rPr>
          <w:lang w:val="en-US"/>
        </w:rPr>
      </w:pPr>
      <w:r>
        <w:rPr>
          <w:lang w:val="en-US"/>
        </w:rPr>
        <w:t>This might consume a little extra time.</w:t>
      </w:r>
    </w:p>
    <w:p w14:paraId="7804AD04" w14:textId="77777777" w:rsidR="002F07C3" w:rsidRPr="002F07C3" w:rsidRDefault="002F07C3" w:rsidP="002F07C3">
      <w:pPr>
        <w:rPr>
          <w:lang w:val="en-US"/>
        </w:rPr>
      </w:pPr>
    </w:p>
    <w:p w14:paraId="738306F2" w14:textId="77777777" w:rsidR="00780A2B" w:rsidRDefault="00A56380" w:rsidP="00435415">
      <w:pPr>
        <w:pStyle w:val="berschrift2"/>
      </w:pPr>
      <w:r>
        <w:t>Decisions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9"/>
        <w:gridCol w:w="1843"/>
        <w:gridCol w:w="1976"/>
      </w:tblGrid>
      <w:tr w:rsidR="00780A2B" w:rsidRPr="00D04939" w14:paraId="7C027DF4" w14:textId="77777777" w:rsidTr="00D04939">
        <w:trPr>
          <w:cantSplit/>
          <w:tblHeader/>
          <w:jc w:val="center"/>
        </w:trPr>
        <w:tc>
          <w:tcPr>
            <w:tcW w:w="5949" w:type="dxa"/>
            <w:vAlign w:val="center"/>
          </w:tcPr>
          <w:p w14:paraId="0391D1BE" w14:textId="77777777" w:rsidR="00780A2B" w:rsidRDefault="00A56380">
            <w:pPr>
              <w:pStyle w:val="normaltable"/>
              <w:widowControl w:val="0"/>
            </w:pPr>
            <w:r>
              <w:t>Description</w:t>
            </w:r>
          </w:p>
        </w:tc>
        <w:tc>
          <w:tcPr>
            <w:tcW w:w="1843" w:type="dxa"/>
            <w:vAlign w:val="center"/>
          </w:tcPr>
          <w:p w14:paraId="25C099E8" w14:textId="77777777" w:rsidR="00780A2B" w:rsidRDefault="00A56380">
            <w:pPr>
              <w:pStyle w:val="normaltable"/>
              <w:widowControl w:val="0"/>
            </w:pPr>
            <w:r>
              <w:t>Responsible pers.</w:t>
            </w:r>
          </w:p>
        </w:tc>
        <w:tc>
          <w:tcPr>
            <w:tcW w:w="1976" w:type="dxa"/>
            <w:vAlign w:val="center"/>
          </w:tcPr>
          <w:p w14:paraId="52B6AA8F" w14:textId="77777777" w:rsidR="00780A2B" w:rsidRDefault="00D04939">
            <w:pPr>
              <w:pStyle w:val="normaltable"/>
              <w:widowControl w:val="0"/>
            </w:pPr>
            <w:r>
              <w:t>Due Date</w:t>
            </w:r>
          </w:p>
        </w:tc>
      </w:tr>
      <w:tr w:rsidR="00780A2B" w:rsidRPr="00D04939" w14:paraId="20B1E1B6" w14:textId="77777777" w:rsidTr="00D04939">
        <w:trPr>
          <w:cantSplit/>
          <w:jc w:val="center"/>
        </w:trPr>
        <w:tc>
          <w:tcPr>
            <w:tcW w:w="5949" w:type="dxa"/>
          </w:tcPr>
          <w:p w14:paraId="7803DC73" w14:textId="77777777" w:rsidR="00780A2B" w:rsidRDefault="00780A2B">
            <w:pPr>
              <w:pStyle w:val="normaltable"/>
              <w:widowControl w:val="0"/>
            </w:pPr>
          </w:p>
        </w:tc>
        <w:tc>
          <w:tcPr>
            <w:tcW w:w="1843" w:type="dxa"/>
            <w:vAlign w:val="center"/>
          </w:tcPr>
          <w:p w14:paraId="750D4A68" w14:textId="77777777" w:rsidR="00780A2B" w:rsidRDefault="00780A2B">
            <w:pPr>
              <w:pStyle w:val="normaltable"/>
              <w:widowControl w:val="0"/>
            </w:pPr>
          </w:p>
        </w:tc>
        <w:tc>
          <w:tcPr>
            <w:tcW w:w="1976" w:type="dxa"/>
            <w:vAlign w:val="center"/>
          </w:tcPr>
          <w:p w14:paraId="3D62B280" w14:textId="77777777" w:rsidR="00780A2B" w:rsidRDefault="00780A2B">
            <w:pPr>
              <w:pStyle w:val="normaltable"/>
              <w:widowControl w:val="0"/>
            </w:pPr>
          </w:p>
        </w:tc>
      </w:tr>
      <w:tr w:rsidR="00780A2B" w:rsidRPr="00D04939" w14:paraId="0D30D328" w14:textId="77777777" w:rsidTr="00D04939">
        <w:trPr>
          <w:cantSplit/>
          <w:jc w:val="center"/>
        </w:trPr>
        <w:tc>
          <w:tcPr>
            <w:tcW w:w="5949" w:type="dxa"/>
          </w:tcPr>
          <w:p w14:paraId="76B02E71" w14:textId="77777777" w:rsidR="00780A2B" w:rsidRDefault="00780A2B">
            <w:pPr>
              <w:pStyle w:val="normaltable"/>
            </w:pPr>
          </w:p>
        </w:tc>
        <w:tc>
          <w:tcPr>
            <w:tcW w:w="1843" w:type="dxa"/>
            <w:vAlign w:val="center"/>
          </w:tcPr>
          <w:p w14:paraId="23D4DD72" w14:textId="77777777" w:rsidR="00780A2B" w:rsidRDefault="00780A2B">
            <w:pPr>
              <w:pStyle w:val="normaltable"/>
            </w:pPr>
          </w:p>
        </w:tc>
        <w:tc>
          <w:tcPr>
            <w:tcW w:w="1976" w:type="dxa"/>
            <w:vAlign w:val="center"/>
          </w:tcPr>
          <w:p w14:paraId="7DDA8C1A" w14:textId="77777777" w:rsidR="00780A2B" w:rsidRDefault="00780A2B">
            <w:pPr>
              <w:pStyle w:val="normaltable"/>
            </w:pPr>
          </w:p>
        </w:tc>
      </w:tr>
      <w:tr w:rsidR="00780A2B" w:rsidRPr="00D04939" w14:paraId="5045ED2C" w14:textId="77777777" w:rsidTr="00D04939">
        <w:trPr>
          <w:cantSplit/>
          <w:jc w:val="center"/>
        </w:trPr>
        <w:tc>
          <w:tcPr>
            <w:tcW w:w="5949" w:type="dxa"/>
          </w:tcPr>
          <w:p w14:paraId="4D6DF7C6" w14:textId="77777777" w:rsidR="00780A2B" w:rsidRDefault="00780A2B">
            <w:pPr>
              <w:pStyle w:val="normaltable"/>
            </w:pPr>
          </w:p>
        </w:tc>
        <w:tc>
          <w:tcPr>
            <w:tcW w:w="1843" w:type="dxa"/>
            <w:vAlign w:val="center"/>
          </w:tcPr>
          <w:p w14:paraId="49583A17" w14:textId="77777777" w:rsidR="00780A2B" w:rsidRDefault="00780A2B">
            <w:pPr>
              <w:pStyle w:val="normaltable"/>
            </w:pPr>
          </w:p>
        </w:tc>
        <w:tc>
          <w:tcPr>
            <w:tcW w:w="1976" w:type="dxa"/>
            <w:vAlign w:val="center"/>
          </w:tcPr>
          <w:p w14:paraId="55CA61CB" w14:textId="77777777" w:rsidR="00780A2B" w:rsidRDefault="00780A2B">
            <w:pPr>
              <w:pStyle w:val="normaltable"/>
            </w:pPr>
          </w:p>
        </w:tc>
      </w:tr>
    </w:tbl>
    <w:p w14:paraId="5F7A9C0F" w14:textId="77777777" w:rsidR="00780A2B" w:rsidRDefault="00780A2B">
      <w:pPr>
        <w:rPr>
          <w:lang w:val="en-US"/>
        </w:rPr>
      </w:pPr>
    </w:p>
    <w:p w14:paraId="1B0528DB" w14:textId="77777777" w:rsidR="00780A2B" w:rsidRPr="00A56380" w:rsidRDefault="00B34ECF" w:rsidP="00DB498C">
      <w:pPr>
        <w:pStyle w:val="berschrift1"/>
        <w:rPr>
          <w:lang w:val="en-US"/>
        </w:rPr>
      </w:pPr>
      <w:r>
        <w:rPr>
          <w:lang w:val="en-US"/>
        </w:rPr>
        <w:t>O</w:t>
      </w:r>
      <w:r w:rsidR="00A56380">
        <w:rPr>
          <w:lang w:val="en-US"/>
        </w:rPr>
        <w:t>ther</w:t>
      </w:r>
      <w:r w:rsidR="00A56380" w:rsidRPr="00A56380">
        <w:rPr>
          <w:lang w:val="en-US"/>
        </w:rPr>
        <w:t xml:space="preserve"> comments</w:t>
      </w:r>
    </w:p>
    <w:p w14:paraId="320C1892" w14:textId="77777777" w:rsidR="00EE5E31" w:rsidRDefault="00EE5E31" w:rsidP="001F6C15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</w:p>
    <w:p w14:paraId="14DD4FE8" w14:textId="77777777" w:rsidR="00EE5E31" w:rsidRDefault="00EE5E31" w:rsidP="001F6C15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</w:p>
    <w:p w14:paraId="4D9DAF65" w14:textId="77777777" w:rsidR="00EE5E31" w:rsidRDefault="00EE5E31" w:rsidP="001F6C15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</w:p>
    <w:p w14:paraId="75501E15" w14:textId="77777777" w:rsidR="00EE5E31" w:rsidRDefault="00EE5E31" w:rsidP="001F6C15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</w:p>
    <w:p w14:paraId="1A8F3DC3" w14:textId="77777777" w:rsidR="00EE5E31" w:rsidRDefault="00EE5E31" w:rsidP="001F6C15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</w:p>
    <w:p w14:paraId="7DA27F3F" w14:textId="77777777" w:rsidR="001F6C15" w:rsidRPr="00394BE5" w:rsidRDefault="00B34ECF" w:rsidP="001F6C15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Kiel, </w:t>
      </w:r>
      <w:r>
        <w:rPr>
          <w:sz w:val="24"/>
          <w:lang w:val="fr-FR"/>
        </w:rPr>
        <w:fldChar w:fldCharType="begin"/>
      </w:r>
      <w:r>
        <w:rPr>
          <w:sz w:val="24"/>
          <w:lang w:val="fr-FR"/>
        </w:rPr>
        <w:instrText xml:space="preserve"> DATE  \@ "dd.MM.yy"  \* MERGEFORMAT </w:instrText>
      </w:r>
      <w:r>
        <w:rPr>
          <w:sz w:val="24"/>
          <w:lang w:val="fr-FR"/>
        </w:rPr>
        <w:fldChar w:fldCharType="separate"/>
      </w:r>
      <w:r w:rsidR="003C4AD6">
        <w:rPr>
          <w:noProof/>
          <w:sz w:val="24"/>
          <w:lang w:val="fr-FR"/>
        </w:rPr>
        <w:t>01.06.15</w:t>
      </w:r>
      <w:r>
        <w:rPr>
          <w:sz w:val="24"/>
          <w:lang w:val="fr-FR"/>
        </w:rPr>
        <w:fldChar w:fldCharType="end"/>
      </w:r>
    </w:p>
    <w:p w14:paraId="7C3CCF3B" w14:textId="77777777" w:rsidR="00780A2B" w:rsidRDefault="00780A2B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en-US"/>
        </w:rPr>
      </w:pPr>
    </w:p>
    <w:p w14:paraId="3D058D62" w14:textId="77777777" w:rsidR="001F6C15" w:rsidRPr="001F6C15" w:rsidRDefault="00B34ECF">
      <w:pPr>
        <w:pStyle w:val="Normalbew"/>
        <w:tabs>
          <w:tab w:val="clear" w:pos="2977"/>
          <w:tab w:val="clear" w:pos="3402"/>
        </w:tabs>
        <w:spacing w:after="60"/>
        <w:jc w:val="both"/>
        <w:rPr>
          <w:sz w:val="24"/>
          <w:lang w:val="fr-FR"/>
        </w:rPr>
      </w:pPr>
      <w:r>
        <w:rPr>
          <w:sz w:val="24"/>
          <w:lang w:val="fr-FR"/>
        </w:rPr>
        <w:lastRenderedPageBreak/>
        <w:t>The project leader</w:t>
      </w:r>
    </w:p>
    <w:sectPr w:rsidR="001F6C15" w:rsidRPr="001F6C15">
      <w:headerReference w:type="default" r:id="rId10"/>
      <w:footerReference w:type="default" r:id="rId11"/>
      <w:pgSz w:w="11906" w:h="16838" w:code="9"/>
      <w:pgMar w:top="2835" w:right="709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CA77E" w14:textId="77777777" w:rsidR="006458E8" w:rsidRDefault="006458E8">
      <w:r>
        <w:separator/>
      </w:r>
    </w:p>
  </w:endnote>
  <w:endnote w:type="continuationSeparator" w:id="0">
    <w:p w14:paraId="6FC389D3" w14:textId="77777777" w:rsidR="006458E8" w:rsidRDefault="0064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2C516" w14:textId="77777777" w:rsidR="00177E6D" w:rsidRDefault="00177E6D">
    <w:pPr>
      <w:pStyle w:val="Fuzeile"/>
      <w:tabs>
        <w:tab w:val="clear" w:pos="9072"/>
        <w:tab w:val="right" w:pos="9781"/>
      </w:tabs>
      <w:rPr>
        <w:sz w:val="4"/>
        <w:lang w:val="en-US"/>
      </w:rPr>
    </w:pPr>
    <w:r>
      <w:rPr>
        <w:rFonts w:ascii="Arial" w:hAnsi="Arial" w:cs="Arial"/>
        <w:sz w:val="14"/>
        <w:lang w:val="en-US"/>
      </w:rPr>
      <w:tab/>
      <w:t xml:space="preserve">Page </w:t>
    </w:r>
    <w:r>
      <w:rPr>
        <w:rFonts w:ascii="Arial" w:hAnsi="Arial" w:cs="Arial"/>
        <w:sz w:val="14"/>
        <w:lang w:val="en-US"/>
      </w:rPr>
      <w:fldChar w:fldCharType="begin"/>
    </w:r>
    <w:r>
      <w:rPr>
        <w:rFonts w:ascii="Arial" w:hAnsi="Arial" w:cs="Arial"/>
        <w:sz w:val="14"/>
        <w:lang w:val="en-US"/>
      </w:rPr>
      <w:instrText xml:space="preserve"> PAGE </w:instrText>
    </w:r>
    <w:r>
      <w:rPr>
        <w:rFonts w:ascii="Arial" w:hAnsi="Arial" w:cs="Arial"/>
        <w:sz w:val="14"/>
        <w:lang w:val="en-US"/>
      </w:rPr>
      <w:fldChar w:fldCharType="separate"/>
    </w:r>
    <w:r w:rsidR="003C4AD6">
      <w:rPr>
        <w:rFonts w:ascii="Arial" w:hAnsi="Arial" w:cs="Arial"/>
        <w:noProof/>
        <w:sz w:val="14"/>
        <w:lang w:val="en-US"/>
      </w:rPr>
      <w:t>3</w:t>
    </w:r>
    <w:r>
      <w:rPr>
        <w:rFonts w:ascii="Arial" w:hAnsi="Arial" w:cs="Arial"/>
        <w:sz w:val="14"/>
        <w:lang w:val="en-US"/>
      </w:rPr>
      <w:fldChar w:fldCharType="end"/>
    </w:r>
    <w:r>
      <w:rPr>
        <w:rFonts w:ascii="Arial" w:hAnsi="Arial" w:cs="Arial"/>
        <w:sz w:val="14"/>
        <w:lang w:val="en-US"/>
      </w:rPr>
      <w:t>/</w:t>
    </w:r>
    <w:r>
      <w:rPr>
        <w:rFonts w:ascii="Arial" w:hAnsi="Arial" w:cs="Arial"/>
        <w:sz w:val="14"/>
        <w:lang w:val="en-US"/>
      </w:rPr>
      <w:fldChar w:fldCharType="begin"/>
    </w:r>
    <w:r>
      <w:rPr>
        <w:rFonts w:ascii="Arial" w:hAnsi="Arial" w:cs="Arial"/>
        <w:sz w:val="14"/>
        <w:lang w:val="en-US"/>
      </w:rPr>
      <w:instrText xml:space="preserve"> NUMPAGES </w:instrText>
    </w:r>
    <w:r>
      <w:rPr>
        <w:rFonts w:ascii="Arial" w:hAnsi="Arial" w:cs="Arial"/>
        <w:sz w:val="14"/>
        <w:lang w:val="en-US"/>
      </w:rPr>
      <w:fldChar w:fldCharType="separate"/>
    </w:r>
    <w:r w:rsidR="003C4AD6">
      <w:rPr>
        <w:rFonts w:ascii="Arial" w:hAnsi="Arial" w:cs="Arial"/>
        <w:noProof/>
        <w:sz w:val="14"/>
        <w:lang w:val="en-US"/>
      </w:rPr>
      <w:t>4</w:t>
    </w:r>
    <w:r>
      <w:rPr>
        <w:rFonts w:ascii="Arial" w:hAnsi="Arial" w:cs="Arial"/>
        <w:sz w:val="14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90FE3" w14:textId="77777777" w:rsidR="006458E8" w:rsidRDefault="006458E8">
      <w:r>
        <w:separator/>
      </w:r>
    </w:p>
  </w:footnote>
  <w:footnote w:type="continuationSeparator" w:id="0">
    <w:p w14:paraId="427D1890" w14:textId="77777777" w:rsidR="006458E8" w:rsidRDefault="00645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1701"/>
      <w:gridCol w:w="5386"/>
      <w:gridCol w:w="2835"/>
    </w:tblGrid>
    <w:tr w:rsidR="00177E6D" w14:paraId="6D51D837" w14:textId="77777777">
      <w:tc>
        <w:tcPr>
          <w:tcW w:w="1701" w:type="dxa"/>
          <w:vAlign w:val="center"/>
        </w:tcPr>
        <w:p w14:paraId="096B21AE" w14:textId="77777777" w:rsidR="00177E6D" w:rsidRDefault="005C7AFA">
          <w:pPr>
            <w:pStyle w:val="project"/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0B3A2D6D" wp14:editId="07777777">
                <wp:extent cx="942975" cy="159385"/>
                <wp:effectExtent l="0" t="0" r="952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H_Kiel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</w:tcPr>
        <w:p w14:paraId="2A9C3E4D" w14:textId="77777777" w:rsidR="00177E6D" w:rsidRDefault="005C7AFA" w:rsidP="008278F8">
          <w:pPr>
            <w:pStyle w:val="titel"/>
            <w:spacing w:before="60"/>
            <w:rPr>
              <w:lang w:val="en-US"/>
            </w:rPr>
          </w:pPr>
          <w:r>
            <w:rPr>
              <w:lang w:val="en-US"/>
            </w:rPr>
            <w:t>Status</w:t>
          </w:r>
          <w:r w:rsidR="008278F8">
            <w:rPr>
              <w:lang w:val="en-US"/>
            </w:rPr>
            <w:t xml:space="preserve"> R</w:t>
          </w:r>
          <w:r>
            <w:rPr>
              <w:lang w:val="en-US"/>
            </w:rPr>
            <w:t>eport</w:t>
          </w:r>
        </w:p>
      </w:tc>
      <w:tc>
        <w:tcPr>
          <w:tcW w:w="2835" w:type="dxa"/>
        </w:tcPr>
        <w:p w14:paraId="3C269E0F" w14:textId="77777777" w:rsidR="00177E6D" w:rsidRDefault="00177E6D">
          <w:pPr>
            <w:tabs>
              <w:tab w:val="left" w:pos="459"/>
            </w:tabs>
            <w:rPr>
              <w:sz w:val="18"/>
              <w:lang w:val="en-US"/>
            </w:rPr>
          </w:pPr>
        </w:p>
      </w:tc>
    </w:tr>
    <w:tr w:rsidR="00177E6D" w14:paraId="6184E345" w14:textId="77777777">
      <w:trPr>
        <w:trHeight w:val="480"/>
      </w:trPr>
      <w:tc>
        <w:tcPr>
          <w:tcW w:w="1701" w:type="dxa"/>
        </w:tcPr>
        <w:p w14:paraId="240B71CF" w14:textId="77777777" w:rsidR="00177E6D" w:rsidRDefault="005C7AFA">
          <w:pPr>
            <w:pStyle w:val="subtitel"/>
            <w:rPr>
              <w:sz w:val="20"/>
              <w:lang w:val="en-US"/>
            </w:rPr>
          </w:pPr>
          <w:r>
            <w:rPr>
              <w:lang w:val="en-US"/>
            </w:rPr>
            <w:t>Author:</w:t>
          </w:r>
        </w:p>
      </w:tc>
      <w:tc>
        <w:tcPr>
          <w:tcW w:w="5386" w:type="dxa"/>
        </w:tcPr>
        <w:p w14:paraId="7EDC79C9" w14:textId="77777777" w:rsidR="00177E6D" w:rsidRDefault="00B34ECF">
          <w:pPr>
            <w:pStyle w:val="subtitel"/>
            <w:rPr>
              <w:sz w:val="20"/>
              <w:lang w:val="en-US"/>
            </w:rPr>
          </w:pPr>
          <w:r>
            <w:rPr>
              <w:lang w:val="en-US"/>
            </w:rPr>
            <w:t>P</w:t>
          </w:r>
          <w:r w:rsidR="005C7AFA">
            <w:rPr>
              <w:lang w:val="en-US"/>
            </w:rPr>
            <w:t>rojec</w:t>
          </w:r>
          <w:r w:rsidR="00D04939">
            <w:rPr>
              <w:lang w:val="en-US"/>
            </w:rPr>
            <w:t>t</w:t>
          </w:r>
          <w:r w:rsidR="005C7AFA">
            <w:rPr>
              <w:lang w:val="en-US"/>
            </w:rPr>
            <w:t xml:space="preserve">: </w:t>
          </w:r>
          <w:r w:rsidR="005C7AFA" w:rsidRPr="005C7AFA">
            <w:rPr>
              <w:lang w:val="en-US"/>
            </w:rPr>
            <w:t>Battery management system</w:t>
          </w:r>
        </w:p>
      </w:tc>
      <w:tc>
        <w:tcPr>
          <w:tcW w:w="2835" w:type="dxa"/>
        </w:tcPr>
        <w:p w14:paraId="19401EF5" w14:textId="77777777" w:rsidR="00177E6D" w:rsidRDefault="005C7AFA" w:rsidP="005C7AFA">
          <w:pPr>
            <w:pStyle w:val="subtitel"/>
            <w:jc w:val="left"/>
            <w:rPr>
              <w:lang w:val="en-US"/>
            </w:rPr>
          </w:pPr>
          <w:r>
            <w:rPr>
              <w:lang w:val="en-US"/>
            </w:rPr>
            <w:t>Date</w:t>
          </w:r>
          <w:r w:rsidR="00F0216A">
            <w:rPr>
              <w:lang w:val="en-US"/>
            </w:rPr>
            <w:t>:</w:t>
          </w:r>
          <w:r>
            <w:rPr>
              <w:lang w:val="en-US"/>
            </w:rPr>
            <w:t xml:space="preserve"> </w:t>
          </w:r>
        </w:p>
      </w:tc>
    </w:tr>
    <w:tr w:rsidR="00177E6D" w:rsidRPr="00D04939" w14:paraId="2DE89010" w14:textId="77777777">
      <w:tc>
        <w:tcPr>
          <w:tcW w:w="1701" w:type="dxa"/>
        </w:tcPr>
        <w:p w14:paraId="17BD5D22" w14:textId="77777777" w:rsidR="00177E6D" w:rsidRDefault="005C7AFA">
          <w:pPr>
            <w:jc w:val="center"/>
            <w:rPr>
              <w:lang w:val="en-US"/>
            </w:rPr>
          </w:pPr>
          <w:r>
            <w:rPr>
              <w:sz w:val="18"/>
              <w:lang w:val="en-US"/>
            </w:rPr>
            <w:t>Project group 3</w:t>
          </w:r>
        </w:p>
      </w:tc>
      <w:tc>
        <w:tcPr>
          <w:tcW w:w="5386" w:type="dxa"/>
        </w:tcPr>
        <w:p w14:paraId="4DD77AEC" w14:textId="63BDB19C" w:rsidR="00177E6D" w:rsidRPr="00D04939" w:rsidRDefault="005C7AFA" w:rsidP="00EB59DB">
          <w:pPr>
            <w:pStyle w:val="subtitel"/>
            <w:rPr>
              <w:sz w:val="20"/>
            </w:rPr>
          </w:pPr>
          <w:r>
            <w:t>Period</w:t>
          </w:r>
          <w:r w:rsidR="00F0216A" w:rsidRPr="00D04939">
            <w:t xml:space="preserve">: </w:t>
          </w:r>
          <w:r w:rsidR="002B0A03">
            <w:t>1</w:t>
          </w:r>
          <w:r w:rsidR="00EB59DB">
            <w:t>8.05</w:t>
          </w:r>
          <w:r>
            <w:t xml:space="preserve">.2015 to </w:t>
          </w:r>
          <w:r w:rsidR="00EB59DB">
            <w:t>1.06.</w:t>
          </w:r>
          <w:r>
            <w:t>2015</w:t>
          </w:r>
        </w:p>
      </w:tc>
      <w:tc>
        <w:tcPr>
          <w:tcW w:w="2835" w:type="dxa"/>
        </w:tcPr>
        <w:p w14:paraId="62DEAF49" w14:textId="7BDEF8F9" w:rsidR="00177E6D" w:rsidRPr="00A56380" w:rsidRDefault="00EB59DB">
          <w:pPr>
            <w:tabs>
              <w:tab w:val="left" w:pos="459"/>
            </w:tabs>
            <w:rPr>
              <w:sz w:val="18"/>
            </w:rPr>
          </w:pPr>
          <w:r>
            <w:rPr>
              <w:lang w:val="en-US"/>
            </w:rPr>
            <w:t>1.06.2015</w:t>
          </w:r>
        </w:p>
      </w:tc>
    </w:tr>
  </w:tbl>
  <w:p w14:paraId="0EA4C63E" w14:textId="77777777" w:rsidR="00177E6D" w:rsidRPr="00A56380" w:rsidRDefault="00177E6D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393"/>
    <w:multiLevelType w:val="multilevel"/>
    <w:tmpl w:val="A6C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E610E"/>
    <w:multiLevelType w:val="hybridMultilevel"/>
    <w:tmpl w:val="30EA0A58"/>
    <w:lvl w:ilvl="0" w:tplc="21E835FC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15BE1"/>
    <w:multiLevelType w:val="hybridMultilevel"/>
    <w:tmpl w:val="1A9E865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E4060F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0280CA0"/>
    <w:multiLevelType w:val="singleLevel"/>
    <w:tmpl w:val="74EC01F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0FB1E5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890FD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1918E8"/>
    <w:multiLevelType w:val="hybridMultilevel"/>
    <w:tmpl w:val="69C2C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D4EDC"/>
    <w:multiLevelType w:val="hybridMultilevel"/>
    <w:tmpl w:val="89FC2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3EB3"/>
    <w:multiLevelType w:val="hybridMultilevel"/>
    <w:tmpl w:val="1FC2C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F1AF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1E517F"/>
    <w:multiLevelType w:val="hybridMultilevel"/>
    <w:tmpl w:val="518A72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DB306F"/>
    <w:multiLevelType w:val="hybridMultilevel"/>
    <w:tmpl w:val="8A3EF5FA"/>
    <w:lvl w:ilvl="0" w:tplc="21E835FC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D69D8"/>
    <w:multiLevelType w:val="hybridMultilevel"/>
    <w:tmpl w:val="C8447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5593A"/>
    <w:multiLevelType w:val="hybridMultilevel"/>
    <w:tmpl w:val="C3728FE0"/>
    <w:lvl w:ilvl="0" w:tplc="21E835FC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951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9D280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CB39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F1C8E"/>
    <w:multiLevelType w:val="hybridMultilevel"/>
    <w:tmpl w:val="7068DBFA"/>
    <w:lvl w:ilvl="0" w:tplc="21E835FC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235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BE38DE"/>
    <w:multiLevelType w:val="multilevel"/>
    <w:tmpl w:val="C176752A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E4CCA"/>
    <w:multiLevelType w:val="hybridMultilevel"/>
    <w:tmpl w:val="55B69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63E2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42E34D0"/>
    <w:multiLevelType w:val="hybridMultilevel"/>
    <w:tmpl w:val="A832330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B5CF9"/>
    <w:multiLevelType w:val="hybridMultilevel"/>
    <w:tmpl w:val="F0BE5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C076A"/>
    <w:multiLevelType w:val="hybridMultilevel"/>
    <w:tmpl w:val="3992057E"/>
    <w:lvl w:ilvl="0" w:tplc="21E835FC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46351"/>
    <w:multiLevelType w:val="hybridMultilevel"/>
    <w:tmpl w:val="AAD6452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5692A"/>
    <w:multiLevelType w:val="hybridMultilevel"/>
    <w:tmpl w:val="81C4B696"/>
    <w:lvl w:ilvl="0" w:tplc="0C070003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B936C8"/>
    <w:multiLevelType w:val="hybridMultilevel"/>
    <w:tmpl w:val="29A616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CE56592"/>
    <w:multiLevelType w:val="multilevel"/>
    <w:tmpl w:val="BA9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A704CD"/>
    <w:multiLevelType w:val="hybridMultilevel"/>
    <w:tmpl w:val="CBF6346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1" w15:restartNumberingAfterBreak="0">
    <w:nsid w:val="742A44DF"/>
    <w:multiLevelType w:val="hybridMultilevel"/>
    <w:tmpl w:val="C0AE8A2E"/>
    <w:lvl w:ilvl="0" w:tplc="21E835FC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71D1B"/>
    <w:multiLevelType w:val="multilevel"/>
    <w:tmpl w:val="0F72DDF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2"/>
  </w:num>
  <w:num w:numId="2">
    <w:abstractNumId w:val="32"/>
  </w:num>
  <w:num w:numId="3">
    <w:abstractNumId w:val="17"/>
  </w:num>
  <w:num w:numId="4">
    <w:abstractNumId w:val="5"/>
  </w:num>
  <w:num w:numId="5">
    <w:abstractNumId w:val="6"/>
  </w:num>
  <w:num w:numId="6">
    <w:abstractNumId w:val="16"/>
  </w:num>
  <w:num w:numId="7">
    <w:abstractNumId w:val="15"/>
  </w:num>
  <w:num w:numId="8">
    <w:abstractNumId w:val="19"/>
  </w:num>
  <w:num w:numId="9">
    <w:abstractNumId w:val="22"/>
  </w:num>
  <w:num w:numId="10">
    <w:abstractNumId w:val="10"/>
  </w:num>
  <w:num w:numId="11">
    <w:abstractNumId w:val="3"/>
  </w:num>
  <w:num w:numId="12">
    <w:abstractNumId w:val="4"/>
  </w:num>
  <w:num w:numId="13">
    <w:abstractNumId w:val="32"/>
  </w:num>
  <w:num w:numId="14">
    <w:abstractNumId w:val="32"/>
  </w:num>
  <w:num w:numId="15">
    <w:abstractNumId w:val="32"/>
  </w:num>
  <w:num w:numId="16">
    <w:abstractNumId w:val="32"/>
  </w:num>
  <w:num w:numId="17">
    <w:abstractNumId w:val="32"/>
  </w:num>
  <w:num w:numId="18">
    <w:abstractNumId w:val="32"/>
  </w:num>
  <w:num w:numId="19">
    <w:abstractNumId w:val="32"/>
  </w:num>
  <w:num w:numId="20">
    <w:abstractNumId w:val="11"/>
  </w:num>
  <w:num w:numId="21">
    <w:abstractNumId w:val="31"/>
  </w:num>
  <w:num w:numId="2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1"/>
  </w:num>
  <w:num w:numId="28">
    <w:abstractNumId w:val="18"/>
  </w:num>
  <w:num w:numId="29">
    <w:abstractNumId w:val="12"/>
  </w:num>
  <w:num w:numId="30">
    <w:abstractNumId w:val="14"/>
  </w:num>
  <w:num w:numId="31">
    <w:abstractNumId w:val="20"/>
  </w:num>
  <w:num w:numId="3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2"/>
  </w:num>
  <w:num w:numId="41">
    <w:abstractNumId w:val="29"/>
  </w:num>
  <w:num w:numId="42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 w:numId="45">
    <w:abstractNumId w:val="2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DC"/>
    <w:rsid w:val="000234D9"/>
    <w:rsid w:val="00040F0B"/>
    <w:rsid w:val="00054C7C"/>
    <w:rsid w:val="00063CFD"/>
    <w:rsid w:val="00070C4E"/>
    <w:rsid w:val="00077D58"/>
    <w:rsid w:val="000A4E08"/>
    <w:rsid w:val="000D33EA"/>
    <w:rsid w:val="00120E5C"/>
    <w:rsid w:val="0014460B"/>
    <w:rsid w:val="00177E6D"/>
    <w:rsid w:val="001A2035"/>
    <w:rsid w:val="001A5C85"/>
    <w:rsid w:val="001A6C92"/>
    <w:rsid w:val="001B3240"/>
    <w:rsid w:val="001B464A"/>
    <w:rsid w:val="001C3336"/>
    <w:rsid w:val="001F04B1"/>
    <w:rsid w:val="001F6C15"/>
    <w:rsid w:val="002269FB"/>
    <w:rsid w:val="00246FE4"/>
    <w:rsid w:val="00253731"/>
    <w:rsid w:val="00257C72"/>
    <w:rsid w:val="00274DB5"/>
    <w:rsid w:val="00280A3C"/>
    <w:rsid w:val="00292119"/>
    <w:rsid w:val="002A4005"/>
    <w:rsid w:val="002B0A03"/>
    <w:rsid w:val="002B6FB8"/>
    <w:rsid w:val="002E417D"/>
    <w:rsid w:val="002F07C3"/>
    <w:rsid w:val="00334D9E"/>
    <w:rsid w:val="003526A6"/>
    <w:rsid w:val="003550C1"/>
    <w:rsid w:val="00364F08"/>
    <w:rsid w:val="003C4AD6"/>
    <w:rsid w:val="003C5593"/>
    <w:rsid w:val="003D43CE"/>
    <w:rsid w:val="00421E4D"/>
    <w:rsid w:val="00422FDC"/>
    <w:rsid w:val="00431FC4"/>
    <w:rsid w:val="00435415"/>
    <w:rsid w:val="004A59F5"/>
    <w:rsid w:val="004B6CB5"/>
    <w:rsid w:val="004C266D"/>
    <w:rsid w:val="004D612A"/>
    <w:rsid w:val="004F3AD8"/>
    <w:rsid w:val="00517AD1"/>
    <w:rsid w:val="00521C2E"/>
    <w:rsid w:val="00534B7E"/>
    <w:rsid w:val="005372C9"/>
    <w:rsid w:val="00560C6C"/>
    <w:rsid w:val="005621AB"/>
    <w:rsid w:val="005656EA"/>
    <w:rsid w:val="005C334B"/>
    <w:rsid w:val="005C699B"/>
    <w:rsid w:val="005C7AFA"/>
    <w:rsid w:val="005D2C78"/>
    <w:rsid w:val="005D46F6"/>
    <w:rsid w:val="00631344"/>
    <w:rsid w:val="00643590"/>
    <w:rsid w:val="006458E8"/>
    <w:rsid w:val="006562B2"/>
    <w:rsid w:val="006867BD"/>
    <w:rsid w:val="0069166C"/>
    <w:rsid w:val="00691E2D"/>
    <w:rsid w:val="006A6115"/>
    <w:rsid w:val="006E6E6F"/>
    <w:rsid w:val="00704395"/>
    <w:rsid w:val="00716240"/>
    <w:rsid w:val="00716869"/>
    <w:rsid w:val="00720C06"/>
    <w:rsid w:val="007244BA"/>
    <w:rsid w:val="007336D5"/>
    <w:rsid w:val="0076016A"/>
    <w:rsid w:val="0076591C"/>
    <w:rsid w:val="00780A2B"/>
    <w:rsid w:val="007A7194"/>
    <w:rsid w:val="00806266"/>
    <w:rsid w:val="008278F8"/>
    <w:rsid w:val="008C4C1A"/>
    <w:rsid w:val="008D5160"/>
    <w:rsid w:val="008E4D4F"/>
    <w:rsid w:val="00910356"/>
    <w:rsid w:val="009231D7"/>
    <w:rsid w:val="00946259"/>
    <w:rsid w:val="0095392D"/>
    <w:rsid w:val="00965E5F"/>
    <w:rsid w:val="0098494B"/>
    <w:rsid w:val="009849C5"/>
    <w:rsid w:val="009918D8"/>
    <w:rsid w:val="009944A4"/>
    <w:rsid w:val="009E27FC"/>
    <w:rsid w:val="00A230A7"/>
    <w:rsid w:val="00A43531"/>
    <w:rsid w:val="00A553EC"/>
    <w:rsid w:val="00A56380"/>
    <w:rsid w:val="00A566F6"/>
    <w:rsid w:val="00A72415"/>
    <w:rsid w:val="00AE381F"/>
    <w:rsid w:val="00AF2B78"/>
    <w:rsid w:val="00B04984"/>
    <w:rsid w:val="00B0499C"/>
    <w:rsid w:val="00B17C28"/>
    <w:rsid w:val="00B34ECF"/>
    <w:rsid w:val="00B5615E"/>
    <w:rsid w:val="00B83841"/>
    <w:rsid w:val="00B90AB1"/>
    <w:rsid w:val="00BA0A0A"/>
    <w:rsid w:val="00BD49B4"/>
    <w:rsid w:val="00BF0A68"/>
    <w:rsid w:val="00C0064C"/>
    <w:rsid w:val="00C25C83"/>
    <w:rsid w:val="00C35122"/>
    <w:rsid w:val="00C62798"/>
    <w:rsid w:val="00C65687"/>
    <w:rsid w:val="00C73281"/>
    <w:rsid w:val="00C80946"/>
    <w:rsid w:val="00CA3DDA"/>
    <w:rsid w:val="00CA60F3"/>
    <w:rsid w:val="00CB3FB4"/>
    <w:rsid w:val="00CD23A4"/>
    <w:rsid w:val="00D04939"/>
    <w:rsid w:val="00D33927"/>
    <w:rsid w:val="00D345B9"/>
    <w:rsid w:val="00DC5C80"/>
    <w:rsid w:val="00E012DE"/>
    <w:rsid w:val="00E458E8"/>
    <w:rsid w:val="00E61F0D"/>
    <w:rsid w:val="00E84D92"/>
    <w:rsid w:val="00EB59DB"/>
    <w:rsid w:val="00ED3323"/>
    <w:rsid w:val="00ED65E1"/>
    <w:rsid w:val="00EE5E31"/>
    <w:rsid w:val="00F0216A"/>
    <w:rsid w:val="00F135D2"/>
    <w:rsid w:val="00F37FED"/>
    <w:rsid w:val="00F55C66"/>
    <w:rsid w:val="00F62586"/>
    <w:rsid w:val="00FB4069"/>
    <w:rsid w:val="00FB4DCF"/>
    <w:rsid w:val="00FD1591"/>
    <w:rsid w:val="00FD2789"/>
    <w:rsid w:val="00FF00BB"/>
    <w:rsid w:val="7381A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38295F"/>
  <w15:docId w15:val="{6389587A-19A3-4AB0-B509-0EEAC0FF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1F0D"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pBdr>
        <w:bottom w:val="single" w:sz="4" w:space="1" w:color="auto"/>
      </w:pBdr>
      <w:spacing w:before="240" w:after="120"/>
      <w:outlineLvl w:val="0"/>
    </w:pPr>
    <w:rPr>
      <w:b/>
      <w:kern w:val="32"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120" w:after="60"/>
      <w:outlineLvl w:val="1"/>
    </w:pPr>
    <w:rPr>
      <w:b/>
      <w:sz w:val="28"/>
      <w:lang w:val="en-US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9"/>
      </w:numPr>
      <w:spacing w:before="120" w:after="60"/>
      <w:outlineLvl w:val="2"/>
    </w:pPr>
    <w:rPr>
      <w:rFonts w:ascii="Helvetica 55 Roman" w:hAnsi="Helvetica 55 Roman"/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9"/>
      </w:numPr>
      <w:spacing w:before="120" w:after="60"/>
      <w:outlineLvl w:val="3"/>
    </w:pPr>
    <w:rPr>
      <w:rFonts w:ascii="Helvetica 55 Roman" w:hAnsi="Helvetica 55 Roman"/>
      <w:b/>
      <w:i/>
      <w:sz w:val="24"/>
      <w:u w:val="single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9"/>
      </w:numPr>
      <w:spacing w:before="120" w:after="60"/>
      <w:outlineLvl w:val="4"/>
    </w:pPr>
    <w:rPr>
      <w:rFonts w:ascii="Helvetica 55 Roman" w:hAnsi="Helvetica 55 Roman"/>
      <w:b/>
      <w:i/>
      <w:sz w:val="24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9"/>
      </w:numPr>
      <w:spacing w:before="120" w:after="60"/>
      <w:outlineLvl w:val="5"/>
    </w:pPr>
    <w:rPr>
      <w:rFonts w:ascii="Helvetica 55 Roman" w:hAnsi="Helvetica 55 Roman"/>
      <w:i/>
      <w:sz w:val="24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9"/>
      </w:numPr>
      <w:spacing w:before="120" w:after="60"/>
      <w:outlineLvl w:val="6"/>
    </w:pPr>
    <w:rPr>
      <w:rFonts w:ascii="Helvetica 55 Roman" w:hAnsi="Helvetica 55 Roman"/>
      <w:sz w:val="24"/>
      <w:u w:val="single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9"/>
      </w:numPr>
      <w:spacing w:before="120" w:after="60"/>
      <w:outlineLvl w:val="7"/>
    </w:pPr>
    <w:rPr>
      <w:rFonts w:ascii="Helvetica 55 Roman" w:hAnsi="Helvetica 55 Roman"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9"/>
      </w:numPr>
      <w:spacing w:before="120" w:after="60"/>
      <w:outlineLvl w:val="8"/>
    </w:pPr>
    <w:rPr>
      <w:rFonts w:ascii="Helvetica 55 Roman" w:hAnsi="Helvetica 55 Roman"/>
      <w:i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60"/>
    </w:pPr>
    <w:rPr>
      <w:rFonts w:ascii="Helvetica 55 Roman" w:hAnsi="Helvetica 55 Roman"/>
      <w:sz w:val="16"/>
    </w:rPr>
  </w:style>
  <w:style w:type="paragraph" w:customStyle="1" w:styleId="Normalbew">
    <w:name w:val="Normal_bew"/>
    <w:basedOn w:val="Standard"/>
    <w:pPr>
      <w:tabs>
        <w:tab w:val="left" w:pos="2977"/>
        <w:tab w:val="left" w:leader="dot" w:pos="3402"/>
      </w:tabs>
    </w:pPr>
  </w:style>
  <w:style w:type="paragraph" w:customStyle="1" w:styleId="titel">
    <w:name w:val="titel"/>
    <w:basedOn w:val="Standard"/>
    <w:pPr>
      <w:spacing w:before="180" w:after="60"/>
      <w:jc w:val="center"/>
    </w:pPr>
    <w:rPr>
      <w:sz w:val="32"/>
    </w:rPr>
  </w:style>
  <w:style w:type="paragraph" w:customStyle="1" w:styleId="subtitel">
    <w:name w:val="subtitel"/>
    <w:basedOn w:val="Standard"/>
    <w:pPr>
      <w:spacing w:before="60" w:after="60"/>
      <w:jc w:val="center"/>
    </w:pPr>
    <w:rPr>
      <w:sz w:val="18"/>
    </w:rPr>
  </w:style>
  <w:style w:type="paragraph" w:customStyle="1" w:styleId="project">
    <w:name w:val="project"/>
    <w:basedOn w:val="Standard"/>
    <w:pPr>
      <w:spacing w:before="60" w:after="60"/>
      <w:jc w:val="both"/>
    </w:pPr>
    <w:rPr>
      <w:sz w:val="18"/>
    </w:rPr>
  </w:style>
  <w:style w:type="paragraph" w:customStyle="1" w:styleId="normaltable">
    <w:name w:val="normal_table"/>
    <w:basedOn w:val="Standard"/>
    <w:autoRedefine/>
    <w:pPr>
      <w:keepNext/>
      <w:spacing w:before="40" w:after="40"/>
    </w:pPr>
    <w:rPr>
      <w:b/>
      <w:sz w:val="18"/>
      <w:lang w:val="en-U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Beschriftung">
    <w:name w:val="caption"/>
    <w:basedOn w:val="Standard"/>
    <w:next w:val="Standard"/>
    <w:qFormat/>
    <w:rPr>
      <w:i/>
      <w:sz w:val="18"/>
      <w:lang w:val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rPr>
      <w:lang w:val="en-US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customStyle="1" w:styleId="Sprechblasentext1">
    <w:name w:val="Sprechblasentext1"/>
    <w:basedOn w:val="Standard"/>
    <w:semiHidden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pPr>
      <w:tabs>
        <w:tab w:val="left" w:pos="360"/>
      </w:tabs>
    </w:pPr>
    <w:rPr>
      <w:i/>
      <w:sz w:val="18"/>
      <w:lang w:val="en-US"/>
    </w:rPr>
  </w:style>
  <w:style w:type="paragraph" w:styleId="Sprechblasentext">
    <w:name w:val="Balloon Text"/>
    <w:basedOn w:val="Standard"/>
    <w:semiHidden/>
    <w:rsid w:val="00716240"/>
    <w:rPr>
      <w:rFonts w:ascii="Tahoma" w:hAnsi="Tahoma" w:cs="Tahoma"/>
      <w:sz w:val="16"/>
      <w:szCs w:val="16"/>
    </w:rPr>
  </w:style>
  <w:style w:type="character" w:customStyle="1" w:styleId="E-MailFormatvorlage31">
    <w:name w:val="E-MailFormatvorlage31"/>
    <w:basedOn w:val="Absatz-Standardschriftart"/>
    <w:semiHidden/>
    <w:rsid w:val="004F3AD8"/>
    <w:rPr>
      <w:rFonts w:ascii="Arial" w:hAnsi="Arial" w:cs="Arial"/>
      <w:color w:val="auto"/>
      <w:sz w:val="20"/>
      <w:szCs w:val="20"/>
    </w:rPr>
  </w:style>
  <w:style w:type="paragraph" w:styleId="Listenabsatz">
    <w:name w:val="List Paragraph"/>
    <w:basedOn w:val="Standard"/>
    <w:uiPriority w:val="34"/>
    <w:qFormat/>
    <w:rsid w:val="0065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ropbox\MM118_Projekt\project_management\en_mileston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de-DE"/>
              <a:t>Milestone</a:t>
            </a:r>
            <a:r>
              <a:rPr lang="de-DE" baseline="0"/>
              <a:t> Trend Analysis</a:t>
            </a:r>
            <a:endParaRPr lang="de-DE"/>
          </a:p>
        </c:rich>
      </c:tx>
      <c:layout>
        <c:manualLayout>
          <c:xMode val="edge"/>
          <c:yMode val="edge"/>
          <c:x val="0.32565548998646515"/>
          <c:y val="0.1499356499356499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4509381746036218"/>
          <c:y val="0.12550406291464489"/>
          <c:w val="0.7757935411974719"/>
          <c:h val="0.45033224505473401"/>
        </c:manualLayout>
      </c:layout>
      <c:scatterChart>
        <c:scatterStyle val="lineMarker"/>
        <c:varyColors val="0"/>
        <c:ser>
          <c:idx val="0"/>
          <c:order val="0"/>
          <c:tx>
            <c:strRef>
              <c:f>Trendanalyse!$B$6</c:f>
              <c:strCache>
                <c:ptCount val="1"/>
                <c:pt idx="0">
                  <c:v>lab-session 1: communication matrix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square"/>
            <c:size val="7"/>
            <c:spPr>
              <a:solidFill>
                <a:srgbClr val="004586"/>
              </a:solidFill>
              <a:ln>
                <a:solidFill>
                  <a:srgbClr val="004586"/>
                </a:solidFill>
                <a:prstDash val="solid"/>
              </a:ln>
            </c:spPr>
          </c:marker>
          <c:xVal>
            <c:numRef>
              <c:f>Trendanalyse!$C$5:$M$5</c:f>
              <c:numCache>
                <c:formatCode>m/d/yyyy</c:formatCode>
                <c:ptCount val="11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  <c:pt idx="10">
                  <c:v>42195</c:v>
                </c:pt>
              </c:numCache>
            </c:numRef>
          </c:xVal>
          <c:yVal>
            <c:numRef>
              <c:f>Trendanalyse!$C$6:$K$6</c:f>
              <c:numCache>
                <c:formatCode>m/d/yyyy</c:formatCode>
                <c:ptCount val="9"/>
                <c:pt idx="0">
                  <c:v>42107</c:v>
                </c:pt>
                <c:pt idx="1">
                  <c:v>42107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Trendanalyse!$B$11</c:f>
              <c:strCache>
                <c:ptCount val="1"/>
                <c:pt idx="0">
                  <c:v>lab-session 2: modelling the battery</c:v>
                </c:pt>
              </c:strCache>
            </c:strRef>
          </c:tx>
          <c:xVal>
            <c:numRef>
              <c:f>Trendanalyse!$C$5:$M$5</c:f>
              <c:numCache>
                <c:formatCode>m/d/yyyy</c:formatCode>
                <c:ptCount val="11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  <c:pt idx="10">
                  <c:v>42195</c:v>
                </c:pt>
              </c:numCache>
            </c:numRef>
          </c:xVal>
          <c:yVal>
            <c:numRef>
              <c:f>Trendanalyse!$C$11:$K$11</c:f>
              <c:numCache>
                <c:formatCode>m/d/yyyy</c:formatCode>
                <c:ptCount val="9"/>
                <c:pt idx="0">
                  <c:v>42114</c:v>
                </c:pt>
                <c:pt idx="1">
                  <c:v>42114</c:v>
                </c:pt>
                <c:pt idx="2">
                  <c:v>42114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Trendanalyse!$B$16</c:f>
              <c:strCache>
                <c:ptCount val="1"/>
                <c:pt idx="0">
                  <c:v>lab-session 3: Limit_Monitoring</c:v>
                </c:pt>
              </c:strCache>
            </c:strRef>
          </c:tx>
          <c:xVal>
            <c:numRef>
              <c:f>Trendanalyse!$C$5:$L$5</c:f>
              <c:numCache>
                <c:formatCode>m/d/yyyy</c:formatCode>
                <c:ptCount val="10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</c:numCache>
            </c:numRef>
          </c:xVal>
          <c:yVal>
            <c:numRef>
              <c:f>Trendanalyse!$C$16:$L$16</c:f>
              <c:numCache>
                <c:formatCode>m/d/yyyy</c:formatCode>
                <c:ptCount val="10"/>
                <c:pt idx="0">
                  <c:v>42135</c:v>
                </c:pt>
                <c:pt idx="1">
                  <c:v>42135</c:v>
                </c:pt>
                <c:pt idx="2">
                  <c:v>42135</c:v>
                </c:pt>
                <c:pt idx="3">
                  <c:v>42135</c:v>
                </c:pt>
                <c:pt idx="4">
                  <c:v>42135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Trendanalyse!$B$21</c:f>
              <c:strCache>
                <c:ptCount val="1"/>
                <c:pt idx="0">
                  <c:v>finish of first subproject and presentation of results</c:v>
                </c:pt>
              </c:strCache>
            </c:strRef>
          </c:tx>
          <c:xVal>
            <c:numRef>
              <c:f>Trendanalyse!$C$5:$L$5</c:f>
              <c:numCache>
                <c:formatCode>m/d/yyyy</c:formatCode>
                <c:ptCount val="10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</c:numCache>
            </c:numRef>
          </c:xVal>
          <c:yVal>
            <c:numRef>
              <c:f>Trendanalyse!$C$21:$M$21</c:f>
              <c:numCache>
                <c:formatCode>m/d/yyyy</c:formatCode>
                <c:ptCount val="11"/>
                <c:pt idx="0">
                  <c:v>42142</c:v>
                </c:pt>
                <c:pt idx="1">
                  <c:v>42142</c:v>
                </c:pt>
                <c:pt idx="2">
                  <c:v>42142</c:v>
                </c:pt>
                <c:pt idx="3">
                  <c:v>42142</c:v>
                </c:pt>
                <c:pt idx="4">
                  <c:v>42142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Trendanalyse!$B$24</c:f>
              <c:strCache>
                <c:ptCount val="1"/>
                <c:pt idx="0">
                  <c:v>lab-session 4: HIL_testbench</c:v>
                </c:pt>
              </c:strCache>
            </c:strRef>
          </c:tx>
          <c:xVal>
            <c:numRef>
              <c:f>Trendanalyse!$C$5:$K$5</c:f>
              <c:numCache>
                <c:formatCode>m/d/yyyy</c:formatCode>
                <c:ptCount val="9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</c:numCache>
            </c:numRef>
          </c:xVal>
          <c:yVal>
            <c:numRef>
              <c:f>Trendanalyse!$C$24:$M$24</c:f>
              <c:numCache>
                <c:formatCode>m/d/yyyy</c:formatCode>
                <c:ptCount val="11"/>
                <c:pt idx="0">
                  <c:v>42156</c:v>
                </c:pt>
                <c:pt idx="1">
                  <c:v>42156</c:v>
                </c:pt>
                <c:pt idx="2">
                  <c:v>42156</c:v>
                </c:pt>
                <c:pt idx="3">
                  <c:v>42156</c:v>
                </c:pt>
                <c:pt idx="4">
                  <c:v>42156</c:v>
                </c:pt>
                <c:pt idx="5">
                  <c:v>42149</c:v>
                </c:pt>
                <c:pt idx="6">
                  <c:v>42149</c:v>
                </c:pt>
              </c:numCache>
            </c:numRef>
          </c:yVal>
          <c:smooth val="0"/>
        </c:ser>
        <c:ser>
          <c:idx val="8"/>
          <c:order val="5"/>
          <c:tx>
            <c:strRef>
              <c:f>Trendanalyse!$B$29</c:f>
              <c:strCache>
                <c:ptCount val="1"/>
                <c:pt idx="0">
                  <c:v>lab-session 5: Autocoding</c:v>
                </c:pt>
              </c:strCache>
            </c:strRef>
          </c:tx>
          <c:xVal>
            <c:numRef>
              <c:f>Trendanalyse!$C$5:$M$5</c:f>
              <c:numCache>
                <c:formatCode>m/d/yyyy</c:formatCode>
                <c:ptCount val="11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  <c:pt idx="10">
                  <c:v>42195</c:v>
                </c:pt>
              </c:numCache>
            </c:numRef>
          </c:xVal>
          <c:yVal>
            <c:numRef>
              <c:f>Trendanalyse!$C$29:$M$29</c:f>
              <c:numCache>
                <c:formatCode>m/d/yyyy</c:formatCode>
                <c:ptCount val="11"/>
                <c:pt idx="0">
                  <c:v>42163</c:v>
                </c:pt>
                <c:pt idx="1">
                  <c:v>42163</c:v>
                </c:pt>
                <c:pt idx="2">
                  <c:v>42163</c:v>
                </c:pt>
                <c:pt idx="3">
                  <c:v>42163</c:v>
                </c:pt>
                <c:pt idx="4">
                  <c:v>42163</c:v>
                </c:pt>
                <c:pt idx="5">
                  <c:v>42163</c:v>
                </c:pt>
                <c:pt idx="6">
                  <c:v>42163</c:v>
                </c:pt>
                <c:pt idx="7">
                  <c:v>42163</c:v>
                </c:pt>
              </c:numCache>
            </c:numRef>
          </c:yVal>
          <c:smooth val="0"/>
        </c:ser>
        <c:ser>
          <c:idx val="5"/>
          <c:order val="6"/>
          <c:tx>
            <c:strRef>
              <c:f>Trendanalyse!$B$34</c:f>
              <c:strCache>
                <c:ptCount val="1"/>
                <c:pt idx="0">
                  <c:v>lab-session 6: Balancing</c:v>
                </c:pt>
              </c:strCache>
            </c:strRef>
          </c:tx>
          <c:xVal>
            <c:numRef>
              <c:f>Trendanalyse!$C$5:$M$5</c:f>
              <c:numCache>
                <c:formatCode>m/d/yyyy</c:formatCode>
                <c:ptCount val="11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  <c:pt idx="10">
                  <c:v>42195</c:v>
                </c:pt>
              </c:numCache>
            </c:numRef>
          </c:xVal>
          <c:yVal>
            <c:numRef>
              <c:f>Trendanalyse!$C$34:$M$34</c:f>
              <c:numCache>
                <c:formatCode>m/d/yyyy</c:formatCode>
                <c:ptCount val="11"/>
                <c:pt idx="0">
                  <c:v>42177</c:v>
                </c:pt>
                <c:pt idx="1">
                  <c:v>42177</c:v>
                </c:pt>
                <c:pt idx="2">
                  <c:v>42177</c:v>
                </c:pt>
                <c:pt idx="3">
                  <c:v>42177</c:v>
                </c:pt>
                <c:pt idx="4">
                  <c:v>42177</c:v>
                </c:pt>
                <c:pt idx="5">
                  <c:v>42177</c:v>
                </c:pt>
                <c:pt idx="6">
                  <c:v>42177</c:v>
                </c:pt>
                <c:pt idx="7">
                  <c:v>42177</c:v>
                </c:pt>
                <c:pt idx="8">
                  <c:v>42177</c:v>
                </c:pt>
              </c:numCache>
            </c:numRef>
          </c:yVal>
          <c:smooth val="0"/>
        </c:ser>
        <c:ser>
          <c:idx val="6"/>
          <c:order val="7"/>
          <c:tx>
            <c:strRef>
              <c:f>Trendanalyse!$B$39</c:f>
              <c:strCache>
                <c:ptCount val="1"/>
                <c:pt idx="0">
                  <c:v>lab-session 7: Kalmanfilter</c:v>
                </c:pt>
              </c:strCache>
            </c:strRef>
          </c:tx>
          <c:xVal>
            <c:numRef>
              <c:f>Trendanalyse!$C$5:$M$5</c:f>
              <c:numCache>
                <c:formatCode>m/d/yyyy</c:formatCode>
                <c:ptCount val="11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  <c:pt idx="10">
                  <c:v>42195</c:v>
                </c:pt>
              </c:numCache>
            </c:numRef>
          </c:xVal>
          <c:yVal>
            <c:numRef>
              <c:f>Trendanalyse!$C$39:$M$39</c:f>
              <c:numCache>
                <c:formatCode>m/d/yyyy</c:formatCode>
                <c:ptCount val="11"/>
                <c:pt idx="0">
                  <c:v>42184</c:v>
                </c:pt>
                <c:pt idx="1">
                  <c:v>42184</c:v>
                </c:pt>
                <c:pt idx="2">
                  <c:v>42184</c:v>
                </c:pt>
                <c:pt idx="3">
                  <c:v>42184</c:v>
                </c:pt>
                <c:pt idx="4">
                  <c:v>42184</c:v>
                </c:pt>
                <c:pt idx="5">
                  <c:v>42184</c:v>
                </c:pt>
                <c:pt idx="6">
                  <c:v>42184</c:v>
                </c:pt>
                <c:pt idx="7">
                  <c:v>42184</c:v>
                </c:pt>
                <c:pt idx="8">
                  <c:v>42184</c:v>
                </c:pt>
              </c:numCache>
            </c:numRef>
          </c:yVal>
          <c:smooth val="0"/>
        </c:ser>
        <c:ser>
          <c:idx val="7"/>
          <c:order val="8"/>
          <c:tx>
            <c:strRef>
              <c:f>Trendanalyse!$B$44</c:f>
              <c:strCache>
                <c:ptCount val="1"/>
                <c:pt idx="0">
                  <c:v>finish of second subproject and presentation of results</c:v>
                </c:pt>
              </c:strCache>
            </c:strRef>
          </c:tx>
          <c:xVal>
            <c:numRef>
              <c:f>Trendanalyse!$C$5:$M$5</c:f>
              <c:numCache>
                <c:formatCode>m/d/yyyy</c:formatCode>
                <c:ptCount val="11"/>
                <c:pt idx="0">
                  <c:v>42095</c:v>
                </c:pt>
                <c:pt idx="1">
                  <c:v>42104</c:v>
                </c:pt>
                <c:pt idx="2">
                  <c:v>42114</c:v>
                </c:pt>
                <c:pt idx="3">
                  <c:v>42125</c:v>
                </c:pt>
                <c:pt idx="4">
                  <c:v>42134</c:v>
                </c:pt>
                <c:pt idx="5">
                  <c:v>42144</c:v>
                </c:pt>
                <c:pt idx="6">
                  <c:v>42156</c:v>
                </c:pt>
                <c:pt idx="7">
                  <c:v>42165</c:v>
                </c:pt>
                <c:pt idx="8">
                  <c:v>42175</c:v>
                </c:pt>
                <c:pt idx="9">
                  <c:v>42186</c:v>
                </c:pt>
                <c:pt idx="10">
                  <c:v>42195</c:v>
                </c:pt>
              </c:numCache>
            </c:numRef>
          </c:xVal>
          <c:yVal>
            <c:numRef>
              <c:f>Trendanalyse!$C$44:$M$44</c:f>
              <c:numCache>
                <c:formatCode>m/d/yyyy</c:formatCode>
                <c:ptCount val="11"/>
                <c:pt idx="0">
                  <c:v>42191</c:v>
                </c:pt>
                <c:pt idx="1">
                  <c:v>42191</c:v>
                </c:pt>
                <c:pt idx="2">
                  <c:v>42191</c:v>
                </c:pt>
                <c:pt idx="3">
                  <c:v>42191</c:v>
                </c:pt>
                <c:pt idx="4">
                  <c:v>42191</c:v>
                </c:pt>
                <c:pt idx="5">
                  <c:v>42191</c:v>
                </c:pt>
                <c:pt idx="6">
                  <c:v>42191</c:v>
                </c:pt>
                <c:pt idx="7">
                  <c:v>42191</c:v>
                </c:pt>
                <c:pt idx="8">
                  <c:v>42191</c:v>
                </c:pt>
                <c:pt idx="9">
                  <c:v>42191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425664"/>
        <c:axId val="520984160"/>
      </c:scatterChart>
      <c:valAx>
        <c:axId val="228425664"/>
        <c:scaling>
          <c:orientation val="minMax"/>
          <c:max val="42180"/>
          <c:min val="42064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de-DE"/>
                  <a:t>query date</a:t>
                </a:r>
              </a:p>
            </c:rich>
          </c:tx>
          <c:layout>
            <c:manualLayout>
              <c:xMode val="edge"/>
              <c:yMode val="edge"/>
              <c:x val="0.46420072580404892"/>
              <c:y val="0.61946354266692272"/>
            </c:manualLayout>
          </c:layout>
          <c:overlay val="0"/>
          <c:spPr>
            <a:noFill/>
            <a:ln w="25400">
              <a:noFill/>
            </a:ln>
          </c:spPr>
        </c:title>
        <c:numFmt formatCode="m/d/yyyy" sourceLinked="1"/>
        <c:majorTickMark val="out"/>
        <c:minorTickMark val="none"/>
        <c:tickLblPos val="nextTo"/>
        <c:spPr>
          <a:ln w="12700">
            <a:solidFill>
              <a:srgbClr val="878787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520984160"/>
        <c:crossesAt val="0"/>
        <c:crossBetween val="midCat"/>
        <c:majorUnit val="15"/>
      </c:valAx>
      <c:valAx>
        <c:axId val="520984160"/>
        <c:scaling>
          <c:orientation val="minMax"/>
          <c:max val="42217"/>
          <c:min val="42064"/>
        </c:scaling>
        <c:delete val="0"/>
        <c:axPos val="l"/>
        <c:majorGridlines>
          <c:spPr>
            <a:ln w="12700">
              <a:solidFill>
                <a:srgbClr val="878787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de-DE"/>
                  <a:t>milestone actual date</a:t>
                </a:r>
              </a:p>
            </c:rich>
          </c:tx>
          <c:layout>
            <c:manualLayout>
              <c:xMode val="edge"/>
              <c:yMode val="edge"/>
              <c:x val="1.9859364394053474E-3"/>
              <c:y val="0.21914315569487988"/>
            </c:manualLayout>
          </c:layout>
          <c:overlay val="0"/>
          <c:spPr>
            <a:noFill/>
            <a:ln w="25400">
              <a:noFill/>
            </a:ln>
          </c:spPr>
        </c:title>
        <c:numFmt formatCode="m/d/yyyy" sourceLinked="1"/>
        <c:majorTickMark val="out"/>
        <c:minorTickMark val="none"/>
        <c:tickLblPos val="nextTo"/>
        <c:spPr>
          <a:ln w="12700">
            <a:solidFill>
              <a:srgbClr val="878787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228425664"/>
        <c:crossesAt val="0"/>
        <c:crossBetween val="midCat"/>
        <c:majorUnit val="30"/>
      </c:val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2.9679539878560277E-4"/>
          <c:y val="0.65959787859538199"/>
          <c:w val="0.56816623763117668"/>
          <c:h val="0.32541893801736321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12700">
      <a:solidFill>
        <a:srgbClr val="878787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ED2A-6A45-4BC2-92BA-09BFA4D0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Summary Report</vt:lpstr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 Report</dc:title>
  <dc:subject>PIP Status Meeting</dc:subject>
  <dc:creator>Horst Pflügl</dc:creator>
  <cp:lastModifiedBy>Manuel du Bois</cp:lastModifiedBy>
  <cp:revision>34</cp:revision>
  <cp:lastPrinted>2015-06-01T13:45:00Z</cp:lastPrinted>
  <dcterms:created xsi:type="dcterms:W3CDTF">2013-09-27T12:03:00Z</dcterms:created>
  <dcterms:modified xsi:type="dcterms:W3CDTF">2015-06-01T13:46:00Z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i4>7</vt:i4>
  </property>
</Properties>
</file>