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2EA" w:rsidRDefault="008F1DAC">
      <w:pPr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sz w:val="36"/>
          <w:szCs w:val="36"/>
        </w:rPr>
        <w:t>Week 10</w:t>
      </w:r>
    </w:p>
    <w:p w:rsidR="009A42EA" w:rsidRDefault="009A42EA">
      <w:pPr>
        <w:rPr>
          <w:rFonts w:ascii="Montserrat" w:eastAsia="Montserrat" w:hAnsi="Montserrat" w:cs="Montserrat"/>
          <w:sz w:val="28"/>
          <w:szCs w:val="28"/>
        </w:rPr>
      </w:pPr>
    </w:p>
    <w:p w:rsidR="009A42EA" w:rsidRDefault="008F1DAC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Loops</w:t>
      </w:r>
    </w:p>
    <w:p w:rsidR="009A42EA" w:rsidRDefault="008F1DAC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Break statement</w:t>
      </w:r>
    </w:p>
    <w:p w:rsidR="009A42EA" w:rsidRDefault="008F1DAC">
      <w:pPr>
        <w:numPr>
          <w:ilvl w:val="0"/>
          <w:numId w:val="1"/>
        </w:numPr>
        <w:contextualSpacing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Factorials</w:t>
      </w:r>
    </w:p>
    <w:p w:rsidR="009A42EA" w:rsidRDefault="009A42EA">
      <w:pPr>
        <w:rPr>
          <w:rFonts w:ascii="Montserrat" w:eastAsia="Montserrat" w:hAnsi="Montserrat" w:cs="Montserrat"/>
          <w:b/>
          <w:sz w:val="28"/>
          <w:szCs w:val="28"/>
        </w:rPr>
      </w:pPr>
    </w:p>
    <w:p w:rsidR="009A42EA" w:rsidRDefault="008F1DAC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Loops</w:t>
      </w:r>
    </w:p>
    <w:p w:rsidR="009A42EA" w:rsidRDefault="009A42EA">
      <w:pPr>
        <w:rPr>
          <w:rFonts w:ascii="Montserrat" w:eastAsia="Montserrat" w:hAnsi="Montserrat" w:cs="Montserrat"/>
        </w:rPr>
      </w:pPr>
    </w:p>
    <w:p w:rsidR="009A42EA" w:rsidRDefault="008F1DA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most common loops are the for and while loops.</w:t>
      </w:r>
    </w:p>
    <w:p w:rsidR="009A42EA" w:rsidRDefault="009A42EA">
      <w:pPr>
        <w:rPr>
          <w:rFonts w:ascii="Montserrat" w:eastAsia="Montserrat" w:hAnsi="Montserrat" w:cs="Montserrat"/>
        </w:rPr>
      </w:pPr>
    </w:p>
    <w:tbl>
      <w:tblPr>
        <w:tblStyle w:val="a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8325"/>
      </w:tblGrid>
      <w:tr w:rsidR="009A42EA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2EA" w:rsidRDefault="008F1DAC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while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2EA" w:rsidRDefault="008F1DAC">
            <w:pPr>
              <w:rPr>
                <w:rFonts w:ascii="Montserrat" w:eastAsia="Montserrat" w:hAnsi="Montserrat" w:cs="Montserrat"/>
                <w:highlight w:val="white"/>
              </w:rPr>
            </w:pPr>
            <w:r>
              <w:rPr>
                <w:rFonts w:ascii="Montserrat" w:eastAsia="Montserrat" w:hAnsi="Montserrat" w:cs="Montserrat"/>
                <w:highlight w:val="white"/>
              </w:rPr>
              <w:t>while (</w:t>
            </w:r>
            <w:r>
              <w:rPr>
                <w:rFonts w:ascii="Montserrat" w:eastAsia="Montserrat" w:hAnsi="Montserrat" w:cs="Montserrat"/>
                <w:i/>
                <w:highlight w:val="white"/>
              </w:rPr>
              <w:t>condition</w:t>
            </w:r>
            <w:r>
              <w:rPr>
                <w:rFonts w:ascii="Montserrat" w:eastAsia="Montserrat" w:hAnsi="Montserrat" w:cs="Montserrat"/>
                <w:highlight w:val="white"/>
              </w:rPr>
              <w:t>) {</w:t>
            </w:r>
          </w:p>
          <w:p w:rsidR="009A42EA" w:rsidRDefault="008F1DAC">
            <w:pPr>
              <w:rPr>
                <w:rFonts w:ascii="Montserrat" w:eastAsia="Montserrat" w:hAnsi="Montserrat" w:cs="Montserrat"/>
                <w:i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  <w:highlight w:val="white"/>
              </w:rPr>
              <w:tab/>
              <w:t>code block to be executed</w:t>
            </w:r>
          </w:p>
          <w:p w:rsidR="009A42EA" w:rsidRDefault="008F1DAC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highlight w:val="white"/>
              </w:rPr>
              <w:t>}</w:t>
            </w:r>
          </w:p>
        </w:tc>
      </w:tr>
      <w:tr w:rsidR="009A42EA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2EA" w:rsidRDefault="008F1DAC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for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2EA" w:rsidRDefault="008F1DAC">
            <w:pPr>
              <w:rPr>
                <w:rFonts w:ascii="Montserrat" w:eastAsia="Montserrat" w:hAnsi="Montserrat" w:cs="Montserrat"/>
                <w:i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  <w:color w:val="0000CD"/>
                <w:highlight w:val="white"/>
              </w:rPr>
              <w:t>for</w:t>
            </w:r>
            <w:r>
              <w:rPr>
                <w:rFonts w:ascii="Montserrat" w:eastAsia="Montserrat" w:hAnsi="Montserrat" w:cs="Montserrat"/>
                <w:i/>
                <w:highlight w:val="white"/>
              </w:rPr>
              <w:t xml:space="preserve"> (statement </w:t>
            </w:r>
            <w:r>
              <w:rPr>
                <w:rFonts w:ascii="Montserrat" w:eastAsia="Montserrat" w:hAnsi="Montserrat" w:cs="Montserrat"/>
                <w:i/>
                <w:color w:val="FF0000"/>
                <w:highlight w:val="white"/>
              </w:rPr>
              <w:t>1</w:t>
            </w:r>
            <w:r>
              <w:rPr>
                <w:rFonts w:ascii="Montserrat" w:eastAsia="Montserrat" w:hAnsi="Montserrat" w:cs="Montserrat"/>
                <w:i/>
                <w:highlight w:val="white"/>
              </w:rPr>
              <w:t xml:space="preserve">; statement </w:t>
            </w:r>
            <w:r>
              <w:rPr>
                <w:rFonts w:ascii="Montserrat" w:eastAsia="Montserrat" w:hAnsi="Montserrat" w:cs="Montserrat"/>
                <w:i/>
                <w:color w:val="FF0000"/>
                <w:highlight w:val="white"/>
              </w:rPr>
              <w:t>2</w:t>
            </w:r>
            <w:r>
              <w:rPr>
                <w:rFonts w:ascii="Montserrat" w:eastAsia="Montserrat" w:hAnsi="Montserrat" w:cs="Montserrat"/>
                <w:i/>
                <w:highlight w:val="white"/>
              </w:rPr>
              <w:t xml:space="preserve">; statement </w:t>
            </w:r>
            <w:r>
              <w:rPr>
                <w:rFonts w:ascii="Montserrat" w:eastAsia="Montserrat" w:hAnsi="Montserrat" w:cs="Montserrat"/>
                <w:i/>
                <w:color w:val="FF0000"/>
                <w:highlight w:val="white"/>
              </w:rPr>
              <w:t>3</w:t>
            </w:r>
            <w:r>
              <w:rPr>
                <w:rFonts w:ascii="Montserrat" w:eastAsia="Montserrat" w:hAnsi="Montserrat" w:cs="Montserrat"/>
                <w:i/>
                <w:highlight w:val="white"/>
              </w:rPr>
              <w:t>) {</w:t>
            </w:r>
          </w:p>
          <w:p w:rsidR="009A42EA" w:rsidRDefault="008F1DAC">
            <w:pPr>
              <w:rPr>
                <w:rFonts w:ascii="Montserrat" w:eastAsia="Montserrat" w:hAnsi="Montserrat" w:cs="Montserrat"/>
                <w:i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  <w:highlight w:val="white"/>
              </w:rPr>
              <w:tab/>
              <w:t>code block to be executed</w:t>
            </w:r>
          </w:p>
          <w:p w:rsidR="009A42EA" w:rsidRDefault="008F1DAC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i/>
                <w:highlight w:val="white"/>
              </w:rPr>
              <w:t>}</w:t>
            </w:r>
          </w:p>
        </w:tc>
      </w:tr>
    </w:tbl>
    <w:p w:rsidR="009A42EA" w:rsidRDefault="009A42EA">
      <w:pPr>
        <w:rPr>
          <w:rFonts w:ascii="Montserrat" w:eastAsia="Montserrat" w:hAnsi="Montserrat" w:cs="Montserrat"/>
        </w:rPr>
      </w:pPr>
    </w:p>
    <w:p w:rsidR="009A42EA" w:rsidRDefault="008F1DAC">
      <w:p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Examples:</w:t>
      </w:r>
    </w:p>
    <w:p w:rsidR="009A42EA" w:rsidRDefault="009A42EA">
      <w:pPr>
        <w:rPr>
          <w:rFonts w:ascii="Montserrat" w:eastAsia="Montserrat" w:hAnsi="Montserrat" w:cs="Montserrat"/>
          <w:b/>
          <w:sz w:val="28"/>
          <w:szCs w:val="28"/>
          <w:highlight w:val="white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A42E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2EA" w:rsidRDefault="008F1DAC">
            <w:pPr>
              <w:rPr>
                <w:rFonts w:ascii="Courier New" w:eastAsia="Courier New" w:hAnsi="Courier New" w:cs="Courier New"/>
                <w:color w:val="0000CD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CD"/>
                <w:sz w:val="24"/>
                <w:szCs w:val="24"/>
                <w:highlight w:val="white"/>
              </w:rPr>
              <w:t>var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;</w:t>
            </w:r>
          </w:p>
          <w:p w:rsidR="009A42EA" w:rsidRDefault="008F1DAC">
            <w:pP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CD"/>
                <w:sz w:val="24"/>
                <w:szCs w:val="24"/>
                <w:highlight w:val="white"/>
              </w:rPr>
              <w:t>while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 &lt;=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) {</w:t>
            </w:r>
          </w:p>
          <w:p w:rsidR="009A42EA" w:rsidRDefault="008F1DAC">
            <w:pP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ab/>
              <w:t>console.log(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);</w:t>
            </w:r>
          </w:p>
          <w:p w:rsidR="009A42EA" w:rsidRDefault="008F1DAC">
            <w:pP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=i+1;</w:t>
            </w:r>
          </w:p>
          <w:p w:rsidR="009A42EA" w:rsidRDefault="008F1DAC">
            <w:pP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}</w:t>
            </w:r>
          </w:p>
        </w:tc>
      </w:tr>
      <w:tr w:rsidR="009A42E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2EA" w:rsidRDefault="008F1DAC">
            <w:pP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CD"/>
                <w:sz w:val="24"/>
                <w:szCs w:val="24"/>
                <w:highlight w:val="white"/>
              </w:rPr>
              <w:t>var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;</w:t>
            </w:r>
          </w:p>
          <w:p w:rsidR="009A42EA" w:rsidRDefault="008F1DAC">
            <w:pP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CD"/>
                <w:sz w:val="24"/>
                <w:szCs w:val="24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 &lt;= 10; </w:t>
            </w:r>
            <w:r w:rsidR="00610181"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bookmarkStart w:id="0" w:name="_GoBack"/>
            <w:bookmarkEnd w:id="0"/>
            <w:r w:rsidR="00610181"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++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) { </w:t>
            </w:r>
          </w:p>
          <w:p w:rsidR="009A42EA" w:rsidRDefault="008F1DAC">
            <w:pP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ab/>
              <w:t>console.log(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);</w:t>
            </w:r>
          </w:p>
          <w:p w:rsidR="009A42EA" w:rsidRDefault="008F1DAC">
            <w:pPr>
              <w:rPr>
                <w:rFonts w:ascii="Montserrat" w:eastAsia="Montserrat" w:hAnsi="Montserrat" w:cs="Montserrat"/>
                <w:i/>
                <w:color w:val="0000CD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}</w:t>
            </w:r>
          </w:p>
        </w:tc>
      </w:tr>
    </w:tbl>
    <w:p w:rsidR="009A42EA" w:rsidRDefault="009A42EA">
      <w:pPr>
        <w:rPr>
          <w:rFonts w:ascii="Courier New" w:eastAsia="Courier New" w:hAnsi="Courier New" w:cs="Courier New"/>
          <w:highlight w:val="white"/>
        </w:rPr>
      </w:pPr>
    </w:p>
    <w:p w:rsidR="009A42EA" w:rsidRDefault="008F1DAC">
      <w:pPr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Both loops will count from 0 to 10, but the code is different.</w:t>
      </w:r>
    </w:p>
    <w:p w:rsidR="009A42EA" w:rsidRDefault="009A42E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:rsidR="009A42EA" w:rsidRDefault="008F1DAC">
      <w:pPr>
        <w:shd w:val="clear" w:color="auto" w:fill="FFFFFF"/>
        <w:spacing w:before="160" w:after="160"/>
      </w:pPr>
      <w:r>
        <w:br w:type="page"/>
      </w:r>
    </w:p>
    <w:p w:rsidR="009A42EA" w:rsidRDefault="008F1DAC">
      <w:pPr>
        <w:shd w:val="clear" w:color="auto" w:fill="FFFFFF"/>
        <w:spacing w:before="160" w:after="160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Break Statement</w:t>
      </w:r>
    </w:p>
    <w:p w:rsidR="009A42EA" w:rsidRDefault="009A42EA">
      <w:pPr>
        <w:rPr>
          <w:rFonts w:ascii="Courier New" w:eastAsia="Courier New" w:hAnsi="Courier New" w:cs="Courier New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45"/>
        <w:gridCol w:w="4215"/>
      </w:tblGrid>
      <w:tr w:rsidR="009A42EA"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2EA" w:rsidRDefault="008F1DA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var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:rsidR="009A42EA" w:rsidRDefault="008F1DA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10;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++) {</w:t>
            </w:r>
          </w:p>
          <w:p w:rsidR="009A42EA" w:rsidRDefault="008F1DA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if 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=== 3) </w:t>
            </w:r>
            <w:proofErr w:type="gramStart"/>
            <w:r>
              <w:rPr>
                <w:rFonts w:ascii="Courier New" w:eastAsia="Courier New" w:hAnsi="Courier New" w:cs="Courier New"/>
              </w:rPr>
              <w:t>{ break</w:t>
            </w:r>
            <w:proofErr w:type="gramEnd"/>
            <w:r>
              <w:rPr>
                <w:rFonts w:ascii="Courier New" w:eastAsia="Courier New" w:hAnsi="Courier New" w:cs="Courier New"/>
              </w:rPr>
              <w:t>; }</w:t>
            </w:r>
          </w:p>
          <w:p w:rsidR="009A42EA" w:rsidRDefault="008F1DA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text += "The number is " +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:rsidR="009A42EA" w:rsidRDefault="008F1DA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2EA" w:rsidRDefault="008F1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Output:</w:t>
            </w:r>
          </w:p>
          <w:p w:rsidR="009A42EA" w:rsidRDefault="008F1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The number is 0</w:t>
            </w:r>
          </w:p>
          <w:p w:rsidR="009A42EA" w:rsidRDefault="008F1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The number is 1</w:t>
            </w:r>
          </w:p>
          <w:p w:rsidR="009A42EA" w:rsidRDefault="008F1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The number is 2</w:t>
            </w:r>
          </w:p>
        </w:tc>
      </w:tr>
    </w:tbl>
    <w:p w:rsidR="009A42EA" w:rsidRDefault="009A42EA">
      <w:pPr>
        <w:rPr>
          <w:rFonts w:ascii="Courier New" w:eastAsia="Courier New" w:hAnsi="Courier New" w:cs="Courier New"/>
        </w:rPr>
      </w:pPr>
    </w:p>
    <w:p w:rsidR="009A42EA" w:rsidRDefault="009A42EA"/>
    <w:p w:rsidR="009A42EA" w:rsidRDefault="008F1DAC">
      <w:p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3"/>
          <w:szCs w:val="23"/>
          <w:highlight w:val="white"/>
        </w:rPr>
        <w:t>The break statement is used to jump out of a loop. It breaks the loop if the condition is met and executes the code after the loop.</w:t>
      </w:r>
    </w:p>
    <w:sectPr w:rsidR="009A42EA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DAC" w:rsidRDefault="008F1DAC">
      <w:pPr>
        <w:spacing w:line="240" w:lineRule="auto"/>
      </w:pPr>
      <w:r>
        <w:separator/>
      </w:r>
    </w:p>
  </w:endnote>
  <w:endnote w:type="continuationSeparator" w:id="0">
    <w:p w:rsidR="008F1DAC" w:rsidRDefault="008F1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DAC" w:rsidRDefault="008F1DAC">
      <w:pPr>
        <w:spacing w:line="240" w:lineRule="auto"/>
      </w:pPr>
      <w:r>
        <w:separator/>
      </w:r>
    </w:p>
  </w:footnote>
  <w:footnote w:type="continuationSeparator" w:id="0">
    <w:p w:rsidR="008F1DAC" w:rsidRDefault="008F1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181" w:rsidRDefault="00610181">
    <w:pPr>
      <w:rPr>
        <w:rFonts w:ascii="Montserrat" w:eastAsia="Montserrat" w:hAnsi="Montserrat" w:cs="Montserrat"/>
      </w:rPr>
    </w:pPr>
  </w:p>
  <w:p w:rsidR="009A42EA" w:rsidRDefault="008F1DAC">
    <w:pPr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t xml:space="preserve">Programming Course, </w:t>
    </w:r>
    <w:proofErr w:type="spellStart"/>
    <w:r>
      <w:rPr>
        <w:rFonts w:ascii="Montserrat" w:eastAsia="Montserrat" w:hAnsi="Montserrat" w:cs="Montserrat"/>
      </w:rPr>
      <w:t>Wettingen</w:t>
    </w:r>
    <w:proofErr w:type="spellEnd"/>
    <w:r>
      <w:rPr>
        <w:rFonts w:ascii="Montserrat" w:eastAsia="Montserrat" w:hAnsi="Montserrat" w:cs="Montserrat"/>
      </w:rPr>
      <w:tab/>
    </w:r>
    <w:r>
      <w:rPr>
        <w:rFonts w:ascii="Montserrat" w:eastAsia="Montserrat" w:hAnsi="Montserrat" w:cs="Montserrat"/>
      </w:rPr>
      <w:tab/>
    </w:r>
    <w:r>
      <w:rPr>
        <w:rFonts w:ascii="Montserrat" w:eastAsia="Montserrat" w:hAnsi="Montserrat" w:cs="Montserrat"/>
      </w:rPr>
      <w:tab/>
    </w:r>
    <w:r>
      <w:rPr>
        <w:rFonts w:ascii="Montserrat" w:eastAsia="Montserrat" w:hAnsi="Montserrat" w:cs="Montserrat"/>
      </w:rPr>
      <w:tab/>
      <w:t xml:space="preserve"> Week 10, 25/05/2018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0EA6"/>
    <w:multiLevelType w:val="multilevel"/>
    <w:tmpl w:val="6E88D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2EA"/>
    <w:rsid w:val="00610181"/>
    <w:rsid w:val="008F1DAC"/>
    <w:rsid w:val="009A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0956"/>
  <w15:docId w15:val="{2FD4E90E-5EFD-41A4-B992-A13CAB25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610181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0181"/>
  </w:style>
  <w:style w:type="paragraph" w:styleId="Fuzeile">
    <w:name w:val="footer"/>
    <w:basedOn w:val="Standard"/>
    <w:link w:val="FuzeileZchn"/>
    <w:uiPriority w:val="99"/>
    <w:unhideWhenUsed/>
    <w:rsid w:val="00610181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Marolf</cp:lastModifiedBy>
  <cp:revision>2</cp:revision>
  <dcterms:created xsi:type="dcterms:W3CDTF">2018-05-25T16:40:00Z</dcterms:created>
  <dcterms:modified xsi:type="dcterms:W3CDTF">2018-05-25T16:40:00Z</dcterms:modified>
</cp:coreProperties>
</file>