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w:hAnsi="Canva Sans" w:cs="Canva Sans" w:eastAsia="Canva Sans"/>
          <w:color w:val="000000"/>
          <w:sz w:val="48"/>
          <w:szCs w:val="48"/>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60"/>
          <w:szCs w:val="60"/>
        </w:rPr>
        <w:t xml:space="preserve">Code Alpha Internship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Task 3:</w:t>
      </w:r>
      <w:r>
        <w:rPr>
          <w:rFonts w:ascii="Times New Roman" w:hAnsi="Times New Roman" w:cs="Times New Roman" w:eastAsia="Times New Roman"/>
          <w:color w:val="000000"/>
          <w:sz w:val="48"/>
          <w:szCs w:val="48"/>
        </w:rPr>
        <w:t xml:space="preserve">  </w:t>
      </w:r>
      <w:r>
        <w:rPr>
          <w:rFonts w:ascii="Times New Roman" w:hAnsi="Times New Roman" w:cs="Times New Roman" w:eastAsia="Times New Roman"/>
          <w:color w:val="000000"/>
          <w:sz w:val="48"/>
          <w:szCs w:val="48"/>
        </w:rPr>
        <w:t>Secure Coding Review</w:t>
      </w:r>
      <w:r>
        <w:rPr>
          <w:rFonts w:ascii="Times New Roman" w:hAnsi="Times New Roman" w:cs="Times New Roman" w:eastAsia="Times New Roman"/>
          <w:color w:val="000000"/>
          <w:sz w:val="48"/>
          <w:szCs w:val="48"/>
        </w:rPr>
        <w:t xml:space="preserve">
</w:t>
      </w:r>
    </w:p>
    <w:p>
      <w:pPr>
        <w:spacing w:after="120" w:before="120" w:line="336" w:lineRule="auto"/>
        <w:ind w:firstLine="0" w:start="0"/>
        <w:jc w:val="start"/>
      </w:pPr>
      <w:r>
        <w:rPr>
          <w:rFonts w:ascii="Times New Roman" w:hAnsi="Times New Roman" w:cs="Times New Roman" w:eastAsia="Times New Roman"/>
          <w:color w:val="000000"/>
          <w:sz w:val="48"/>
          <w:szCs w:val="48"/>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Submitted by:</w:t>
      </w:r>
      <w:r>
        <w:rPr>
          <w:rFonts w:ascii="Times New Roman" w:hAnsi="Times New Roman" w:cs="Times New Roman" w:eastAsia="Times New Roman"/>
          <w:color w:val="000000"/>
          <w:sz w:val="48"/>
          <w:szCs w:val="48"/>
        </w:rPr>
        <w:t xml:space="preserve"> Saira Arshad
</w:t>
      </w:r>
    </w:p>
    <w:p>
      <w:pPr>
        <w:spacing w:after="120" w:before="120" w:line="336" w:lineRule="auto"/>
        <w:ind w:firstLine="0" w:start="0"/>
        <w:jc w:val="start"/>
      </w:pPr>
      <w:r>
        <w:rPr>
          <w:rFonts w:ascii="Times New Roman" w:hAnsi="Times New Roman" w:cs="Times New Roman" w:eastAsia="Times New Roman"/>
          <w:color w:val="000000"/>
          <w:sz w:val="48"/>
          <w:szCs w:val="48"/>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STUDENT ID:</w:t>
      </w:r>
      <w:r>
        <w:rPr>
          <w:rFonts w:ascii="Times New Roman" w:hAnsi="Times New Roman" w:cs="Times New Roman" w:eastAsia="Times New Roman"/>
          <w:color w:val="000000"/>
          <w:sz w:val="48"/>
          <w:szCs w:val="48"/>
        </w:rPr>
        <w:t xml:space="preserve"> CA/AU1/8075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Date:</w:t>
      </w:r>
      <w:r>
        <w:rPr>
          <w:rFonts w:ascii="Times New Roman" w:hAnsi="Times New Roman" w:cs="Times New Roman" w:eastAsia="Times New Roman"/>
          <w:color w:val="000000"/>
          <w:sz w:val="48"/>
          <w:szCs w:val="48"/>
        </w:rPr>
        <w:t xml:space="preserve"> August 2025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 xml:space="preserve">Duration : </w:t>
      </w:r>
      <w:r>
        <w:rPr>
          <w:rFonts w:ascii="Times New Roman" w:hAnsi="Times New Roman" w:cs="Times New Roman" w:eastAsia="Times New Roman"/>
          <w:color w:val="000000"/>
          <w:sz w:val="48"/>
          <w:szCs w:val="48"/>
        </w:rPr>
        <w:t xml:space="preserve">1 month 
</w:t>
      </w:r>
    </w:p>
    <w:p>
      <w:pPr>
        <w:spacing w:after="120" w:before="120"/>
      </w:pPr>
      <w:r>
        <w:br w:type="page"/>
      </w:r>
    </w:p>
    <w:p>
      <w:pPr>
        <w:spacing w:after="120" w:before="120" w:line="336" w:lineRule="auto"/>
        <w:ind w:firstLine="0" w:start="0"/>
        <w:jc w:val="start"/>
      </w:pPr>
      <w:r>
        <w:rPr>
          <w:rFonts w:ascii="Times New Roman Bold" w:hAnsi="Times New Roman Bold" w:cs="Times New Roman Bold" w:eastAsia="Times New Roman Bold"/>
          <w:b/>
          <w:bCs/>
          <w:color w:val="000000"/>
          <w:sz w:val="60"/>
          <w:szCs w:val="60"/>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60"/>
          <w:szCs w:val="60"/>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60"/>
          <w:szCs w:val="60"/>
        </w:rPr>
        <w:t xml:space="preserve">                Table of Contents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 xml:space="preserve">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Introduction...........................................................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Application Description.........................................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Security Vulnerabilities Identified...........................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Secure Coding Practices Implemented....................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Recommendations..................................................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Conclusion.............................................................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Appendix: Sample Secure Code.............................
</w:t>
      </w:r>
    </w:p>
    <w:p>
      <w:pPr>
        <w:numPr>
          <w:ilvl w:val="0"/>
          <w:numId w:val="1"/>
        </w:numPr>
        <w:spacing w:after="0" w:before="0" w:line="336" w:lineRule="auto"/>
        <w:jc w:val="both"/>
      </w:pPr>
      <w:r>
        <w:rPr>
          <w:rFonts w:ascii="Times New Roman" w:hAnsi="Times New Roman" w:cs="Times New Roman" w:eastAsia="Times New Roman"/>
          <w:color w:val="000000"/>
          <w:sz w:val="32"/>
          <w:szCs w:val="32"/>
        </w:rPr>
        <w:t xml:space="preserve">Screenshots............................................................
</w:t>
      </w:r>
    </w:p>
    <w:p>
      <w:pPr>
        <w:spacing w:after="120" w:before="120" w:line="336" w:lineRule="auto"/>
        <w:ind w:firstLine="0" w:start="0"/>
        <w:jc w:val="start"/>
      </w:pPr>
      <w:r>
        <w:rPr>
          <w:rFonts w:ascii="Times New Roman" w:hAnsi="Times New Roman" w:cs="Times New Roman" w:eastAsia="Times New Roman"/>
          <w:color w:val="000000"/>
          <w:sz w:val="40"/>
          <w:szCs w:val="40"/>
        </w:rPr>
        <w:t xml:space="preserve">
</w:t>
      </w:r>
    </w:p>
    <w:p>
      <w:pPr>
        <w:spacing w:after="120" w:before="120"/>
      </w:pPr>
      <w:r>
        <w:br w:type="page"/>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Task 3: Secure Coding Review – C# Math Calculator</w:t>
      </w:r>
      <w:r>
        <w:rPr>
          <w:rFonts w:ascii="Times New Roman" w:hAnsi="Times New Roman" w:cs="Times New Roman" w:eastAsia="Times New Roman"/>
          <w:color w:val="000000"/>
          <w:sz w:val="36"/>
          <w:szCs w:val="36"/>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1. Introduction</w:t>
      </w:r>
      <w:r>
        <w:rPr>
          <w:rFonts w:ascii="Times New Roman" w:hAnsi="Times New Roman" w:cs="Times New Roman" w:eastAsia="Times New Roman"/>
          <w:color w:val="000000"/>
          <w:sz w:val="28"/>
          <w:szCs w:val="28"/>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This task involves auditing a C# Console Application that performs basic math calculations (such as area and perimeter) while following secure coding practices. The purpose of this review is to identify potential security issues, ensure proper handling of user input, and recommend best practices for safer code.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2. Application Description</w:t>
      </w:r>
      <w:r>
        <w:rPr>
          <w:rFonts w:ascii="Times New Roman" w:hAnsi="Times New Roman" w:cs="Times New Roman" w:eastAsia="Times New Roman"/>
          <w:color w:val="000000"/>
          <w:sz w:val="28"/>
          <w:szCs w:val="28"/>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application: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Accepts user input for mathematical operations (e.g., area, perimeter).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Validates input to ensure it is numeric.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Uses exception handling to prevent crashes.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Displays results in a clear and safe manner.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3. Security Vulnerabilities Identified</w:t>
      </w:r>
      <w:r>
        <w:rPr>
          <w:rFonts w:ascii="Times New Roman" w:hAnsi="Times New Roman" w:cs="Times New Roman" w:eastAsia="Times New Roman"/>
          <w:color w:val="000000"/>
          <w:sz w:val="28"/>
          <w:szCs w:val="28"/>
        </w:rPr>
        <w:t xml:space="preserve">
</w:t>
      </w:r>
    </w:p>
    <w:p>
      <w:pPr>
        <w:numPr>
          <w:ilvl w:val="0"/>
          <w:numId w:val="3"/>
        </w:numPr>
        <w:spacing w:after="0" w:before="0" w:line="336" w:lineRule="auto"/>
        <w:jc w:val="start"/>
      </w:pPr>
      <w:r>
        <w:rPr>
          <w:rFonts w:ascii="Times New Roman Bold" w:hAnsi="Times New Roman Bold" w:cs="Times New Roman Bold" w:eastAsia="Times New Roman Bold"/>
          <w:b/>
          <w:bCs/>
          <w:color w:val="000000"/>
          <w:sz w:val="24"/>
          <w:szCs w:val="24"/>
        </w:rPr>
        <w:t>Input Validation Risk</w:t>
      </w:r>
      <w:r>
        <w:rPr>
          <w:rFonts w:ascii="Times New Roman" w:hAnsi="Times New Roman" w:cs="Times New Roman" w:eastAsia="Times New Roman"/>
          <w:color w:val="000000"/>
          <w:sz w:val="24"/>
          <w:szCs w:val="24"/>
        </w:rPr>
        <w:t xml:space="preserve"> – Without proper validation, entering non-numeric data could crash the program.
</w:t>
      </w:r>
    </w:p>
    <w:p>
      <w:pPr>
        <w:numPr>
          <w:ilvl w:val="0"/>
          <w:numId w:val="3"/>
        </w:numPr>
        <w:spacing w:after="0" w:before="0" w:line="336" w:lineRule="auto"/>
        <w:jc w:val="start"/>
      </w:pPr>
      <w:r>
        <w:rPr>
          <w:rFonts w:ascii="Times New Roman Bold" w:hAnsi="Times New Roman Bold" w:cs="Times New Roman Bold" w:eastAsia="Times New Roman Bold"/>
          <w:b/>
          <w:bCs/>
          <w:color w:val="000000"/>
          <w:sz w:val="24"/>
          <w:szCs w:val="24"/>
        </w:rPr>
        <w:t>Error Handling Risk</w:t>
      </w:r>
      <w:r>
        <w:rPr>
          <w:rFonts w:ascii="Times New Roman" w:hAnsi="Times New Roman" w:cs="Times New Roman" w:eastAsia="Times New Roman"/>
          <w:color w:val="000000"/>
          <w:sz w:val="24"/>
          <w:szCs w:val="24"/>
        </w:rPr>
        <w:t xml:space="preserve"> – Without try-catch, unexpected input or runtime errors could terminate the program.
</w:t>
      </w:r>
    </w:p>
    <w:p>
      <w:pPr>
        <w:numPr>
          <w:ilvl w:val="0"/>
          <w:numId w:val="3"/>
        </w:numPr>
        <w:spacing w:after="0" w:before="0" w:line="336" w:lineRule="auto"/>
        <w:jc w:val="start"/>
      </w:pPr>
      <w:r>
        <w:rPr>
          <w:rFonts w:ascii="Times New Roman Bold" w:hAnsi="Times New Roman Bold" w:cs="Times New Roman Bold" w:eastAsia="Times New Roman Bold"/>
          <w:b/>
          <w:bCs/>
          <w:color w:val="000000"/>
          <w:sz w:val="24"/>
          <w:szCs w:val="24"/>
        </w:rPr>
        <w:t>No Logging Mechanism</w:t>
      </w:r>
      <w:r>
        <w:rPr>
          <w:rFonts w:ascii="Times New Roman" w:hAnsi="Times New Roman" w:cs="Times New Roman" w:eastAsia="Times New Roman"/>
          <w:color w:val="000000"/>
          <w:sz w:val="24"/>
          <w:szCs w:val="24"/>
        </w:rPr>
        <w:t xml:space="preserve"> – The program currently does not log errors for debugging purposes.
</w:t>
      </w:r>
    </w:p>
    <w:p>
      <w:pPr>
        <w:numPr>
          <w:ilvl w:val="0"/>
          <w:numId w:val="3"/>
        </w:numPr>
        <w:spacing w:after="0" w:before="0" w:line="336" w:lineRule="auto"/>
        <w:jc w:val="start"/>
      </w:pPr>
      <w:r>
        <w:rPr>
          <w:rFonts w:ascii="Times New Roman Bold" w:hAnsi="Times New Roman Bold" w:cs="Times New Roman Bold" w:eastAsia="Times New Roman Bold"/>
          <w:b/>
          <w:bCs/>
          <w:color w:val="000000"/>
          <w:sz w:val="24"/>
          <w:szCs w:val="24"/>
        </w:rPr>
        <w:t>Limited Data Type Checking</w:t>
      </w:r>
      <w:r>
        <w:rPr>
          <w:rFonts w:ascii="Times New Roman" w:hAnsi="Times New Roman" w:cs="Times New Roman" w:eastAsia="Times New Roman"/>
          <w:color w:val="000000"/>
          <w:sz w:val="24"/>
          <w:szCs w:val="24"/>
        </w:rPr>
        <w:t xml:space="preserve"> – Input should be checked for numeric range to avoid overflow.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4. Secure Coding Practices Implemented</w:t>
      </w:r>
      <w:r>
        <w:rPr>
          <w:rFonts w:ascii="Times New Roman" w:hAnsi="Times New Roman" w:cs="Times New Roman" w:eastAsia="Times New Roman"/>
          <w:color w:val="000000"/>
          <w:sz w:val="28"/>
          <w:szCs w:val="28"/>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Input Validation:</w:t>
      </w:r>
      <w:r>
        <w:rPr>
          <w:rFonts w:ascii="Times New Roman" w:hAnsi="Times New Roman" w:cs="Times New Roman" w:eastAsia="Times New Roman"/>
          <w:color w:val="000000"/>
          <w:sz w:val="24"/>
          <w:szCs w:val="24"/>
        </w:rPr>
        <w:t xml:space="preserve">
</w:t>
      </w:r>
    </w:p>
    <w:p>
      <w:pPr>
        <w:numPr>
          <w:ilvl w:val="0"/>
          <w:numId w:val="4"/>
        </w:numPr>
        <w:spacing w:after="0" w:before="0" w:line="336" w:lineRule="auto"/>
        <w:jc w:val="start"/>
      </w:pPr>
      <w:r>
        <w:rPr>
          <w:rFonts w:ascii="Times New Roman" w:hAnsi="Times New Roman" w:cs="Times New Roman" w:eastAsia="Times New Roman"/>
          <w:color w:val="000000"/>
          <w:sz w:val="24"/>
          <w:szCs w:val="24"/>
        </w:rPr>
        <w:t xml:space="preserve">The program uses double.TryParse() to ensure only numeric values are accepted.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Exception Handling:</w:t>
      </w:r>
      <w:r>
        <w:rPr>
          <w:rFonts w:ascii="Times New Roman" w:hAnsi="Times New Roman" w:cs="Times New Roman" w:eastAsia="Times New Roman"/>
          <w:color w:val="000000"/>
          <w:sz w:val="24"/>
          <w:szCs w:val="24"/>
        </w:rPr>
        <w:t xml:space="preserve">
</w:t>
      </w:r>
    </w:p>
    <w:p>
      <w:pPr>
        <w:numPr>
          <w:ilvl w:val="0"/>
          <w:numId w:val="5"/>
        </w:numPr>
        <w:spacing w:after="0" w:before="0" w:line="336" w:lineRule="auto"/>
        <w:jc w:val="start"/>
      </w:pPr>
      <w:r>
        <w:rPr>
          <w:rFonts w:ascii="Times New Roman" w:hAnsi="Times New Roman" w:cs="Times New Roman" w:eastAsia="Times New Roman"/>
          <w:color w:val="000000"/>
          <w:sz w:val="24"/>
          <w:szCs w:val="24"/>
        </w:rPr>
        <w:t xml:space="preserve">try-catch blocks prevent the program from crashing unexpectedly.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Clear Code Structure:</w:t>
      </w:r>
      <w:r>
        <w:rPr>
          <w:rFonts w:ascii="Times New Roman" w:hAnsi="Times New Roman" w:cs="Times New Roman" w:eastAsia="Times New Roman"/>
          <w:color w:val="000000"/>
          <w:sz w:val="24"/>
          <w:szCs w:val="24"/>
        </w:rPr>
        <w:t xml:space="preserve">
</w:t>
      </w:r>
    </w:p>
    <w:p>
      <w:pPr>
        <w:numPr>
          <w:ilvl w:val="0"/>
          <w:numId w:val="6"/>
        </w:numPr>
        <w:spacing w:after="0" w:before="0" w:line="336" w:lineRule="auto"/>
        <w:jc w:val="start"/>
      </w:pPr>
      <w:r>
        <w:rPr>
          <w:rFonts w:ascii="Times New Roman" w:hAnsi="Times New Roman" w:cs="Times New Roman" w:eastAsia="Times New Roman"/>
          <w:color w:val="000000"/>
          <w:sz w:val="24"/>
          <w:szCs w:val="24"/>
        </w:rPr>
        <w:t xml:space="preserve">Code is separated into functions for better readability.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No Hardcoded Sensitive Data:</w:t>
      </w:r>
      <w:r>
        <w:rPr>
          <w:rFonts w:ascii="Times New Roman" w:hAnsi="Times New Roman" w:cs="Times New Roman" w:eastAsia="Times New Roman"/>
          <w:color w:val="000000"/>
          <w:sz w:val="24"/>
          <w:szCs w:val="24"/>
        </w:rPr>
        <w:t xml:space="preserve">
</w:t>
      </w:r>
    </w:p>
    <w:p>
      <w:pPr>
        <w:numPr>
          <w:ilvl w:val="0"/>
          <w:numId w:val="7"/>
        </w:numPr>
        <w:spacing w:after="0" w:before="0" w:line="336" w:lineRule="auto"/>
        <w:jc w:val="start"/>
      </w:pPr>
      <w:r>
        <w:rPr>
          <w:rFonts w:ascii="Times New Roman" w:hAnsi="Times New Roman" w:cs="Times New Roman" w:eastAsia="Times New Roman"/>
          <w:color w:val="000000"/>
          <w:sz w:val="24"/>
          <w:szCs w:val="24"/>
        </w:rPr>
        <w:t xml:space="preserve">No passwords or personal data stored in the code.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Safe Output:</w:t>
      </w:r>
      <w:r>
        <w:rPr>
          <w:rFonts w:ascii="Times New Roman" w:hAnsi="Times New Roman" w:cs="Times New Roman" w:eastAsia="Times New Roman"/>
          <w:color w:val="000000"/>
          <w:sz w:val="24"/>
          <w:szCs w:val="24"/>
        </w:rPr>
        <w:t xml:space="preserve">
</w:t>
      </w:r>
    </w:p>
    <w:p>
      <w:pPr>
        <w:numPr>
          <w:ilvl w:val="0"/>
          <w:numId w:val="8"/>
        </w:numPr>
        <w:spacing w:after="0" w:before="0" w:line="336" w:lineRule="auto"/>
        <w:jc w:val="start"/>
      </w:pPr>
      <w:r>
        <w:rPr>
          <w:rFonts w:ascii="Times New Roman" w:hAnsi="Times New Roman" w:cs="Times New Roman" w:eastAsia="Times New Roman"/>
          <w:color w:val="000000"/>
          <w:sz w:val="24"/>
          <w:szCs w:val="24"/>
        </w:rPr>
        <w:t xml:space="preserve">Output is formatted to prevent injection of unwanted commands.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5. Recommendations</w:t>
      </w:r>
      <w:r>
        <w:rPr>
          <w:rFonts w:ascii="Times New Roman" w:hAnsi="Times New Roman" w:cs="Times New Roman" w:eastAsia="Times New Roman"/>
          <w:color w:val="000000"/>
          <w:sz w:val="28"/>
          <w:szCs w:val="28"/>
        </w:rPr>
        <w:t xml:space="preserve">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Implement Logging:</w:t>
      </w:r>
      <w:r>
        <w:rPr>
          <w:rFonts w:ascii="Times New Roman" w:hAnsi="Times New Roman" w:cs="Times New Roman" w:eastAsia="Times New Roman"/>
          <w:color w:val="000000"/>
          <w:sz w:val="24"/>
          <w:szCs w:val="24"/>
        </w:rPr>
        <w:t xml:space="preserve"> Add file logging to record invalid attempts or errors.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Range Validation:</w:t>
      </w:r>
      <w:r>
        <w:rPr>
          <w:rFonts w:ascii="Times New Roman" w:hAnsi="Times New Roman" w:cs="Times New Roman" w:eastAsia="Times New Roman"/>
          <w:color w:val="000000"/>
          <w:sz w:val="24"/>
          <w:szCs w:val="24"/>
        </w:rPr>
        <w:t xml:space="preserve"> Check if numeric values are within acceptable limits.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Modular Code:</w:t>
      </w:r>
      <w:r>
        <w:rPr>
          <w:rFonts w:ascii="Times New Roman" w:hAnsi="Times New Roman" w:cs="Times New Roman" w:eastAsia="Times New Roman"/>
          <w:color w:val="000000"/>
          <w:sz w:val="24"/>
          <w:szCs w:val="24"/>
        </w:rPr>
        <w:t xml:space="preserve"> Move calculations into separate methods for better maintainability.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Unit Tests:</w:t>
      </w:r>
      <w:r>
        <w:rPr>
          <w:rFonts w:ascii="Times New Roman" w:hAnsi="Times New Roman" w:cs="Times New Roman" w:eastAsia="Times New Roman"/>
          <w:color w:val="000000"/>
          <w:sz w:val="24"/>
          <w:szCs w:val="24"/>
        </w:rPr>
        <w:t xml:space="preserve"> Add automated tests to verify correct output for different scenarios.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6. Conclusion</w:t>
      </w:r>
      <w:r>
        <w:rPr>
          <w:rFonts w:ascii="Times New Roman" w:hAnsi="Times New Roman" w:cs="Times New Roman" w:eastAsia="Times New Roman"/>
          <w:color w:val="000000"/>
          <w:sz w:val="28"/>
          <w:szCs w:val="28"/>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C# Math Calculator application follows basic secure coding guidelines, including input validation and exception handling. With added logging and range validation, the application will be more robust and secure.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Appendix: Sample Secure Code</w:t>
      </w:r>
      <w:r>
        <w:rPr>
          <w:rFonts w:ascii="Times New Roman" w:hAnsi="Times New Roman" w:cs="Times New Roman" w:eastAsia="Times New Roman"/>
          <w:color w:val="000000"/>
          <w:sz w:val="28"/>
          <w:szCs w:val="28"/>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using System;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class Program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static void Main()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try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Console.Write("Enter length: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if (!double.TryParse(Console.ReadLine(), out double length) || length &lt;= 0)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Console.WriteLine("Invalid input. Please enter a positive number.");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return;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Console.Write("Enter width: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if (!double.TryParse(Console.ReadLine(), out double width) || width &lt;= 0)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Console.WriteLine("Invalid input. Please enter a positive number.");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return;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double area = length * width;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double perimeter = 2 * (length + width);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Console.WriteLine($"Area: {area}");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Console.WriteLine($"Perimeter: {perimeter}");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catch (Exception ex)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Console.WriteLine("An error occurred. Please try again.");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Future improvement: Log error to file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t>
      </w:r>
    </w:p>
    <w:p>
      <w:pPr>
        <w:spacing w:after="120" w:before="120" w:line="336" w:lineRule="auto"/>
        <w:ind w:firstLine="0" w:start="0"/>
        <w:jc w:val="start"/>
      </w:pPr>
      <w:r>
        <w:rPr>
          <w:rFonts w:ascii="Times New Roman" w:hAnsi="Times New Roman" w:cs="Times New Roman" w:eastAsia="Times New Roman"/>
          <w:color w:val="000000"/>
          <w:sz w:val="24"/>
          <w:szCs w:val="24"/>
        </w:rPr>
        <w:t>}</w:t>
      </w: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Screenshots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program.cs
</w:t>
      </w:r>
    </w:p>
    <w:p>
      <w:pPr>
        <w:spacing w:after="120" w:before="120"/>
        <w:jc w:val="center"/>
      </w:pPr>
      <w:r>
        <w:drawing>
          <wp:inline>
            <wp:extent cx="4143375" cy="2204745"/>
            <wp:docPr id="0" name="Drawing 0" descr="78165c5679e8d7153d16e1e0bf5882ff.png"/>
            <wp:cNvGraphicFramePr>
              <a:graphicFrameLocks noChangeAspect="true"/>
            </wp:cNvGraphicFramePr>
            <a:graphic>
              <a:graphicData uri="http://schemas.openxmlformats.org/drawingml/2006/picture">
                <pic:pic xmlns:pic="http://schemas.openxmlformats.org/drawingml/2006/picture">
                  <pic:nvPicPr>
                    <pic:cNvPr id="0" name="Picture 0" descr="78165c5679e8d7153d16e1e0bf5882ff.png"/>
                    <pic:cNvPicPr>
                      <a:picLocks noChangeAspect="true"/>
                    </pic:cNvPicPr>
                  </pic:nvPicPr>
                  <pic:blipFill>
                    <a:blip r:embed="rId4"/>
                    <a:srcRect l="0" t="11120" r="0" b="0"/>
                    <a:stretch>
                      <a:fillRect/>
                    </a:stretch>
                  </pic:blipFill>
                  <pic:spPr>
                    <a:xfrm flipH="false" flipV="false">
                      <a:off x="0" y="0"/>
                      <a:ext cx="4143375" cy="2204745"/>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Output
</w:t>
      </w:r>
    </w:p>
    <w:p>
      <w:pPr>
        <w:spacing w:after="120" w:before="120"/>
        <w:jc w:val="center"/>
      </w:pPr>
      <w:r>
        <w:drawing>
          <wp:inline>
            <wp:extent cx="3971925" cy="1698141"/>
            <wp:docPr id="1" name="Drawing 1" descr="9b8913d459974d3cf3f3423c48b176be.png"/>
            <wp:cNvGraphicFramePr>
              <a:graphicFrameLocks noChangeAspect="true"/>
            </wp:cNvGraphicFramePr>
            <a:graphic>
              <a:graphicData uri="http://schemas.openxmlformats.org/drawingml/2006/picture">
                <pic:pic xmlns:pic="http://schemas.openxmlformats.org/drawingml/2006/picture">
                  <pic:nvPicPr>
                    <pic:cNvPr id="0" name="Picture 1" descr="9b8913d459974d3cf3f3423c48b176be.png"/>
                    <pic:cNvPicPr>
                      <a:picLocks noChangeAspect="true"/>
                    </pic:cNvPicPr>
                  </pic:nvPicPr>
                  <pic:blipFill>
                    <a:blip r:embed="rId5"/>
                    <a:stretch>
                      <a:fillRect/>
                    </a:stretch>
                  </pic:blipFill>
                  <pic:spPr>
                    <a:xfrm flipH="false" flipV="false">
                      <a:off x="0" y="0"/>
                      <a:ext cx="3971925" cy="1698141"/>
                    </a:xfrm>
                    <a:prstGeom prst="rect">
                      <a:avLst/>
                    </a:prstGeom>
                  </pic:spPr>
                </pic:pic>
              </a:graphicData>
            </a:graphic>
          </wp:inline>
        </w:drawing>
      </w:r>
    </w:p>
    <w:p>
      <w:pPr>
        <w:spacing w:after="120" w:before="120"/>
        <w:jc w:val="center"/>
      </w:pPr>
      <w:r>
        <w:drawing>
          <wp:inline>
            <wp:extent cx="3952875" cy="1699281"/>
            <wp:docPr id="2" name="Drawing 2" descr="f6d42ff7049454897706eeea5cad731f.png"/>
            <wp:cNvGraphicFramePr>
              <a:graphicFrameLocks noChangeAspect="true"/>
            </wp:cNvGraphicFramePr>
            <a:graphic>
              <a:graphicData uri="http://schemas.openxmlformats.org/drawingml/2006/picture">
                <pic:pic xmlns:pic="http://schemas.openxmlformats.org/drawingml/2006/picture">
                  <pic:nvPicPr>
                    <pic:cNvPr id="0" name="Picture 2" descr="f6d42ff7049454897706eeea5cad731f.png"/>
                    <pic:cNvPicPr>
                      <a:picLocks noChangeAspect="true"/>
                    </pic:cNvPicPr>
                  </pic:nvPicPr>
                  <pic:blipFill>
                    <a:blip r:embed="rId6"/>
                    <a:stretch>
                      <a:fillRect/>
                    </a:stretch>
                  </pic:blipFill>
                  <pic:spPr>
                    <a:xfrm flipH="false" flipV="false">
                      <a:off x="0" y="0"/>
                      <a:ext cx="3952875" cy="1699281"/>
                    </a:xfrm>
                    <a:prstGeom prst="rect">
                      <a:avLst/>
                    </a:prstGeom>
                  </pic:spPr>
                </pic:pic>
              </a:graphicData>
            </a:graphic>
          </wp:inline>
        </w:drawing>
      </w:r>
    </w:p>
    <w:p>
      <w:pPr>
        <w:spacing w:after="120" w:before="120"/>
        <w:jc w:val="center"/>
      </w:pPr>
      <w:r>
        <w:drawing>
          <wp:inline>
            <wp:extent cx="3971925" cy="1844845"/>
            <wp:docPr id="3" name="Drawing 3" descr="69613f1b90074c258062ccd9f4a6ba05.png"/>
            <wp:cNvGraphicFramePr>
              <a:graphicFrameLocks noChangeAspect="true"/>
            </wp:cNvGraphicFramePr>
            <a:graphic>
              <a:graphicData uri="http://schemas.openxmlformats.org/drawingml/2006/picture">
                <pic:pic xmlns:pic="http://schemas.openxmlformats.org/drawingml/2006/picture">
                  <pic:nvPicPr>
                    <pic:cNvPr id="0" name="Picture 3" descr="69613f1b90074c258062ccd9f4a6ba05.png"/>
                    <pic:cNvPicPr>
                      <a:picLocks noChangeAspect="true"/>
                    </pic:cNvPicPr>
                  </pic:nvPicPr>
                  <pic:blipFill>
                    <a:blip r:embed="rId7"/>
                    <a:stretch>
                      <a:fillRect/>
                    </a:stretch>
                  </pic:blipFill>
                  <pic:spPr>
                    <a:xfrm flipH="false" flipV="false">
                      <a:off x="0" y="0"/>
                      <a:ext cx="3971925" cy="1844845"/>
                    </a:xfrm>
                    <a:prstGeom prst="rect">
                      <a:avLst/>
                    </a:prstGeom>
                  </pic:spPr>
                </pic:pic>
              </a:graphicData>
            </a:graphic>
          </wp:inline>
        </w:drawing>
      </w:r>
    </w:p>
    <w:p>
      <w:pPr>
        <w:spacing w:after="120" w:before="120" w:line="336" w:lineRule="auto"/>
        <w:ind w:firstLine="0" w:start="0"/>
        <w:jc w:val="start"/>
      </w:pPr>
      <w:r>
        <w:rPr>
          <w:rFonts w:ascii="Times New Roman Bold" w:hAnsi="Times New Roman Bold" w:cs="Times New Roman Bold" w:eastAsia="Times New Roman Bold"/>
          <w:b/>
          <w:bCs/>
          <w:color w:val="000000"/>
          <w:sz w:val="40"/>
          <w:szCs w:val="40"/>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w:panose1 w:val="020B0604020202020204"/>
    <w:charset w:characterSet="1"/>
    <w:embedRegular r:id="rId3"/>
  </w:font>
  <w:font w:name="Arimo Italics">
    <w:panose1 w:val="020B0604020202090204"/>
    <w:charset w:characterSet="1"/>
    <w:embedItalic r:id="rId4"/>
  </w:font>
  <w:font w:name="Canva Sans">
    <w:panose1 w:val="020B0503030501040103"/>
    <w:charset w:characterSet="1"/>
    <w:embedRegular r:id="rId5"/>
  </w:font>
  <w:font w:name="Times New Roman Bold">
    <w:panose1 w:val="02030802070405020303"/>
    <w:charset w:characterSet="1"/>
  </w:font>
  <w:font w:name="Times New Roman">
    <w:panose1 w:val="02030502070405020303"/>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2025-08-12T10:56:48Z</dcterms:created>
  <dc:creator>Apache POI</dc:creator>
</cp:coreProperties>
</file>