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24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中国大学生服务外包创新创业大赛</w:t>
      </w:r>
    </w:p>
    <w:p w14:paraId="600AD01C" w14:textId="01C0870A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r w:rsidR="00750790">
        <w:rPr>
          <w:rFonts w:hint="eastAsia"/>
          <w:color w:val="5F6B76"/>
          <w:sz w:val="24"/>
          <w:szCs w:val="36"/>
          <w:lang w:eastAsia="zh-CN"/>
        </w:rPr>
        <w:t>省</w:t>
      </w:r>
      <w:r w:rsidRPr="006949C7">
        <w:rPr>
          <w:rFonts w:hint="eastAsia"/>
          <w:color w:val="5F6B76"/>
          <w:sz w:val="24"/>
          <w:szCs w:val="36"/>
          <w:lang w:eastAsia="zh-CN"/>
        </w:rPr>
        <w:t>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一句话介绍：选择企业真实命题或自主创业方向，做出可演示的软件</w:t>
            </w:r>
            <w:r>
              <w:rPr>
                <w:b/>
                <w:color w:val="1F4D78"/>
                <w:sz w:val="21"/>
                <w:lang w:eastAsia="zh-CN"/>
              </w:rPr>
              <w:t>/</w:t>
            </w:r>
            <w:r>
              <w:rPr>
                <w:b/>
                <w:color w:val="1F4D78"/>
                <w:sz w:val="21"/>
                <w:lang w:eastAsia="zh-CN"/>
              </w:rPr>
              <w:t>产品并解释它如何解决业务问题。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服创大赛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中国大学生服务外包创新创业大赛组委会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本科生院、计算机与人工智能学院及各命题指导团队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企业命题、软件开发、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、数据、创业方案、产品路演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大二、大三最适合；有完整开发或创业项目的大一也可组队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本科生院、计算机与人工智能学院及各命题指导团队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赛事分企业命题类、创业实践类和专项类，团队需完成需求分析、技术实现、测试、商业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服务方案、演示视频和现场答辩。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企业命题类</w:t>
            </w:r>
            <w:r>
              <w:rPr>
                <w:b/>
                <w:color w:val="1F4D78"/>
                <w:sz w:val="18"/>
              </w:rPr>
              <w:t>A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按企业题目开发软件、算法、平台或行业解决方案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源码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系统、设计文档、视频、答辩和现场演示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满足真实需求并体现技术与工程质量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创业实践类</w:t>
            </w:r>
            <w:r>
              <w:rPr>
                <w:b/>
                <w:color w:val="1F4D78"/>
                <w:sz w:val="18"/>
              </w:rPr>
              <w:t>B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围绕自主项目完成产品、商业模式和运营验证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商业计划、原型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产品、数据和路演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证明产品有用户价值和可持续路径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专项类</w:t>
            </w:r>
            <w:r>
              <w:rPr>
                <w:b/>
                <w:color w:val="1F4D78"/>
                <w:sz w:val="18"/>
                <w:lang w:eastAsia="zh-CN"/>
              </w:rPr>
              <w:t>C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创响无锡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等专项主题完成指定任务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交付物与评审按专项细则执行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连接区域产业需求和创新项目落地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报名后完成初赛作品，西南交大所在西部区域赛选拔优秀队伍；晋级团队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月赴无锡参加全国总决赛。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企业命题的技术栈、数据、知识产权和交付物差异很大；选题前必须评估团队能力、资源和三个月内可完成度。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报名与</w:t>
      </w:r>
      <w:proofErr w:type="gramStart"/>
      <w:r>
        <w:rPr>
          <w:lang w:eastAsia="zh-CN"/>
        </w:rPr>
        <w:t>选题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作品开发与</w:t>
      </w:r>
      <w:proofErr w:type="gramStart"/>
      <w:r>
        <w:rPr>
          <w:lang w:eastAsia="zh-CN"/>
        </w:rPr>
        <w:t>初赛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西部区域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决赛</w:t>
      </w:r>
      <w:proofErr w:type="gramStart"/>
      <w:r>
        <w:rPr>
          <w:lang w:eastAsia="zh-CN"/>
        </w:rPr>
        <w:t>完善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第十七届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日开放报名，西部区域赛在西安电子科技大学，全国总决赛</w:t>
      </w:r>
      <w:r>
        <w:rPr>
          <w:lang w:eastAsia="zh-CN"/>
        </w:rPr>
        <w:t>8</w:t>
      </w:r>
      <w:r>
        <w:rPr>
          <w:lang w:eastAsia="zh-CN"/>
        </w:rPr>
        <w:t>月在无锡。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服创大赛不是纯算法榜单：评委同时看业务理解、产品完成度、用户体验、工程质量和落地价值。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需求与产品、技术与工程、业务与答辩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需求与产品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需求分析、用户故事、原型工具、项目管理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能把企业题目拆成可验收功能，控制范围并设计清楚使用流程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技术与工程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Python/Java/C++/</w:t>
            </w:r>
            <w:proofErr w:type="spellStart"/>
            <w:r>
              <w:rPr>
                <w:sz w:val="18"/>
              </w:rPr>
              <w:t>JavaScript</w:t>
            </w:r>
            <w:r>
              <w:rPr>
                <w:sz w:val="18"/>
              </w:rPr>
              <w:t>、数据库、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框架、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、部署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能构建稳定系统、完成测试和性能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安全检查并可现场演示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业务与答辩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行业研究、成本收益、</w:t>
            </w:r>
            <w:r>
              <w:rPr>
                <w:sz w:val="18"/>
              </w:rPr>
              <w:t>Word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PPT</w:t>
            </w:r>
            <w:r>
              <w:rPr>
                <w:sz w:val="18"/>
              </w:rPr>
              <w:t>、视频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能说明技术为何解决业务问题、相对方案优势和落地风险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通常不超过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名学生、可配指导教师，具体以当届通知；建议产品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业务、前后端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算法、测试部署和答辩均有人负责。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按当届规则组队，通常不超过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名学生并配指导教师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一人不宜同时承担所有开发与答辩，须明确产品、技术和测试主责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命题与产权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遵守企业数据、开源许可和知识产权要求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不得提交无法说明来源的代码、模型或数据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需求与产品主责：能把企业题目拆成可验收功能，控制范围并设计清楚使用流程；技术与工程主责：能构建稳定系统、完成测试和性能</w:t>
      </w:r>
      <w:r>
        <w:rPr>
          <w:lang w:eastAsia="zh-CN"/>
        </w:rPr>
        <w:t>/</w:t>
      </w:r>
      <w:r>
        <w:rPr>
          <w:lang w:eastAsia="zh-CN"/>
        </w:rPr>
        <w:t>安全检查并可现场演示；业务与答辩主责：能说明技术为何解决业务问题、相对方案优势和落地风险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先跑通核心场景再扩功能；必须准备本地演示、录屏、测试账号和无网络应急方案。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物理学院可在科学计算、图像</w:t>
      </w:r>
      <w:r>
        <w:rPr>
          <w:lang w:eastAsia="zh-CN"/>
        </w:rPr>
        <w:t>/</w:t>
      </w:r>
      <w:r>
        <w:rPr>
          <w:lang w:eastAsia="zh-CN"/>
        </w:rPr>
        <w:t>信号处理、光电系统软件和实验数据平台方向参与，需补齐软件工程与用户需求。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报名与选题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日起；校内通知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27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选择企业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创业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专项题并完成报名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全国统一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作品开发与初赛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3—5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完成系统、文档、视频和初赛提交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国家级初评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西部区域赛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线上演示、答辩并争取全国资格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区域级；西安电子科技大学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决赛完善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根据评审反馈优化产品、测试和商业材料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国家级准备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现场路演、演示和专家质询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国家级；无锡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日：第十七届已进入区域赛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全国赛冲刺阶段，全国总决赛预计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月在无锡举行。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周）：补齐需求与产品所需基础，并完成一个小练习。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个月）：围绕技术与工程完成可运行、可验证的阶段成果。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西南交大第十七届服创大赛报名通知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西南交大第十六届获奖报道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中国大学生服务外包创新创业大赛官网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服创大赛报名系统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西安电子科技大学（西部区域赛承办）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日；报名资格、赛项、名额和日期以本科生院、计算机与人工智能学院等相关学院及赛事官方当届通知为准。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EE0D" w14:textId="77777777" w:rsidR="00253FCB" w:rsidRDefault="00253FCB">
      <w:pPr>
        <w:spacing w:after="0" w:line="240" w:lineRule="auto"/>
      </w:pPr>
      <w:r>
        <w:separator/>
      </w:r>
    </w:p>
  </w:endnote>
  <w:endnote w:type="continuationSeparator" w:id="0">
    <w:p w14:paraId="29C2113E" w14:textId="77777777" w:rsidR="00253FCB" w:rsidRDefault="00253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C55A" w14:textId="77777777" w:rsidR="00253FCB" w:rsidRDefault="00253FCB">
      <w:pPr>
        <w:spacing w:after="0" w:line="240" w:lineRule="auto"/>
      </w:pPr>
      <w:r>
        <w:separator/>
      </w:r>
    </w:p>
  </w:footnote>
  <w:footnote w:type="continuationSeparator" w:id="0">
    <w:p w14:paraId="51CC0F82" w14:textId="77777777" w:rsidR="00253FCB" w:rsidRDefault="00253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53FCB"/>
    <w:rsid w:val="0029639D"/>
    <w:rsid w:val="002C7596"/>
    <w:rsid w:val="002D2655"/>
    <w:rsid w:val="00310EDF"/>
    <w:rsid w:val="00326F90"/>
    <w:rsid w:val="0038646E"/>
    <w:rsid w:val="003B68A0"/>
    <w:rsid w:val="00457617"/>
    <w:rsid w:val="00516295"/>
    <w:rsid w:val="005168B0"/>
    <w:rsid w:val="005A337E"/>
    <w:rsid w:val="005C31B2"/>
    <w:rsid w:val="00607FB3"/>
    <w:rsid w:val="00671B3D"/>
    <w:rsid w:val="006949C7"/>
    <w:rsid w:val="00750790"/>
    <w:rsid w:val="00911293"/>
    <w:rsid w:val="00946B71"/>
    <w:rsid w:val="0097745B"/>
    <w:rsid w:val="009C6609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www.xidian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fwwb.org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wwb.org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news.swjtu.edu.cn/info/1011/85125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09715741C2668C65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2026-07-30T14:25:00Z</dcterms:created>
  <dcterms:modified xsi:type="dcterms:W3CDTF">2026-07-30T16:34:00Z</dcterms:modified>
  <cp:category/>
</cp:coreProperties>
</file>