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·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34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全国大学生光电设计竞赛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</w:t>
      </w:r>
      <w:r w:rsidRPr="006949C7">
        <w:rPr>
          <w:color w:val="5F6B76"/>
          <w:sz w:val="24"/>
          <w:szCs w:val="36"/>
          <w:lang w:eastAsia="zh-CN"/>
        </w:rPr>
        <w:t>国家级、省级</w:t>
      </w:r>
      <w:r w:rsidRPr="006949C7">
        <w:rPr>
          <w:color w:val="5F6B76"/>
          <w:sz w:val="24"/>
          <w:szCs w:val="36"/>
          <w:lang w:eastAsia="zh-CN"/>
        </w:rPr>
        <w:t xml:space="preserve">  |  </w:t>
      </w:r>
      <w:r w:rsidRPr="006949C7">
        <w:rPr>
          <w:color w:val="5F6B76"/>
          <w:sz w:val="24"/>
          <w:szCs w:val="36"/>
          <w:lang w:eastAsia="zh-CN"/>
        </w:rPr>
        <w:t>更新日期：</w:t>
      </w:r>
      <w:r w:rsidRPr="006949C7">
        <w:rPr>
          <w:color w:val="5F6B76"/>
          <w:sz w:val="24"/>
          <w:szCs w:val="36"/>
          <w:lang w:eastAsia="zh-CN"/>
        </w:rPr>
        <w:t>2026</w:t>
      </w:r>
      <w:r w:rsidRPr="006949C7">
        <w:rPr>
          <w:color w:val="5F6B76"/>
          <w:sz w:val="24"/>
          <w:szCs w:val="36"/>
          <w:lang w:eastAsia="zh-CN"/>
        </w:rPr>
        <w:t>年</w:t>
      </w:r>
      <w:r w:rsidRPr="006949C7">
        <w:rPr>
          <w:color w:val="5F6B76"/>
          <w:sz w:val="24"/>
          <w:szCs w:val="36"/>
          <w:lang w:eastAsia="zh-CN"/>
        </w:rPr>
        <w:t>7</w:t>
      </w:r>
      <w:r w:rsidRPr="006949C7">
        <w:rPr>
          <w:color w:val="5F6B76"/>
          <w:sz w:val="24"/>
          <w:szCs w:val="36"/>
          <w:lang w:eastAsia="zh-CN"/>
        </w:rPr>
        <w:t>月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一句话介绍：围绕光电技术开展</w:t>
            </w:r>
            <w:r>
              <w:rPr>
                <w:b/>
                <w:color w:val="1F4D78"/>
                <w:sz w:val="21"/>
                <w:lang w:eastAsia="zh-CN"/>
              </w:rPr>
              <w:t>“</w:t>
            </w:r>
            <w:r>
              <w:rPr>
                <w:b/>
                <w:color w:val="1F4D78"/>
                <w:sz w:val="21"/>
                <w:lang w:eastAsia="zh-CN"/>
              </w:rPr>
              <w:t>光、机、电、算</w:t>
            </w:r>
            <w:r>
              <w:rPr>
                <w:b/>
                <w:color w:val="1F4D78"/>
                <w:sz w:val="21"/>
                <w:lang w:eastAsia="zh-CN"/>
              </w:rPr>
              <w:t>”</w:t>
            </w:r>
            <w:r>
              <w:rPr>
                <w:b/>
                <w:color w:val="1F4D78"/>
                <w:sz w:val="21"/>
                <w:lang w:eastAsia="zh-CN"/>
              </w:rPr>
              <w:t>综合设计，通过实物制作、创新项目或光学系统设计解决具体问题。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全国光电赛、光电设计竞赛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中国光学学会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西南交通大学本科生院</w:t>
            </w:r>
            <w:r w:rsidR="00607FB3">
              <w:rPr>
                <w:rFonts w:hint="eastAsia"/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>物理科学与技术学院</w:t>
            </w:r>
            <w:r w:rsidR="00607FB3">
              <w:rPr>
                <w:rFonts w:hint="eastAsia"/>
                <w:sz w:val="20"/>
                <w:lang w:eastAsia="zh-CN"/>
              </w:rPr>
              <w:t>）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光电信息、应用物理、电子信息、自动化、计算机、机械等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本科各年级均可参加；低年级建议在教师或高年级同学指导下参赛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校内信息入口：</w:t>
      </w:r>
      <w:hyperlink r:id="rId8">
        <w:r w:rsidR="00310EDF"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  <w:r w:rsidR="00310EDF">
          <w:rPr>
            <w:color w:val="2E74B5"/>
            <w:sz w:val="20"/>
            <w:szCs w:val="20"/>
            <w:u w:val="single"/>
            <w:lang w:eastAsia="zh-CN"/>
          </w:rPr>
          <w:t>“</w:t>
        </w:r>
        <w:r w:rsidR="00310EDF">
          <w:rPr>
            <w:color w:val="2E74B5"/>
            <w:sz w:val="20"/>
            <w:szCs w:val="20"/>
            <w:u w:val="single"/>
            <w:lang w:eastAsia="zh-CN"/>
          </w:rPr>
          <w:t>学科竞赛相关</w:t>
        </w:r>
        <w:r w:rsidR="00310EDF">
          <w:rPr>
            <w:color w:val="2E74B5"/>
            <w:sz w:val="20"/>
            <w:szCs w:val="20"/>
            <w:u w:val="single"/>
            <w:lang w:eastAsia="zh-CN"/>
          </w:rPr>
          <w:t>”</w:t>
        </w:r>
        <w:r w:rsidR="00310EDF">
          <w:rPr>
            <w:color w:val="2E74B5"/>
            <w:sz w:val="20"/>
            <w:szCs w:val="20"/>
            <w:u w:val="single"/>
            <w:lang w:eastAsia="zh-CN"/>
          </w:rPr>
          <w:t>栏目</w:t>
        </w:r>
      </w:hyperlink>
      <w:r w:rsidR="00BE429E">
        <w:rPr>
          <w:lang w:eastAsia="zh-CN"/>
        </w:rPr>
        <w:br/>
      </w:r>
      <w:r w:rsidR="00BE429E">
        <w:rPr>
          <w:rFonts w:hint="eastAsia"/>
          <w:b/>
          <w:color w:val="1F4D78"/>
          <w:lang w:eastAsia="zh-CN"/>
        </w:rPr>
        <w:t>具体网址：</w:t>
      </w:r>
      <w:r w:rsidR="005C31B2">
        <w:rPr>
          <w:sz w:val="20"/>
          <w:lang w:eastAsia="zh-CN"/>
        </w:rPr>
        <w:t>参</w:t>
      </w:r>
      <w:r w:rsidR="005C31B2">
        <w:rPr>
          <w:rFonts w:hint="eastAsia"/>
          <w:sz w:val="20"/>
          <w:lang w:eastAsia="zh-CN"/>
        </w:rPr>
        <w:t>见最后资料来源与更新说明</w:t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主赛道按年份奇偶交替：奇数年以命题式实物赛为主，偶数年以开放式创意赛为主。近年另设光学设计赛道，可与当年主赛道并行举办。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赛道规律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主要形式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常见成果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考察重点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奇数年主赛道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8"/>
              </w:rPr>
              <w:t>实物赛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固定赛题、方案设计、实物制作、现场测试或竞技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方案书、样机、程序、实验数据、答辩材料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光机电算系统集成、稳定性和现场调试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偶数年主赛道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8"/>
              </w:rPr>
              <w:lastRenderedPageBreak/>
              <w:t>创意赛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围绕光电领域自主选题；通常</w:t>
            </w:r>
            <w:r>
              <w:rPr>
                <w:sz w:val="18"/>
                <w:lang w:eastAsia="zh-CN"/>
              </w:rPr>
              <w:lastRenderedPageBreak/>
              <w:t>含创意类、初创类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项目书、产品原型或服务模</w:t>
            </w:r>
            <w:r>
              <w:rPr>
                <w:sz w:val="18"/>
                <w:lang w:eastAsia="zh-CN"/>
              </w:rPr>
              <w:lastRenderedPageBreak/>
              <w:t>式、视频、</w:t>
            </w:r>
            <w:r>
              <w:rPr>
                <w:sz w:val="18"/>
                <w:lang w:eastAsia="zh-CN"/>
              </w:rPr>
              <w:t>PPT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创新性、应用价值、技术可</w:t>
            </w:r>
            <w:r>
              <w:rPr>
                <w:sz w:val="18"/>
                <w:lang w:eastAsia="zh-CN"/>
              </w:rPr>
              <w:lastRenderedPageBreak/>
              <w:t>行性和答辩表达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近年独立赛道</w:t>
            </w:r>
            <w:r>
              <w:rPr>
                <w:b/>
                <w:color w:val="1F4D78"/>
                <w:sz w:val="18"/>
                <w:lang w:eastAsia="zh-CN"/>
              </w:rPr>
              <w:br/>
            </w:r>
            <w:r>
              <w:rPr>
                <w:b/>
                <w:color w:val="1F4D78"/>
                <w:sz w:val="18"/>
                <w:lang w:eastAsia="zh-CN"/>
              </w:rPr>
              <w:t>光学设计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根据给定指标完成镜头或光学系统设计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光学设计文件、像质评价、公差分析、设计报告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光学理论、仿真优化和工程可实现性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近届赛题参考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年第十三届（奇数年，实物赛）：</w:t>
      </w:r>
      <w:r>
        <w:rPr>
          <w:lang w:eastAsia="zh-CN"/>
        </w:rPr>
        <w:t>赛题</w:t>
      </w:r>
      <w:r>
        <w:rPr>
          <w:lang w:eastAsia="zh-CN"/>
        </w:rPr>
        <w:t>1“</w:t>
      </w:r>
      <w:r>
        <w:rPr>
          <w:lang w:eastAsia="zh-CN"/>
        </w:rPr>
        <w:t>智能车的激光对抗</w:t>
      </w:r>
      <w:r>
        <w:rPr>
          <w:lang w:eastAsia="zh-CN"/>
        </w:rPr>
        <w:t>”</w:t>
      </w:r>
      <w:r>
        <w:rPr>
          <w:lang w:eastAsia="zh-CN"/>
        </w:rPr>
        <w:t>；赛题</w:t>
      </w:r>
      <w:r>
        <w:rPr>
          <w:lang w:eastAsia="zh-CN"/>
        </w:rPr>
        <w:t>2“</w:t>
      </w:r>
      <w:r>
        <w:rPr>
          <w:lang w:eastAsia="zh-CN"/>
        </w:rPr>
        <w:t>大深径比微孔参数的光学无损测量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年第十四届（偶数年，创意赛）：</w:t>
      </w:r>
      <w:r>
        <w:rPr>
          <w:lang w:eastAsia="zh-CN"/>
        </w:rPr>
        <w:t>主赛道为创意赛道，另设</w:t>
      </w:r>
      <w:r>
        <w:rPr>
          <w:lang w:eastAsia="zh-CN"/>
        </w:rPr>
        <w:t>“</w:t>
      </w:r>
      <w:r>
        <w:rPr>
          <w:lang w:eastAsia="zh-CN"/>
        </w:rPr>
        <w:t>宇瞳杯</w:t>
      </w:r>
      <w:r>
        <w:rPr>
          <w:lang w:eastAsia="zh-CN"/>
        </w:rPr>
        <w:t>”</w:t>
      </w:r>
      <w:r>
        <w:rPr>
          <w:lang w:eastAsia="zh-CN"/>
        </w:rPr>
        <w:t>光学设计赛道。</w:t>
      </w:r>
    </w:p>
    <w:p w14:paraId="4071D082" w14:textId="77777777" w:rsidR="00310EDF" w:rsidRDefault="000F04E2">
      <w:pPr>
        <w:pStyle w:val="2"/>
      </w:pPr>
      <w:r>
        <w:t>参赛流程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实物赛或创意赛：西南交大校内报名与选拔</w:t>
      </w:r>
      <w:r>
        <w:rPr>
          <w:lang w:eastAsia="zh-CN"/>
        </w:rPr>
        <w:t xml:space="preserve"> → </w:t>
      </w:r>
      <w:r>
        <w:rPr>
          <w:lang w:eastAsia="zh-CN"/>
        </w:rPr>
        <w:t>西南区赛</w:t>
      </w:r>
      <w:r>
        <w:rPr>
          <w:lang w:eastAsia="zh-CN"/>
        </w:rPr>
        <w:t xml:space="preserve"> → </w:t>
      </w:r>
      <w:r>
        <w:rPr>
          <w:lang w:eastAsia="zh-CN"/>
        </w:rPr>
        <w:t>全国总决赛。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光学设计赛道：按当届通知报名</w:t>
      </w:r>
      <w:r>
        <w:rPr>
          <w:lang w:eastAsia="zh-CN"/>
        </w:rPr>
        <w:t xml:space="preserve"> → </w:t>
      </w:r>
      <w:r>
        <w:rPr>
          <w:lang w:eastAsia="zh-CN"/>
        </w:rPr>
        <w:t>全国统一初赛</w:t>
      </w:r>
      <w:r>
        <w:rPr>
          <w:lang w:eastAsia="zh-CN"/>
        </w:rPr>
        <w:t xml:space="preserve"> → </w:t>
      </w:r>
      <w:r>
        <w:rPr>
          <w:lang w:eastAsia="zh-CN"/>
        </w:rPr>
        <w:t>全国决赛；一般不经过西南区赛。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（</w:t>
      </w:r>
      <w:r w:rsidRPr="00F03767">
        <w:rPr>
          <w:color w:val="7F7F7F" w:themeColor="text1" w:themeTint="80"/>
          <w:sz w:val="20"/>
          <w:szCs w:val="20"/>
          <w:lang w:eastAsia="zh-CN"/>
        </w:rPr>
        <w:t>每届赛题、提交材料和晋级方式均可能调整，须以当年通知为准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）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个人不必掌握全部内容，但队伍成员的能力组合应覆盖所选赛道的主要任务。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需要掌握的知识与工具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实物赛</w:t>
            </w:r>
            <w:r>
              <w:rPr>
                <w:b/>
                <w:color w:val="1F4D78"/>
                <w:sz w:val="18"/>
                <w:lang w:eastAsia="zh-CN"/>
              </w:rPr>
              <w:br/>
            </w:r>
            <w:r>
              <w:rPr>
                <w:b/>
                <w:color w:val="1F4D78"/>
                <w:sz w:val="18"/>
                <w:lang w:eastAsia="zh-CN"/>
              </w:rPr>
              <w:t>（奇数年主赛道）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当届赛题涉及的光电原理；</w:t>
            </w:r>
            <w:r>
              <w:rPr>
                <w:sz w:val="18"/>
              </w:rPr>
              <w:t>C/C++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STM32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Keil</w:t>
            </w:r>
            <w:r>
              <w:rPr>
                <w:sz w:val="18"/>
              </w:rPr>
              <w:t>；传感器与驱动电路；嘉立创</w:t>
            </w:r>
            <w:r>
              <w:rPr>
                <w:sz w:val="18"/>
              </w:rPr>
              <w:t>EDA/Altium Designer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SolidWorks</w:t>
            </w:r>
            <w:r>
              <w:rPr>
                <w:sz w:val="18"/>
              </w:rPr>
              <w:t>；万用表、示波器。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能够完成光路、电路、程序或机械结构中的至少一个模块；能进行整机联调、故障排查、重复测试和现场调参。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创意赛</w:t>
            </w:r>
            <w:r>
              <w:rPr>
                <w:b/>
                <w:color w:val="1F4D78"/>
                <w:sz w:val="18"/>
                <w:lang w:eastAsia="zh-CN"/>
              </w:rPr>
              <w:br/>
            </w:r>
            <w:r>
              <w:rPr>
                <w:b/>
                <w:color w:val="1F4D78"/>
                <w:sz w:val="18"/>
                <w:lang w:eastAsia="zh-CN"/>
              </w:rPr>
              <w:t>（偶数年主赛道）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至少掌握一条技术路线：光电传感与嵌入式、光学实验、图像处理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算法或光学设计；</w:t>
            </w:r>
            <w:r>
              <w:rPr>
                <w:sz w:val="18"/>
              </w:rPr>
              <w:t>Excel/Origin/MATLAB/Python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PowerPoint</w:t>
            </w:r>
            <w:r>
              <w:rPr>
                <w:sz w:val="18"/>
              </w:rPr>
              <w:t>和视频剪辑。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能够明确实际问题和评价指标；以光电技术为核心提出方案；完成样机、关键实验、算法演示或仿真，并用数据证明效果；能完成项目书、视频和答辩。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光学设计赛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几何光学、像差和</w:t>
            </w:r>
            <w:r>
              <w:rPr>
                <w:sz w:val="18"/>
              </w:rPr>
              <w:t>MTF</w:t>
            </w:r>
            <w:r>
              <w:rPr>
                <w:sz w:val="18"/>
              </w:rPr>
              <w:t>等像质评价；</w:t>
            </w:r>
            <w:r>
              <w:rPr>
                <w:sz w:val="18"/>
              </w:rPr>
              <w:t>Zemax</w:t>
            </w:r>
            <w:r>
              <w:rPr>
                <w:sz w:val="18"/>
              </w:rPr>
              <w:lastRenderedPageBreak/>
              <w:t>或</w:t>
            </w:r>
            <w:r>
              <w:rPr>
                <w:sz w:val="18"/>
              </w:rPr>
              <w:t>Code V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MATLAB/Python</w:t>
            </w:r>
            <w:r>
              <w:rPr>
                <w:sz w:val="18"/>
              </w:rPr>
              <w:t>；公差、消热差及杂散光分析。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能够根据指标建立并优化光学系统；分析像</w:t>
            </w:r>
            <w:r>
              <w:rPr>
                <w:sz w:val="18"/>
                <w:lang w:eastAsia="zh-CN"/>
              </w:rPr>
              <w:lastRenderedPageBreak/>
              <w:t>质和公差结果；说明性能、成本与加工可行性的取舍，并完成设计报告和答辩。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参赛人数和身份要求随赛道变化，应以当届西南交大通知为准。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届次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校内参赛要求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2025</w:t>
            </w:r>
            <w:r>
              <w:rPr>
                <w:b/>
                <w:color w:val="1F4D78"/>
                <w:sz w:val="18"/>
              </w:rPr>
              <w:t>实物赛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每队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名学生；至少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名本科生；研究生不超过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鼓励跨专业、跨学科组队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创意赛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普通队原则上不超过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人；研究生不超过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人；队长须为本科生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初创类项目可不超过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人，其中研究生不超过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人</w:t>
            </w:r>
          </w:p>
        </w:tc>
      </w:tr>
    </w:tbl>
    <w:p w14:paraId="3F42454D" w14:textId="77777777" w:rsidR="00310EDF" w:rsidRDefault="000F04E2">
      <w:pPr>
        <w:pStyle w:val="2"/>
      </w:pPr>
      <w:r>
        <w:t>三人队推荐分工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实物赛：光学与总体方案；电路</w:t>
      </w:r>
      <w:r>
        <w:rPr>
          <w:lang w:eastAsia="zh-CN"/>
        </w:rPr>
        <w:t>/</w:t>
      </w:r>
      <w:r>
        <w:rPr>
          <w:lang w:eastAsia="zh-CN"/>
        </w:rPr>
        <w:t>嵌入式与控制程序；机械结构</w:t>
      </w:r>
      <w:r>
        <w:rPr>
          <w:lang w:eastAsia="zh-CN"/>
        </w:rPr>
        <w:t>/</w:t>
      </w:r>
      <w:r>
        <w:rPr>
          <w:lang w:eastAsia="zh-CN"/>
        </w:rPr>
        <w:t>系统调试与答辩材料。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创意赛：项目负责人；核心技术与实验验证；申报材料、视频与答辩展示。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光学设计赛：初始结构与优化；像质、公差及工程分析；报告整合与答辩。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下表同时列出校赛、西南区赛和全国总决赛时间。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、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两届节奏差异明显，因此只能作为规律参考，不能直接套用于下一届。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2025</w:t>
            </w:r>
            <w:r>
              <w:rPr>
                <w:b/>
                <w:color w:val="1F4D78"/>
                <w:sz w:val="18"/>
                <w:lang w:eastAsia="zh-CN"/>
              </w:rPr>
              <w:t>年第十三届</w:t>
            </w:r>
            <w:r>
              <w:rPr>
                <w:b/>
                <w:color w:val="1F4D78"/>
                <w:sz w:val="18"/>
                <w:lang w:eastAsia="zh-CN"/>
              </w:rPr>
              <w:br/>
            </w:r>
            <w:r>
              <w:rPr>
                <w:b/>
                <w:color w:val="1F4D78"/>
                <w:sz w:val="18"/>
                <w:lang w:eastAsia="zh-CN"/>
              </w:rPr>
              <w:t>奇数年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实物赛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2026</w:t>
            </w:r>
            <w:r>
              <w:rPr>
                <w:b/>
                <w:color w:val="1F4D78"/>
                <w:sz w:val="18"/>
                <w:lang w:eastAsia="zh-CN"/>
              </w:rPr>
              <w:t>年第十四届</w:t>
            </w:r>
            <w:r>
              <w:rPr>
                <w:b/>
                <w:color w:val="1F4D78"/>
                <w:sz w:val="18"/>
                <w:lang w:eastAsia="zh-CN"/>
              </w:rPr>
              <w:br/>
            </w:r>
            <w:r>
              <w:rPr>
                <w:b/>
                <w:color w:val="1F4D78"/>
                <w:sz w:val="18"/>
                <w:lang w:eastAsia="zh-CN"/>
              </w:rPr>
              <w:t>偶数年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创意赛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校内通知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27</w:t>
            </w:r>
            <w:r>
              <w:rPr>
                <w:sz w:val="18"/>
              </w:rPr>
              <w:t>日发布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日发布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本科生院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校内报名截止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18</w:t>
            </w:r>
            <w:r>
              <w:rPr>
                <w:sz w:val="18"/>
                <w:lang w:eastAsia="zh-CN"/>
              </w:rPr>
              <w:t>日线上表单；</w:t>
            </w:r>
            <w:r>
              <w:rPr>
                <w:sz w:val="18"/>
                <w:lang w:eastAsia="zh-CN"/>
              </w:rPr>
              <w:br/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19</w:t>
            </w:r>
            <w:r>
              <w:rPr>
                <w:sz w:val="18"/>
                <w:lang w:eastAsia="zh-CN"/>
              </w:rPr>
              <w:t>日教务系统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校内选拔赛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日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西南区赛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28—29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昆明理工大学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贵州大学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省赛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区赛层级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20—22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浙江大学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20—21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长春理工大学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光学设计赛道补充：</w:t>
      </w:r>
      <w:r>
        <w:rPr>
          <w:lang w:eastAsia="zh-CN"/>
        </w:rPr>
        <w:t>2026</w:t>
      </w:r>
      <w:r>
        <w:rPr>
          <w:lang w:eastAsia="zh-CN"/>
        </w:rPr>
        <w:t>年该赛道于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16</w:t>
      </w:r>
      <w:r>
        <w:rPr>
          <w:lang w:eastAsia="zh-CN"/>
        </w:rPr>
        <w:t>日开放报名和作品提交，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8</w:t>
      </w:r>
      <w:r>
        <w:rPr>
          <w:lang w:eastAsia="zh-CN"/>
        </w:rPr>
        <w:t>日</w:t>
      </w:r>
      <w:r>
        <w:rPr>
          <w:lang w:eastAsia="zh-CN"/>
        </w:rPr>
        <w:t>24:00</w:t>
      </w:r>
      <w:r>
        <w:rPr>
          <w:lang w:eastAsia="zh-CN"/>
        </w:rPr>
        <w:t>前完成报名及设计报告提交，全国决赛与主赛道同期举行。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奇数年实物赛：寒假前后关注赛题，尽早完成器件采购；建议预留</w:t>
      </w:r>
      <w:r>
        <w:rPr>
          <w:lang w:eastAsia="zh-CN"/>
        </w:rPr>
        <w:t>3—6</w:t>
      </w:r>
      <w:r>
        <w:rPr>
          <w:lang w:eastAsia="zh-CN"/>
        </w:rPr>
        <w:t>个月制作和调试。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偶数年创意赛：优先从学院现有科研、科创训练或大创项目中筛选；建议预留</w:t>
      </w:r>
      <w:r>
        <w:rPr>
          <w:lang w:eastAsia="zh-CN"/>
        </w:rPr>
        <w:t>2—4</w:t>
      </w:r>
      <w:r>
        <w:rPr>
          <w:lang w:eastAsia="zh-CN"/>
        </w:rPr>
        <w:t>个月完善原型与材料。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光学设计赛：赛题发布后立即学习软件和建立初始结构；建议预留</w:t>
      </w:r>
      <w:r>
        <w:rPr>
          <w:lang w:eastAsia="zh-CN"/>
        </w:rPr>
        <w:t>1—3</w:t>
      </w:r>
      <w:r>
        <w:rPr>
          <w:lang w:eastAsia="zh-CN"/>
        </w:rPr>
        <w:t>个月反复优化。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所有赛道：先看本科生院通知，再加入当届校内交流群；不要只依据往届日期准备。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年推荐免试研究生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全国大学生光电设计竞赛简介（实物赛与创意赛交替说明）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西南交通大学第十三届全国大学生光电设计竞赛报名通知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西南交通大学物理学院：</w:t>
        </w:r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年校内选拔赛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昆明理工大学：</w:t>
        </w:r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年西南区赛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电子科技大学：</w:t>
        </w:r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年全国总决赛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西南交通大学第十四届全国大学生光电设计竞赛校级选拔赛通知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西南交通大学物理学院：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年校内选拔赛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贵州大学：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年西南赛区现场决赛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长春理工大学：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年全国总决赛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lastRenderedPageBreak/>
        <w:t>说明：本信息卡面向西南交通大学物理科学与技术学院学生使用。时间信息核验至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29</w:t>
      </w:r>
      <w:r>
        <w:rPr>
          <w:i/>
          <w:color w:val="5F6B76"/>
          <w:sz w:val="19"/>
          <w:lang w:eastAsia="zh-CN"/>
        </w:rPr>
        <w:t>日；后续应按当届本科生院、物理学院及竞赛官网通知更新。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79ECB" w14:textId="77777777" w:rsidR="0097745B" w:rsidRDefault="0097745B">
      <w:pPr>
        <w:spacing w:after="0" w:line="240" w:lineRule="auto"/>
      </w:pPr>
      <w:r>
        <w:separator/>
      </w:r>
    </w:p>
  </w:endnote>
  <w:endnote w:type="continuationSeparator" w:id="0">
    <w:p w14:paraId="4FDEBA05" w14:textId="77777777" w:rsidR="0097745B" w:rsidRDefault="0097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015B1" w14:textId="77777777" w:rsidR="0097745B" w:rsidRDefault="0097745B">
      <w:pPr>
        <w:spacing w:after="0" w:line="240" w:lineRule="auto"/>
      </w:pPr>
      <w:r>
        <w:separator/>
      </w:r>
    </w:p>
  </w:footnote>
  <w:footnote w:type="continuationSeparator" w:id="0">
    <w:p w14:paraId="5572BE2B" w14:textId="77777777" w:rsidR="0097745B" w:rsidRDefault="00977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www.kmust.edu.cn/info/1011/51320.htm" TargetMode="External"/><Relationship Id="rId18" Type="http://schemas.openxmlformats.org/officeDocument/2006/relationships/hyperlink" Target="https://www.cust.edu.cn/lgxw2026/033ce6ec98f542a38aa94b630484b1d9.ht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hys.swjtu.edu.cn/info/1022/27161.htm" TargetMode="External"/><Relationship Id="rId17" Type="http://schemas.openxmlformats.org/officeDocument/2006/relationships/hyperlink" Target="https://phy.gzu.edu.cn/2026/0527/c10115a274760/page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hys.swjtu.edu.cn/info/1040/57091.ht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swjtu.edu.cn/vatuu/WebAction?newsId=94DF2F2AF5FBBF33&amp;setAction=newsDetail&amp;viewType=we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newsId=CA838A43AADE97B5&amp;setAction=newsDetail&amp;viewType=web" TargetMode="External"/><Relationship Id="rId10" Type="http://schemas.openxmlformats.org/officeDocument/2006/relationships/hyperlink" Target="https://webs.nuist.edu.cn/_s72/2024/0423/c9393a242579/page.psp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news.uestc.edu.cn/info/1005/34346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12</cp:revision>
  <dcterms:created xsi:type="dcterms:W3CDTF">2026-07-29T16:27:00Z</dcterms:created>
  <dcterms:modified xsi:type="dcterms:W3CDTF">2026-07-30T07:59:00Z</dcterms:modified>
  <cp:category/>
</cp:coreProperties>
</file>