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57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四川省大学生测绘技能竞赛</w:t>
      </w:r>
    </w:p>
    <w:p w14:paraId="600AD01C" w14:textId="6B4375B0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一句话介绍：用全站仪、水准仪、</w:t>
            </w:r>
            <w:r>
              <w:rPr>
                <w:b/>
                <w:color w:val="1F4D78"/>
                <w:sz w:val="21"/>
                <w:lang w:eastAsia="zh-CN"/>
              </w:rPr>
              <w:t>GNSS</w:t>
            </w:r>
            <w:r>
              <w:rPr>
                <w:b/>
                <w:color w:val="1F4D78"/>
                <w:sz w:val="21"/>
                <w:lang w:eastAsia="zh-CN"/>
              </w:rPr>
              <w:t>、无人机、</w:t>
            </w:r>
            <w:r>
              <w:rPr>
                <w:b/>
                <w:color w:val="1F4D78"/>
                <w:sz w:val="21"/>
                <w:lang w:eastAsia="zh-CN"/>
              </w:rPr>
              <w:t>SLAM</w:t>
            </w:r>
            <w:r>
              <w:rPr>
                <w:b/>
                <w:color w:val="1F4D78"/>
                <w:sz w:val="21"/>
                <w:lang w:eastAsia="zh-CN"/>
              </w:rPr>
              <w:t>或</w:t>
            </w:r>
            <w:r>
              <w:rPr>
                <w:b/>
                <w:color w:val="1F4D78"/>
                <w:sz w:val="21"/>
                <w:lang w:eastAsia="zh-CN"/>
              </w:rPr>
              <w:t>LiDAR</w:t>
            </w:r>
            <w:r>
              <w:rPr>
                <w:b/>
                <w:color w:val="1F4D78"/>
                <w:sz w:val="21"/>
                <w:lang w:eastAsia="zh-CN"/>
              </w:rPr>
              <w:t>完成限时测量与数据处理，比拼精度、速度、规范和成果质量。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四川省测绘技能竞赛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四川省教育厅；</w:t>
            </w:r>
            <w:r>
              <w:rPr>
                <w:sz w:val="20"/>
                <w:lang w:eastAsia="zh-CN"/>
              </w:rPr>
              <w:t>2026</w:t>
            </w:r>
            <w:r>
              <w:rPr>
                <w:sz w:val="20"/>
                <w:lang w:eastAsia="zh-CN"/>
              </w:rPr>
              <w:t>届由西南交通大学承办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本科生院、地球科学与工程学院及测绘工程实验教学团队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工程测量、</w:t>
            </w:r>
            <w:r>
              <w:rPr>
                <w:sz w:val="20"/>
                <w:lang w:eastAsia="zh-CN"/>
              </w:rPr>
              <w:t>GNSS</w:t>
            </w:r>
            <w:r>
              <w:rPr>
                <w:sz w:val="20"/>
                <w:lang w:eastAsia="zh-CN"/>
              </w:rPr>
              <w:t>、摄影测量、遥感、</w:t>
            </w:r>
            <w:r>
              <w:rPr>
                <w:sz w:val="20"/>
                <w:lang w:eastAsia="zh-CN"/>
              </w:rPr>
              <w:t>SLAM</w:t>
            </w:r>
            <w:r>
              <w:rPr>
                <w:sz w:val="20"/>
                <w:lang w:eastAsia="zh-CN"/>
              </w:rPr>
              <w:t>、无人机、</w:t>
            </w:r>
            <w:r>
              <w:rPr>
                <w:sz w:val="20"/>
                <w:lang w:eastAsia="zh-CN"/>
              </w:rPr>
              <w:t>LiDAR</w:t>
            </w:r>
            <w:r>
              <w:rPr>
                <w:sz w:val="20"/>
                <w:lang w:eastAsia="zh-CN"/>
              </w:rPr>
              <w:t>、数字测图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主要面向测绘及相关专业学生；需经过仪器、规范和外业安全训练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本科生院、地球科学与工程学院及测绘工程实验教学团队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赛事面向现代测绘生产任务，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拟设电磁波导线、水准、</w:t>
      </w:r>
      <w:r>
        <w:rPr>
          <w:b/>
          <w:color w:val="1F4D78"/>
          <w:lang w:eastAsia="zh-CN"/>
        </w:rPr>
        <w:t>RTK</w:t>
      </w:r>
      <w:r>
        <w:rPr>
          <w:b/>
          <w:color w:val="1F4D78"/>
          <w:lang w:eastAsia="zh-CN"/>
        </w:rPr>
        <w:t>土方量、手持</w:t>
      </w:r>
      <w:r>
        <w:rPr>
          <w:b/>
          <w:color w:val="1F4D78"/>
          <w:lang w:eastAsia="zh-CN"/>
        </w:rPr>
        <w:t>SLAM</w:t>
      </w:r>
      <w:r>
        <w:rPr>
          <w:b/>
          <w:color w:val="1F4D78"/>
          <w:lang w:eastAsia="zh-CN"/>
        </w:rPr>
        <w:t>、</w:t>
      </w:r>
      <w:r>
        <w:rPr>
          <w:b/>
          <w:color w:val="1F4D78"/>
          <w:lang w:eastAsia="zh-CN"/>
        </w:rPr>
        <w:t>GNSS</w:t>
      </w:r>
      <w:r>
        <w:rPr>
          <w:b/>
          <w:color w:val="1F4D78"/>
          <w:lang w:eastAsia="zh-CN"/>
        </w:rPr>
        <w:t>控制、虚拟仿真数字测图、无人机摄影测量和机载</w:t>
      </w:r>
      <w:r>
        <w:rPr>
          <w:b/>
          <w:color w:val="1F4D78"/>
          <w:lang w:eastAsia="zh-CN"/>
        </w:rPr>
        <w:t>LiDAR</w:t>
      </w:r>
      <w:r>
        <w:rPr>
          <w:b/>
          <w:color w:val="1F4D78"/>
          <w:lang w:eastAsia="zh-CN"/>
        </w:rPr>
        <w:t>等赛项，兼顾传统外业技能与智能测绘。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传统工程测量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完成电磁波导线测量、水准测量或</w:t>
            </w:r>
            <w:r>
              <w:rPr>
                <w:sz w:val="18"/>
                <w:lang w:eastAsia="zh-CN"/>
              </w:rPr>
              <w:t>RTK</w:t>
            </w:r>
            <w:r>
              <w:rPr>
                <w:sz w:val="18"/>
                <w:lang w:eastAsia="zh-CN"/>
              </w:rPr>
              <w:t>土方量任务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限时外业观测、记录、计算和成果提交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在规范操作下满足闭合差与精度要求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智能移动测绘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使用手持</w:t>
            </w:r>
            <w:r>
              <w:rPr>
                <w:sz w:val="18"/>
                <w:lang w:eastAsia="zh-CN"/>
              </w:rPr>
              <w:t>SLAM</w:t>
            </w:r>
            <w:r>
              <w:rPr>
                <w:sz w:val="18"/>
                <w:lang w:eastAsia="zh-CN"/>
              </w:rPr>
              <w:t>、无人机摄影测量或机载</w:t>
            </w:r>
            <w:r>
              <w:rPr>
                <w:sz w:val="18"/>
                <w:lang w:eastAsia="zh-CN"/>
              </w:rPr>
              <w:t>LiDAR</w:t>
            </w:r>
            <w:r>
              <w:rPr>
                <w:sz w:val="18"/>
                <w:lang w:eastAsia="zh-CN"/>
              </w:rPr>
              <w:t>采集处理数</w:t>
            </w:r>
            <w:r>
              <w:rPr>
                <w:sz w:val="18"/>
                <w:lang w:eastAsia="zh-CN"/>
              </w:rPr>
              <w:lastRenderedPageBreak/>
              <w:t>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采集、点云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影像处理、建模和成果检查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获得完整、准确且可复核的空间数据成果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GNSS</w:t>
            </w:r>
            <w:r>
              <w:rPr>
                <w:b/>
                <w:color w:val="1F4D78"/>
                <w:sz w:val="18"/>
                <w:lang w:eastAsia="zh-CN"/>
              </w:rPr>
              <w:t>与数字测图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</w:t>
            </w:r>
            <w:r>
              <w:rPr>
                <w:sz w:val="18"/>
                <w:lang w:eastAsia="zh-CN"/>
              </w:rPr>
              <w:t>GNSS</w:t>
            </w:r>
            <w:r>
              <w:rPr>
                <w:sz w:val="18"/>
                <w:lang w:eastAsia="zh-CN"/>
              </w:rPr>
              <w:t>控制测量或虚拟仿真数字测图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控制网设计、数据解算或仿真平台作业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掌握坐标基准、误差控制和规范化成图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届由西南交通大学峨眉校区承办，计划于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月下旬举行。学校参赛队应先在地球科学与工程学院完成报名、仪器训练和校内选拔，再按省赛技术规程参赛。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每个赛项的仪器型号、数据格式、限时、闭合差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精度阈值和允许软件不同；必须按规程记录、备份和提交，超限、缺项、违规操作或安全问题可能直接影响成绩。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校内报名与选拔</w:t>
      </w:r>
      <w:r>
        <w:rPr>
          <w:lang w:eastAsia="zh-CN"/>
        </w:rPr>
        <w:t xml:space="preserve"> → </w:t>
      </w:r>
      <w:r>
        <w:rPr>
          <w:lang w:eastAsia="zh-CN"/>
        </w:rPr>
        <w:t>暑期专项训练</w:t>
      </w:r>
      <w:r>
        <w:rPr>
          <w:lang w:eastAsia="zh-CN"/>
        </w:rPr>
        <w:t xml:space="preserve"> → </w:t>
      </w:r>
      <w:r>
        <w:rPr>
          <w:lang w:eastAsia="zh-CN"/>
        </w:rPr>
        <w:t>省赛报名</w:t>
      </w:r>
      <w:r>
        <w:rPr>
          <w:lang w:eastAsia="zh-CN"/>
        </w:rPr>
        <w:t>/</w:t>
      </w:r>
      <w:r>
        <w:rPr>
          <w:lang w:eastAsia="zh-CN"/>
        </w:rPr>
        <w:t>技术确认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 xml:space="preserve"> → </w:t>
      </w:r>
      <w:r>
        <w:rPr>
          <w:lang w:eastAsia="zh-CN"/>
        </w:rPr>
        <w:t>成绩与复盘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校内集训和选拔应在暑期前后完成，</w:t>
      </w:r>
      <w:r>
        <w:rPr>
          <w:lang w:eastAsia="zh-CN"/>
        </w:rPr>
        <w:t>2026</w:t>
      </w:r>
      <w:r>
        <w:rPr>
          <w:lang w:eastAsia="zh-CN"/>
        </w:rPr>
        <w:t>四川省赛计划</w:t>
      </w:r>
      <w:r>
        <w:rPr>
          <w:lang w:eastAsia="zh-CN"/>
        </w:rPr>
        <w:t>9</w:t>
      </w:r>
      <w:r>
        <w:rPr>
          <w:lang w:eastAsia="zh-CN"/>
        </w:rPr>
        <w:t>月下旬举行；各赛项准确比赛日、队伍名额和器材清单以承办校后续规程为准。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测绘技能赛不只是会按仪器按钮：需要理解坐标、高程、误差与质量控制，还要在限时下规范完成外业、内业和成果提交。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测量基础、仪器与外业、数据处理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测量基础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测量学、误差理论、坐标与高程系统、技术规范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能设计观测流程，计算闭合差并判断成果是否合格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仪器与外业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全站仪、水准仪、</w:t>
            </w:r>
            <w:r>
              <w:rPr>
                <w:sz w:val="18"/>
              </w:rPr>
              <w:t>GNSS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RTK</w:t>
            </w:r>
            <w:r>
              <w:rPr>
                <w:sz w:val="18"/>
              </w:rPr>
              <w:t>、无人机、</w:t>
            </w:r>
            <w:r>
              <w:rPr>
                <w:sz w:val="18"/>
              </w:rPr>
              <w:t>SLAM</w:t>
            </w:r>
            <w:proofErr w:type="spellEnd"/>
            <w:r>
              <w:rPr>
                <w:sz w:val="18"/>
              </w:rPr>
              <w:t>/LiDAR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能完成检校、设站、观测、记录和安全作业，快速处理异常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数据处理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CASS/ArcGIS/</w:t>
            </w:r>
            <w:proofErr w:type="spellStart"/>
            <w:r>
              <w:rPr>
                <w:sz w:val="18"/>
              </w:rPr>
              <w:t>QGIS</w:t>
            </w:r>
            <w:r>
              <w:rPr>
                <w:sz w:val="18"/>
              </w:rPr>
              <w:t>、摄影测量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点云软件、</w:t>
            </w:r>
            <w:r>
              <w:rPr>
                <w:sz w:val="18"/>
              </w:rPr>
              <w:t>Excel</w:t>
            </w:r>
            <w:proofErr w:type="spellEnd"/>
            <w:r>
              <w:rPr>
                <w:sz w:val="18"/>
              </w:rPr>
              <w:t>/Python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能解算、成图、处理影像或点云并按格式提交质量合格成果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不同赛项可为个人或团队，通常按赛项配置观测、记录、数据处理和质量复核角色；一名学生兼项及队伍人数按技术规程。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参赛资格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按四川省赛各赛项规程，由学校选拔在校学生参赛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团队人数、指导教师、兼项和名额以赛项规程为准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设备与安全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使用指定或允许设备，遵守外业、无人机和数据纪律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赛前核对仪器、供电、存储、坐标系统和备份方案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测量基础主责：能设计观测流程，计算闭合差并判断成果是否合格；仪器与外业主责：能完成检校、设站、观测、记录和安全作业，快速处理异常；数据处理主责：能解算、成图、处理影像或点云并按格式提交质量合格成果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训练时固定作业流程与口令，建立仪器检查、原始记录、坐标系统、文件命名和双备份清单；先保证精度和规范，再追求速度。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与物理学院专业契合度一般，但在光电测距、激光雷达、</w:t>
      </w:r>
      <w:r>
        <w:rPr>
          <w:lang w:eastAsia="zh-CN"/>
        </w:rPr>
        <w:t>GNSS</w:t>
      </w:r>
      <w:r>
        <w:rPr>
          <w:lang w:eastAsia="zh-CN"/>
        </w:rPr>
        <w:t>信号、传感器标定、误差分析和数据处理方向具有交叉机会。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校内报名与选拔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年春季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暑期；以地学学院通知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选择赛项，完成基础考核和参赛队选拔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暑期专项训练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7—9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按赛项规程反复完成限时全流程训练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校内集训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省赛报名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技术确认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年暑期</w:t>
            </w:r>
            <w:r>
              <w:rPr>
                <w:sz w:val="18"/>
              </w:rPr>
              <w:t>—9</w:t>
            </w:r>
            <w:r>
              <w:rPr>
                <w:sz w:val="18"/>
              </w:rPr>
              <w:t>月；具体截止待通知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提交名单，确认设备、软件和技术规程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省级准备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四川省赛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计划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月下旬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在西南交通大学峨眉校区参加各赛项比赛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成绩与复盘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赛后；以组委会通知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核对成绩，归档记录、数据和训练问题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校内沉淀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日：省赛承办通知已发布，计划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月下旬在西南交通大学峨眉校区举办；具体报名截止和各赛项日程待后续规程。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周）：补齐测量基础所需基础，并完成一个小练习。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个月）：围绕仪器与外业完成可运行、可验证的阶段成果。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四川省大学生测绘技能竞赛承办通知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西南交通大学地球科学与工程学院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西南交通大学峨眉校区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四川省教育厅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自然资源部测绘标准化信息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日；报名资格、赛项、名额和日期以本科生院、地球科学与工程学院及赛事官方当届通知为准。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B5232" w14:textId="77777777" w:rsidR="00BE1914" w:rsidRDefault="00BE1914">
      <w:pPr>
        <w:spacing w:after="0" w:line="240" w:lineRule="auto"/>
      </w:pPr>
      <w:r>
        <w:separator/>
      </w:r>
    </w:p>
  </w:endnote>
  <w:endnote w:type="continuationSeparator" w:id="0">
    <w:p w14:paraId="4AADAC0C" w14:textId="77777777" w:rsidR="00BE1914" w:rsidRDefault="00BE1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0AC7" w14:textId="77777777" w:rsidR="00BE1914" w:rsidRDefault="00BE1914">
      <w:pPr>
        <w:spacing w:after="0" w:line="240" w:lineRule="auto"/>
      </w:pPr>
      <w:r>
        <w:separator/>
      </w:r>
    </w:p>
  </w:footnote>
  <w:footnote w:type="continuationSeparator" w:id="0">
    <w:p w14:paraId="544CE8E4" w14:textId="77777777" w:rsidR="00BE1914" w:rsidRDefault="00BE1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95B"/>
    <w:rsid w:val="000F04E2"/>
    <w:rsid w:val="00116F2F"/>
    <w:rsid w:val="0015074B"/>
    <w:rsid w:val="00155857"/>
    <w:rsid w:val="001648AC"/>
    <w:rsid w:val="00222473"/>
    <w:rsid w:val="00240E8B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62E37"/>
    <w:rsid w:val="00AA1D8D"/>
    <w:rsid w:val="00B47730"/>
    <w:rsid w:val="00BE1914"/>
    <w:rsid w:val="00BE429E"/>
    <w:rsid w:val="00CB0664"/>
    <w:rsid w:val="00D52C3D"/>
    <w:rsid w:val="00E055F3"/>
    <w:rsid w:val="00EA0826"/>
    <w:rsid w:val="00F03767"/>
    <w:rsid w:val="00F77237"/>
    <w:rsid w:val="00FA1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gi.mnr.gov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du.sc.gov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m.swjtu.edu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gsee.swjtu.edu.cn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see.swjtu.edu.cn/info/1061/32913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2026-07-30T14:49:00Z</dcterms:created>
  <dcterms:modified xsi:type="dcterms:W3CDTF">2026-07-30T16:24:00Z</dcterms:modified>
  <cp:category/>
</cp:coreProperties>
</file>