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D1B00" w14:textId="2A9AA82F" w:rsidR="001B2B88" w:rsidRDefault="002610B6" w:rsidP="00864D5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УДК:</w:t>
      </w:r>
    </w:p>
    <w:p w14:paraId="06FF235F" w14:textId="183CA88B" w:rsidR="002610B6" w:rsidRDefault="00403B4F" w:rsidP="00864D5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="002610B6">
        <w:rPr>
          <w:rFonts w:ascii="Times New Roman" w:hAnsi="Times New Roman" w:cs="Times New Roman"/>
        </w:rPr>
        <w:t xml:space="preserve">азработка </w:t>
      </w:r>
      <w:r>
        <w:rPr>
          <w:rFonts w:ascii="Times New Roman" w:hAnsi="Times New Roman" w:cs="Times New Roman"/>
        </w:rPr>
        <w:t xml:space="preserve">конструкции </w:t>
      </w:r>
      <w:r w:rsidR="002610B6">
        <w:rPr>
          <w:rFonts w:ascii="Times New Roman" w:hAnsi="Times New Roman" w:cs="Times New Roman"/>
        </w:rPr>
        <w:t>робота-манипулятора для склада с использованием дифференциала</w:t>
      </w:r>
    </w:p>
    <w:p w14:paraId="67ADB4F2" w14:textId="4998DED5" w:rsidR="002610B6" w:rsidRDefault="002610B6" w:rsidP="00864D5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Авторы: Родионов Г.А., Телегин Д.Д., </w:t>
      </w:r>
      <w:proofErr w:type="spellStart"/>
      <w:r>
        <w:rPr>
          <w:rFonts w:ascii="Times New Roman" w:hAnsi="Times New Roman" w:cs="Times New Roman"/>
        </w:rPr>
        <w:t>Алещинин</w:t>
      </w:r>
      <w:proofErr w:type="spellEnd"/>
      <w:r>
        <w:rPr>
          <w:rFonts w:ascii="Times New Roman" w:hAnsi="Times New Roman" w:cs="Times New Roman"/>
        </w:rPr>
        <w:t xml:space="preserve"> А.</w:t>
      </w:r>
      <w:r w:rsidR="00403B4F">
        <w:rPr>
          <w:rFonts w:ascii="Times New Roman" w:hAnsi="Times New Roman" w:cs="Times New Roman"/>
        </w:rPr>
        <w:t>, студенты</w:t>
      </w:r>
    </w:p>
    <w:p w14:paraId="58CF65FE" w14:textId="7BEBD5F9" w:rsidR="00403B4F" w:rsidRDefault="00403B4F" w:rsidP="00864D5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МГТУ им </w:t>
      </w:r>
      <w:proofErr w:type="spellStart"/>
      <w:r>
        <w:rPr>
          <w:rFonts w:ascii="Times New Roman" w:hAnsi="Times New Roman" w:cs="Times New Roman"/>
        </w:rPr>
        <w:t>Н.Э.Баумана</w:t>
      </w:r>
      <w:proofErr w:type="spellEnd"/>
      <w:r>
        <w:rPr>
          <w:rFonts w:ascii="Times New Roman" w:hAnsi="Times New Roman" w:cs="Times New Roman"/>
        </w:rPr>
        <w:t>, факультет «Специальное машиностроение»</w:t>
      </w:r>
    </w:p>
    <w:p w14:paraId="3877A097" w14:textId="4FD6D8A4" w:rsidR="00864D53" w:rsidRDefault="00864D53" w:rsidP="00864D5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(Здесь обычно указывают почту, </w:t>
      </w:r>
      <w:proofErr w:type="spellStart"/>
      <w:r>
        <w:rPr>
          <w:rFonts w:ascii="Times New Roman" w:hAnsi="Times New Roman" w:cs="Times New Roman"/>
        </w:rPr>
        <w:t>хз</w:t>
      </w:r>
      <w:proofErr w:type="spellEnd"/>
      <w:r>
        <w:rPr>
          <w:rFonts w:ascii="Times New Roman" w:hAnsi="Times New Roman" w:cs="Times New Roman"/>
        </w:rPr>
        <w:t xml:space="preserve"> чью указать)</w:t>
      </w:r>
    </w:p>
    <w:p w14:paraId="69491512" w14:textId="7AEA97FB" w:rsidR="00403B4F" w:rsidRDefault="00403B4F" w:rsidP="00864D5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Научный руководитель: Перминова Е.А.</w:t>
      </w:r>
    </w:p>
    <w:p w14:paraId="5CB77CDD" w14:textId="5A370D8F" w:rsidR="00403B4F" w:rsidRDefault="00403B4F" w:rsidP="00864D5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МГТУ им </w:t>
      </w:r>
      <w:proofErr w:type="spellStart"/>
      <w:r>
        <w:rPr>
          <w:rFonts w:ascii="Times New Roman" w:hAnsi="Times New Roman" w:cs="Times New Roman"/>
        </w:rPr>
        <w:t>Н.Э.Баумана</w:t>
      </w:r>
      <w:proofErr w:type="spellEnd"/>
      <w:r>
        <w:rPr>
          <w:rFonts w:ascii="Times New Roman" w:hAnsi="Times New Roman" w:cs="Times New Roman"/>
        </w:rPr>
        <w:t>, факультет «Радиоэлектроника и лазерная техника»</w:t>
      </w:r>
    </w:p>
    <w:p w14:paraId="2B8F919C" w14:textId="292DC6E6" w:rsidR="00864D53" w:rsidRDefault="00403B4F" w:rsidP="00864D53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наше время из-за дефицита рабочей силы и одновременном развитии технологии актуально стоит вопрос о роботизации, в первую очередь рутинного физического труда. </w:t>
      </w:r>
      <w:r w:rsidR="002610B6">
        <w:rPr>
          <w:rFonts w:ascii="Times New Roman" w:hAnsi="Times New Roman" w:cs="Times New Roman"/>
        </w:rPr>
        <w:t>Данный доклад посвящён разработк</w:t>
      </w:r>
      <w:r>
        <w:rPr>
          <w:rFonts w:ascii="Times New Roman" w:hAnsi="Times New Roman" w:cs="Times New Roman"/>
        </w:rPr>
        <w:t>е</w:t>
      </w:r>
      <w:r w:rsidR="002610B6">
        <w:rPr>
          <w:rFonts w:ascii="Times New Roman" w:hAnsi="Times New Roman" w:cs="Times New Roman"/>
        </w:rPr>
        <w:t xml:space="preserve"> конструкции робота-манипулятора для работы на складах</w:t>
      </w:r>
      <w:r>
        <w:rPr>
          <w:rFonts w:ascii="Times New Roman" w:hAnsi="Times New Roman" w:cs="Times New Roman"/>
        </w:rPr>
        <w:t xml:space="preserve">. </w:t>
      </w:r>
    </w:p>
    <w:p w14:paraId="605912CF" w14:textId="0739697A" w:rsidR="002610B6" w:rsidRDefault="00403B4F" w:rsidP="00864D53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данной конструкции предлагается использовать дифференциал для совмещения двух степеней свободы в одном сочленении, чтобы позволяет уменьшать на одно </w:t>
      </w:r>
      <w:r w:rsidR="00864D53">
        <w:rPr>
          <w:rFonts w:ascii="Times New Roman" w:hAnsi="Times New Roman" w:cs="Times New Roman"/>
        </w:rPr>
        <w:t>количество</w:t>
      </w:r>
      <w:r>
        <w:rPr>
          <w:rFonts w:ascii="Times New Roman" w:hAnsi="Times New Roman" w:cs="Times New Roman"/>
        </w:rPr>
        <w:t xml:space="preserve"> звеньев в манипуляторе, что обеспечивает </w:t>
      </w:r>
      <w:r w:rsidR="003339CD">
        <w:rPr>
          <w:rFonts w:ascii="Times New Roman" w:hAnsi="Times New Roman" w:cs="Times New Roman"/>
        </w:rPr>
        <w:t>снижение</w:t>
      </w:r>
      <w:r>
        <w:rPr>
          <w:rFonts w:ascii="Times New Roman" w:hAnsi="Times New Roman" w:cs="Times New Roman"/>
        </w:rPr>
        <w:t xml:space="preserve"> габаритов и массы и</w:t>
      </w:r>
      <w:r w:rsidR="00864D5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как </w:t>
      </w:r>
      <w:r w:rsidR="00864D53">
        <w:rPr>
          <w:rFonts w:ascii="Times New Roman" w:hAnsi="Times New Roman" w:cs="Times New Roman"/>
        </w:rPr>
        <w:t>следствие, снижает статическую и динамическую нагрузку на приводы, расположенных в предыдущих звеньях. Также использование дифференциала позволяет эффективнее использовать двигатели, т.к. даже при использовании в конкретном движении только одной степени свободы, задействуются сразу оба двигателя, следовательно можно использовать более компактные и маломощные двигатели и избежать простаивания одного из них, как в конструкциях без дифференциала.</w:t>
      </w:r>
      <w:r w:rsidR="003339CD">
        <w:rPr>
          <w:rFonts w:ascii="Times New Roman" w:hAnsi="Times New Roman" w:cs="Times New Roman"/>
        </w:rPr>
        <w:t xml:space="preserve"> Также дифференциал позволяет создавать сложное движение, состоящее из двух (в данном случае поднятии-опускании и ротации вокруг собственной оси), что делает движение </w:t>
      </w:r>
      <w:proofErr w:type="spellStart"/>
      <w:r w:rsidR="003339CD">
        <w:rPr>
          <w:rFonts w:ascii="Times New Roman" w:hAnsi="Times New Roman" w:cs="Times New Roman"/>
        </w:rPr>
        <w:t>схавата</w:t>
      </w:r>
      <w:proofErr w:type="spellEnd"/>
      <w:r w:rsidR="003339CD">
        <w:rPr>
          <w:rFonts w:ascii="Times New Roman" w:hAnsi="Times New Roman" w:cs="Times New Roman"/>
        </w:rPr>
        <w:t xml:space="preserve"> робота (схват крепится на центральный вал дифференциала) более плавным.</w:t>
      </w:r>
    </w:p>
    <w:p w14:paraId="16A4946A" w14:textId="515CE448" w:rsidR="00864D53" w:rsidRDefault="00864D53" w:rsidP="00864D53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Источники информации:</w:t>
      </w:r>
    </w:p>
    <w:p w14:paraId="0ADBD9AB" w14:textId="4AC71CBF" w:rsidR="00864D53" w:rsidRDefault="00864D53" w:rsidP="00864D53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В.П. Ковалевский, С.Ю. Решетов, Г.А. </w:t>
      </w:r>
      <w:proofErr w:type="spellStart"/>
      <w:r>
        <w:rPr>
          <w:rFonts w:ascii="Times New Roman" w:hAnsi="Times New Roman" w:cs="Times New Roman"/>
        </w:rPr>
        <w:t>Клещарева</w:t>
      </w:r>
      <w:proofErr w:type="spellEnd"/>
      <w:r>
        <w:rPr>
          <w:rFonts w:ascii="Times New Roman" w:hAnsi="Times New Roman" w:cs="Times New Roman"/>
        </w:rPr>
        <w:t xml:space="preserve"> «Передачи конические» методические указания по расчёту закрытых передач ля студентов инженерно-технических специальностей в курсовых и дипломных проектах</w:t>
      </w:r>
    </w:p>
    <w:p w14:paraId="2557542E" w14:textId="0619E666" w:rsidR="003339CD" w:rsidRPr="002610B6" w:rsidRDefault="003339CD" w:rsidP="00864D53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А.Б. Коновалов, В.М. Гребенникова «Ременные передачи» учебное пособие</w:t>
      </w:r>
    </w:p>
    <w:sectPr w:rsidR="003339CD" w:rsidRPr="002610B6" w:rsidSect="002610B6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0B6"/>
    <w:rsid w:val="001B2B88"/>
    <w:rsid w:val="002610B6"/>
    <w:rsid w:val="003339CD"/>
    <w:rsid w:val="00403B4F"/>
    <w:rsid w:val="00510EAB"/>
    <w:rsid w:val="00864D53"/>
    <w:rsid w:val="00EA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54AB7"/>
  <w15:chartTrackingRefBased/>
  <w15:docId w15:val="{9941EB06-ADDD-4017-9ECC-AB02D53A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1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1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1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1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10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10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10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10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10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10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1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1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1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1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1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10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10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10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1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10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1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1</cp:revision>
  <dcterms:created xsi:type="dcterms:W3CDTF">2026-04-27T21:50:00Z</dcterms:created>
  <dcterms:modified xsi:type="dcterms:W3CDTF">2026-04-27T22:27:00Z</dcterms:modified>
</cp:coreProperties>
</file>