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089"/>
        <w:gridCol w:w="2101"/>
        <w:gridCol w:w="1808"/>
        <w:gridCol w:w="1800"/>
        <w:gridCol w:w="1215"/>
        <w:tblGridChange w:id="0">
          <w:tblGrid>
            <w:gridCol w:w="2089"/>
            <w:gridCol w:w="2101"/>
            <w:gridCol w:w="1808"/>
            <w:gridCol w:w="180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Drug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Alive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patients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nig19mpcg5am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hydrocortisone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0.179</w:t>
            </w:r>
          </w:p>
        </w:tc>
      </w:tr>
      <w:tr>
        <w:trPr>
          <w:trHeight w:val="507.96874999999994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13005 (99.7%)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297 (99.3%)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13302 (99.7%)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 (0.3%)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(0.7%)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 (0.3%)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fluoxetine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0.064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12812 (98.3%)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298 (99.7%)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13110 (98.3%)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227 (1.7%)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(0.3%)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228 (1.7%)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fluvoxamine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0.880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13038 (100.0%)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299 (100.0%)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13337 (100.0%)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(0.0%)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(0.0%)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amantadine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0.650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13030 (99.9%)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299 (100.0%)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13329 (99.9%)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(0.1%)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(0.1%)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warfarin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0.056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12800 (98.2%)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289 (96.7%)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13089 (98.1%)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239 (1.8%)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(3.3%)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249 (1.9%)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donepezil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0.880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13038 (100.0%)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299 (100.0%)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13337 (100.0%)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(0.0%)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(0.0%)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galantamine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13039 (100.0%)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299 (100.0%)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13338 (100.0%)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memantine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13039 (100.0%)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299 (100.0%)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13338 (100.0%)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(0.0%)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doxycycline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0.247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FALSE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13025 (99.9%)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298 (99.7%)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13323 (99.9%)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  TRUE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(0.1%)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(0.3%)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(0.1%)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52"/>
    <w:pPr>
      <w:spacing w:after="200"/>
    </w:pPr>
    <w:rPr>
      <w:rFonts w:eastAsiaTheme="minorHAnsi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mpact" w:customStyle="1">
    <w:name w:val="Compact"/>
    <w:basedOn w:val="BodyText"/>
    <w:qFormat w:val="1"/>
    <w:rsid w:val="00096A52"/>
    <w:pPr>
      <w:spacing w:after="36" w:before="36"/>
    </w:pPr>
  </w:style>
  <w:style w:type="table" w:styleId="Table" w:customStyle="1">
    <w:name w:val="Table"/>
    <w:semiHidden w:val="1"/>
    <w:unhideWhenUsed w:val="1"/>
    <w:qFormat w:val="1"/>
    <w:rsid w:val="00096A52"/>
    <w:pPr>
      <w:spacing w:after="200"/>
    </w:pPr>
    <w:rPr>
      <w:rFonts w:eastAsiaTheme="minorHAnsi"/>
      <w:lang w:eastAsia="en-US" w:val="en-US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096A5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096A52"/>
    <w:rPr>
      <w:rFonts w:eastAsiaTheme="minorHAnsi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fnB+ck5A627s1ogwpEhSyJHSg==">AMUW2mXQp02AqAJiLEbHGCYM9NvwpYZHKhkGcdth+rvri8d9NhMc2LA39Ymdqpo47btp1l8OA3yAV193yeDeYwJbybwUqS8bbiltyuTJ8WvlJl5IeC/fVczQlldHrjNi3dtQZitO1ghvh5AB/eJ6sGGNJA3gfuFSVw==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2020-09-07T22:18:00Z</dcterms:created>
  <dc:creator>yi zhou yu</dc:creator>
</cp:coreProperties>
</file>