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stParagraph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77777777" w:rsidR="007A1692" w:rsidRPr="00E40E8D" w:rsidRDefault="007A1692" w:rsidP="007A1692">
      <w:pPr>
        <w:spacing w:after="0"/>
        <w:rPr>
          <w:szCs w:val="24"/>
        </w:rPr>
      </w:pPr>
    </w:p>
    <w:p w14:paraId="47FA1046" w14:textId="77777777" w:rsidR="007A1692" w:rsidRPr="00E40E8D" w:rsidRDefault="007A1692" w:rsidP="007A1692">
      <w:pPr>
        <w:spacing w:after="0"/>
        <w:rPr>
          <w:szCs w:val="24"/>
        </w:rPr>
      </w:pPr>
    </w:p>
    <w:p w14:paraId="44C353E6" w14:textId="5E3083D3" w:rsidR="00C9588F" w:rsidRPr="00E40E8D" w:rsidRDefault="00FE79F3" w:rsidP="007A1692">
      <w:pPr>
        <w:spacing w:after="0"/>
        <w:rPr>
          <w:szCs w:val="24"/>
        </w:rPr>
      </w:pPr>
      <w:r>
        <w:rPr>
          <w:szCs w:val="24"/>
        </w:rPr>
        <w:t>MA Twente</w:t>
      </w: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16C453FA" w14:textId="77777777" w:rsidR="007A1692" w:rsidRPr="00E40E8D" w:rsidRDefault="007A1692" w:rsidP="007A1692">
      <w:pPr>
        <w:spacing w:after="0"/>
        <w:rPr>
          <w:szCs w:val="24"/>
        </w:rPr>
      </w:pPr>
    </w:p>
    <w:p w14:paraId="5C29A59D" w14:textId="05CC5028" w:rsidR="00C9588F" w:rsidRPr="00E40E8D" w:rsidRDefault="00A867B4" w:rsidP="007A1692">
      <w:pPr>
        <w:spacing w:after="0"/>
        <w:rPr>
          <w:szCs w:val="24"/>
        </w:rPr>
      </w:pPr>
      <w:r>
        <w:rPr>
          <w:szCs w:val="24"/>
        </w:rPr>
        <w:t>Een systeem ontwikkelen om incidenten af te handelen en apparatuur te registreren in het systeem.</w:t>
      </w:r>
    </w:p>
    <w:p w14:paraId="5F4F3B7F" w14:textId="77777777" w:rsidR="007A1692" w:rsidRPr="00E40E8D" w:rsidRDefault="007A1692" w:rsidP="007A1692">
      <w:pPr>
        <w:spacing w:after="0"/>
        <w:rPr>
          <w:szCs w:val="24"/>
        </w:rPr>
      </w:pP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0E1B02C" w14:textId="25FD5A26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>Wat ga je in dit beroepsproject ontwikkelen</w:t>
      </w:r>
      <w:r w:rsidR="00F31744" w:rsidRPr="00E40E8D">
        <w:rPr>
          <w:szCs w:val="24"/>
        </w:rPr>
        <w:t>?</w:t>
      </w:r>
    </w:p>
    <w:p w14:paraId="1D695985" w14:textId="77777777" w:rsidR="007A1692" w:rsidRPr="00E40E8D" w:rsidRDefault="007A1692" w:rsidP="007A1692">
      <w:pPr>
        <w:spacing w:after="0"/>
        <w:rPr>
          <w:szCs w:val="24"/>
        </w:rPr>
      </w:pPr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16994509" w14:textId="77777777" w:rsidR="00A867B4" w:rsidRPr="00E40E8D" w:rsidRDefault="00A867B4" w:rsidP="00A867B4">
      <w:pPr>
        <w:spacing w:after="0"/>
        <w:rPr>
          <w:szCs w:val="24"/>
        </w:rPr>
      </w:pPr>
      <w:r>
        <w:rPr>
          <w:szCs w:val="24"/>
        </w:rPr>
        <w:t>Een systeem ontwikkelen om incidenten af te handelen en apparatuur te registreren in het systeem.</w:t>
      </w: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D4D31C7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bookmarkStart w:id="0" w:name="OLE_LINK3"/>
      <w:bookmarkStart w:id="1" w:name="OLE_LINK4"/>
      <w:r w:rsidR="00D73999" w:rsidRPr="00D73999">
        <w:rPr>
          <w:rFonts w:eastAsia="Calibri"/>
          <w:i/>
          <w:color w:val="000000"/>
          <w:szCs w:val="22"/>
        </w:rPr>
        <w:t>Profieldeel P1-K2</w:t>
      </w:r>
      <w:bookmarkEnd w:id="0"/>
      <w:bookmarkEnd w:id="1"/>
      <w:r w:rsidR="00D73999" w:rsidRPr="00D73999">
        <w:rPr>
          <w:rFonts w:eastAsia="Calibri"/>
          <w:i/>
          <w:color w:val="000000"/>
          <w:szCs w:val="22"/>
        </w:rPr>
        <w:t xml:space="preserve"> </w:t>
      </w:r>
      <w:r w:rsidR="00D73999">
        <w:rPr>
          <w:rFonts w:eastAsia="Calibri"/>
          <w:i/>
          <w:color w:val="000000"/>
          <w:szCs w:val="22"/>
        </w:rPr>
        <w:t xml:space="preserve">– </w:t>
      </w:r>
      <w:r w:rsidR="00D73999" w:rsidRPr="00D73999">
        <w:rPr>
          <w:rFonts w:eastAsia="Calibri"/>
          <w:i/>
          <w:color w:val="000000"/>
          <w:szCs w:val="22"/>
        </w:rPr>
        <w:t>Organiseren</w:t>
      </w:r>
      <w:r w:rsidR="00D73999">
        <w:rPr>
          <w:rFonts w:eastAsia="Calibri"/>
          <w:i/>
          <w:color w:val="000000"/>
          <w:szCs w:val="22"/>
        </w:rPr>
        <w:t xml:space="preserve"> </w:t>
      </w:r>
      <w:r w:rsidR="00D73999" w:rsidRPr="00D73999">
        <w:rPr>
          <w:rFonts w:eastAsia="Calibri"/>
          <w:i/>
          <w:color w:val="000000"/>
          <w:szCs w:val="22"/>
        </w:rPr>
        <w:t>van een (bestaande) servicedesk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2F8660C8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D73999" w:rsidRPr="00D73999">
        <w:rPr>
          <w:rFonts w:eastAsia="Calibri"/>
          <w:i/>
          <w:color w:val="000000"/>
          <w:szCs w:val="22"/>
        </w:rPr>
        <w:t>Profieldeel P1-K2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51C70EE1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2 = meestal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3 = soms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4 = nee</w:t>
      </w:r>
    </w:p>
    <w:tbl>
      <w:tblPr>
        <w:tblStyle w:val="TableGrid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E40E8D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1574713A" w:rsidR="006F1B01" w:rsidRPr="00E40E8D" w:rsidRDefault="006F1B01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beschikbare informatie ordenen en structureren</w:t>
            </w:r>
            <w:r w:rsidR="00A53262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080C9A1A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A867B4">
              <w:rPr>
                <w:color w:val="FF0000"/>
                <w:szCs w:val="24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4B342ECC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een programma van eisen opstellen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529ED81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875B17">
              <w:rPr>
                <w:szCs w:val="24"/>
              </w:rPr>
              <w:t xml:space="preserve">1      –     </w:t>
            </w:r>
            <w:r w:rsidRPr="00A867B4">
              <w:rPr>
                <w:color w:val="FF0000"/>
                <w:szCs w:val="24"/>
              </w:rPr>
              <w:t xml:space="preserve"> 2      </w:t>
            </w:r>
            <w:r w:rsidRPr="00875B17">
              <w:rPr>
                <w:szCs w:val="24"/>
              </w:rPr>
              <w:t>–      3      –      4</w:t>
            </w:r>
          </w:p>
        </w:tc>
      </w:tr>
      <w:tr w:rsidR="00DE2694" w:rsidRPr="00E40E8D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0F8A151D" w:rsidR="002C4DD5" w:rsidRPr="00E40E8D" w:rsidRDefault="00CB57CB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8C27D7">
              <w:t>bepalen welke informatie vastgelegd moet worden</w:t>
            </w:r>
            <w:r w:rsidR="00E52A62">
              <w:t xml:space="preserve"> in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0CB59806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A867B4">
              <w:rPr>
                <w:color w:val="FF0000"/>
                <w:szCs w:val="24"/>
              </w:rPr>
              <w:t>1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71681AE2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E52A62">
              <w:rPr>
                <w:szCs w:val="24"/>
              </w:rPr>
              <w:t xml:space="preserve">kan </w:t>
            </w:r>
            <w:r w:rsidR="00E52A62" w:rsidRPr="008C27D7">
              <w:t>bep</w:t>
            </w:r>
            <w:r w:rsidR="00E52A62">
              <w:t>alen welke informatie gegenereerd</w:t>
            </w:r>
            <w:r w:rsidR="00E52A62" w:rsidRPr="008C27D7">
              <w:t xml:space="preserve"> moet worden</w:t>
            </w:r>
            <w:r w:rsidR="00E52A62">
              <w:t xml:space="preserve"> door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67738D6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A867B4">
              <w:rPr>
                <w:color w:val="FF0000"/>
                <w:szCs w:val="24"/>
              </w:rPr>
              <w:t>1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6D11BDAF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E52A62" w:rsidRPr="009D58C2">
              <w:rPr>
                <w:rFonts w:eastAsia="Calibri"/>
                <w:szCs w:val="22"/>
              </w:rPr>
              <w:t>een database structuur opzetten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487D813F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A867B4">
              <w:rPr>
                <w:color w:val="FF0000"/>
                <w:szCs w:val="24"/>
              </w:rPr>
              <w:t xml:space="preserve">2 </w:t>
            </w:r>
            <w:r>
              <w:rPr>
                <w:szCs w:val="24"/>
              </w:rPr>
              <w:t xml:space="preserve">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F94D80" w:rsidRPr="00E40E8D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D9B5747" w:rsidR="00F94D80" w:rsidRPr="00E40E8D" w:rsidRDefault="00BF568D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9D58C2">
              <w:rPr>
                <w:rFonts w:eastAsia="Calibri"/>
                <w:szCs w:val="22"/>
              </w:rPr>
              <w:t>bepalen welke classes je nodig hebt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120507C1" w:rsidR="00F94D80" w:rsidRPr="00E40E8D" w:rsidRDefault="00875B17" w:rsidP="00140D93">
            <w:pPr>
              <w:spacing w:after="0"/>
              <w:rPr>
                <w:szCs w:val="24"/>
              </w:rPr>
            </w:pPr>
            <w:r w:rsidRPr="00A867B4">
              <w:rPr>
                <w:color w:val="FF0000"/>
                <w:szCs w:val="24"/>
              </w:rPr>
              <w:t>1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6461CF0F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t>bepalen</w:t>
            </w:r>
            <w:r w:rsidR="00E52A62" w:rsidRPr="005F0CE7">
              <w:t xml:space="preserve"> welke taken je moet uitvoeren om een product te realiseren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3F217030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A867B4">
              <w:rPr>
                <w:color w:val="FF0000"/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5768939B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5F0CE7">
              <w:t>een lijst met taken in een planning verwerken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3AD01187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</w:t>
            </w:r>
            <w:r w:rsidRPr="00A867B4">
              <w:rPr>
                <w:color w:val="FF0000"/>
                <w:szCs w:val="24"/>
              </w:rPr>
              <w:t xml:space="preserve"> 3 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E40E8D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</w:t>
            </w:r>
            <w:r w:rsidRPr="00997717">
              <w:rPr>
                <w:rFonts w:eastAsia="Calibri"/>
                <w:szCs w:val="22"/>
              </w:rPr>
              <w:t>vlot een demonstratie model in elkaar zetten</w:t>
            </w:r>
            <w:r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70AA69FE" w14:textId="5726C2F8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A867B4">
              <w:rPr>
                <w:color w:val="FF0000"/>
                <w:szCs w:val="24"/>
              </w:rPr>
              <w:t xml:space="preserve">2 </w:t>
            </w:r>
            <w:r>
              <w:rPr>
                <w:szCs w:val="24"/>
              </w:rPr>
              <w:t xml:space="preserve">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een </w:t>
            </w:r>
            <w:r w:rsidRPr="00997717">
              <w:rPr>
                <w:rFonts w:eastAsia="Calibri"/>
                <w:szCs w:val="22"/>
              </w:rPr>
              <w:t>demonstratie model presenteren</w:t>
            </w:r>
            <w:r w:rsidR="004F1717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35755D75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A867B4">
              <w:rPr>
                <w:color w:val="FF0000"/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>Verwachtingen van dit beroepsproject</w:t>
      </w:r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02A3EB01" w:rsidR="00D66FBE" w:rsidRPr="00E40E8D" w:rsidRDefault="00A867B4" w:rsidP="00D66FBE">
      <w:pPr>
        <w:spacing w:after="0"/>
        <w:rPr>
          <w:szCs w:val="24"/>
        </w:rPr>
      </w:pPr>
      <w:r>
        <w:rPr>
          <w:szCs w:val="24"/>
        </w:rPr>
        <w:t>Het programmeren van het programma zelf.</w:t>
      </w: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7ADF28A5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1BD84034" w14:textId="13D2AD18" w:rsidR="00507AA5" w:rsidRPr="00E40E8D" w:rsidRDefault="00A867B4" w:rsidP="00D66FBE">
      <w:pPr>
        <w:spacing w:after="0"/>
        <w:rPr>
          <w:szCs w:val="24"/>
        </w:rPr>
      </w:pPr>
      <w:r>
        <w:rPr>
          <w:szCs w:val="24"/>
        </w:rPr>
        <w:t xml:space="preserve">Daar heb ik geen idee van, hoop dat </w:t>
      </w:r>
      <w:r w:rsidR="00A53B4D">
        <w:rPr>
          <w:szCs w:val="24"/>
        </w:rPr>
        <w:t>ik het interessant vind.</w:t>
      </w: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416717DB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057FE691" w14:textId="67FC81F7" w:rsidR="00C9588F" w:rsidRPr="00E40E8D" w:rsidRDefault="00A53B4D" w:rsidP="00D66FBE">
      <w:pPr>
        <w:spacing w:after="0"/>
        <w:rPr>
          <w:szCs w:val="24"/>
        </w:rPr>
      </w:pPr>
      <w:r>
        <w:rPr>
          <w:szCs w:val="24"/>
        </w:rPr>
        <w:t>Ik vind dit documenteren en alles opschrijven het moeilijkst, zet me maar aan het programmeren.</w:t>
      </w: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30E5144D" w:rsidR="00D66FBE" w:rsidRPr="00E40E8D" w:rsidRDefault="00A53B4D" w:rsidP="00E40E8D">
      <w:pPr>
        <w:spacing w:after="0"/>
        <w:rPr>
          <w:szCs w:val="24"/>
        </w:rPr>
      </w:pPr>
      <w:r>
        <w:rPr>
          <w:szCs w:val="24"/>
        </w:rPr>
        <w:t>Een database structuur op te zetten om incidenten af te handelen.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28706934" w:rsidR="00F64CF4" w:rsidRPr="00E40E8D" w:rsidRDefault="00A53B4D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In een mapje op dropbox op mijn computer.</w:t>
      </w:r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5BF69026" w:rsidR="00F64CF4" w:rsidRPr="00E40E8D" w:rsidRDefault="00A53B4D" w:rsidP="00F31C95">
      <w:pPr>
        <w:spacing w:after="0" w:line="480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Niet, dit gebeurt automatisch.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38DDA652" w:rsidR="00AE626B" w:rsidRPr="00E40E8D" w:rsidRDefault="00A53B4D" w:rsidP="00AE626B">
      <w:pPr>
        <w:spacing w:after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Via de computer, op tijd.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3B34C339" w14:textId="77777777" w:rsidR="00A53B4D" w:rsidRDefault="00C9588F" w:rsidP="00A53B4D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6012A3D0" w14:textId="77777777" w:rsidR="00A53B4D" w:rsidRDefault="00A53B4D" w:rsidP="00A53B4D">
      <w:pPr>
        <w:spacing w:after="0"/>
        <w:rPr>
          <w:szCs w:val="24"/>
        </w:rPr>
      </w:pPr>
    </w:p>
    <w:p w14:paraId="68ACD079" w14:textId="24CFE9BA" w:rsidR="00C9588F" w:rsidRPr="00E40E8D" w:rsidRDefault="00A53B4D" w:rsidP="00A53B4D">
      <w:pPr>
        <w:spacing w:after="0"/>
        <w:rPr>
          <w:szCs w:val="24"/>
        </w:rPr>
      </w:pPr>
      <w:r>
        <w:rPr>
          <w:szCs w:val="24"/>
        </w:rPr>
        <w:t>Joost reinders.</w:t>
      </w: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2" w:name="OLE_LINK1"/>
      <w:bookmarkStart w:id="3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4" w:name="OLE_LINK9"/>
      <w:bookmarkStart w:id="5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0A43A84" w:rsidR="00F64CF4" w:rsidRPr="00E40E8D" w:rsidRDefault="00A53B4D" w:rsidP="000C1D8F">
      <w:pPr>
        <w:tabs>
          <w:tab w:val="left" w:pos="2835"/>
        </w:tabs>
        <w:rPr>
          <w:szCs w:val="24"/>
        </w:rPr>
      </w:pPr>
      <w:r>
        <w:rPr>
          <w:szCs w:val="24"/>
        </w:rPr>
        <w:t>Max Peerik</w:t>
      </w:r>
      <w:bookmarkStart w:id="6" w:name="_GoBack"/>
      <w:bookmarkEnd w:id="6"/>
    </w:p>
    <w:p w14:paraId="5D17F95C" w14:textId="77777777" w:rsidR="00F64CF4" w:rsidRPr="00E40E8D" w:rsidRDefault="00F64CF4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 w:rsidRPr="00E40E8D">
        <w:rPr>
          <w:szCs w:val="24"/>
        </w:rPr>
        <w:tab/>
      </w:r>
      <w:r w:rsidRPr="00E40E8D">
        <w:rPr>
          <w:szCs w:val="24"/>
        </w:rPr>
        <w:tab/>
      </w:r>
      <w:r w:rsidRPr="00E40E8D">
        <w:rPr>
          <w:szCs w:val="24"/>
        </w:rPr>
        <w:tab/>
      </w:r>
      <w:bookmarkEnd w:id="2"/>
      <w:bookmarkEnd w:id="3"/>
      <w:bookmarkEnd w:id="4"/>
      <w:bookmarkEnd w:id="5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62128" w14:textId="77777777" w:rsidR="0077371F" w:rsidRDefault="0077371F" w:rsidP="00EB5503">
      <w:pPr>
        <w:spacing w:after="0" w:line="240" w:lineRule="auto"/>
      </w:pPr>
      <w:r>
        <w:separator/>
      </w:r>
    </w:p>
  </w:endnote>
  <w:endnote w:type="continuationSeparator" w:id="0">
    <w:p w14:paraId="4E2C30E1" w14:textId="77777777" w:rsidR="0077371F" w:rsidRDefault="0077371F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76CEEE" w14:textId="1C4CAD0C" w:rsidR="001B09C1" w:rsidRPr="007D739E" w:rsidRDefault="001B09C1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A53B4D">
          <w:rPr>
            <w:rFonts w:ascii="Calibri Light" w:hAnsi="Calibri Light"/>
            <w:noProof/>
            <w:color w:val="0070C0"/>
            <w:sz w:val="22"/>
          </w:rPr>
          <w:t>5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A53B4D">
          <w:rPr>
            <w:rFonts w:ascii="Calibri Light" w:hAnsi="Calibri Light"/>
            <w:bCs/>
            <w:noProof/>
            <w:color w:val="0070C0"/>
            <w:sz w:val="22"/>
          </w:rPr>
          <w:t>5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F65084" w:rsidRPr="001B09C1" w:rsidRDefault="00E52A62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</w:t>
    </w:r>
    <w:r w:rsidR="00A15CB5">
      <w:rPr>
        <w:rFonts w:ascii="Calibri Light" w:hAnsi="Calibri Light"/>
        <w:color w:val="0070C0"/>
        <w:sz w:val="22"/>
      </w:rPr>
      <w:t>M</w:t>
    </w:r>
    <w:r>
      <w:rPr>
        <w:rFonts w:ascii="Calibri Light" w:hAnsi="Calibri Light"/>
        <w:color w:val="0070C0"/>
        <w:sz w:val="22"/>
      </w:rPr>
      <w:t>O</w:t>
    </w:r>
    <w:r w:rsidR="001B09C1">
      <w:rPr>
        <w:rFonts w:ascii="Calibri Light" w:hAnsi="Calibri Light"/>
        <w:color w:val="0070C0"/>
        <w:sz w:val="22"/>
      </w:rPr>
      <w:t>03 M</w:t>
    </w:r>
    <w:r w:rsidR="00A15CB5">
      <w:rPr>
        <w:rFonts w:ascii="Calibri Light" w:hAnsi="Calibri Light"/>
        <w:color w:val="0070C0"/>
        <w:sz w:val="22"/>
      </w:rPr>
      <w:t>A Twente – vs. 1</w:t>
    </w:r>
    <w:r>
      <w:rPr>
        <w:rFonts w:ascii="Calibri Light" w:hAnsi="Calibri Light"/>
        <w:color w:val="0070C0"/>
        <w:sz w:val="22"/>
      </w:rPr>
      <w:tab/>
    </w:r>
    <w:r w:rsidR="001B09C1"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76AE3F" w14:textId="0065246C" w:rsidR="002C5C7D" w:rsidRPr="00EF39EB" w:rsidRDefault="00EF39EB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="002C5C7D" w:rsidRPr="00EF39EB">
      <w:rPr>
        <w:rFonts w:asciiTheme="minorHAnsi" w:hAnsiTheme="minorHAnsi"/>
        <w:sz w:val="22"/>
        <w:szCs w:val="22"/>
      </w:rPr>
      <w:tab/>
    </w:r>
    <w:r w:rsidR="002C5C7D"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="002C5C7D"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="002C5C7D"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separate"/>
        </w:r>
        <w:r w:rsidR="001B09C1">
          <w:rPr>
            <w:rFonts w:asciiTheme="minorHAnsi" w:hAnsiTheme="minorHAnsi"/>
            <w:noProof/>
            <w:sz w:val="22"/>
            <w:szCs w:val="22"/>
          </w:rPr>
          <w:t>1</w:t>
        </w:r>
        <w:r w:rsidR="002C5C7D"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="002C5C7D"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2C5C7D" w:rsidRPr="00EF39EB" w:rsidRDefault="002C5C7D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>BP9 IB MaLoZ</w:t>
    </w:r>
    <w:r w:rsidR="007C6EBC"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0AB25B" w14:textId="77777777" w:rsidR="0077371F" w:rsidRDefault="0077371F" w:rsidP="00EB5503">
      <w:pPr>
        <w:spacing w:after="0" w:line="240" w:lineRule="auto"/>
      </w:pPr>
      <w:r>
        <w:separator/>
      </w:r>
    </w:p>
  </w:footnote>
  <w:footnote w:type="continuationSeparator" w:id="0">
    <w:p w14:paraId="59144B12" w14:textId="77777777" w:rsidR="0077371F" w:rsidRDefault="0077371F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8A6322" w14:textId="00849C63" w:rsidR="002541C1" w:rsidRPr="001B09C1" w:rsidRDefault="00E52A62" w:rsidP="001B09C1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</w:t>
    </w:r>
    <w:r w:rsidR="00A15CB5">
      <w:rPr>
        <w:rFonts w:ascii="Calibri Light" w:hAnsi="Calibri Light"/>
        <w:color w:val="0070C0"/>
        <w:sz w:val="32"/>
      </w:rPr>
      <w:t>M</w:t>
    </w:r>
    <w:r>
      <w:rPr>
        <w:rFonts w:ascii="Calibri Light" w:hAnsi="Calibri Light"/>
        <w:color w:val="0070C0"/>
        <w:sz w:val="32"/>
      </w:rPr>
      <w:t>O03</w:t>
    </w:r>
    <w:r w:rsidR="002541C1"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="002C5C7D"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783BA" w14:textId="1D2D3537" w:rsidR="002C5C7D" w:rsidRPr="001B09C1" w:rsidRDefault="001B09C1" w:rsidP="001B09C1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="00FB6064"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2C5C7D" w:rsidRDefault="002C5C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150D7"/>
    <w:rsid w:val="003363C3"/>
    <w:rsid w:val="00336ED2"/>
    <w:rsid w:val="0034505A"/>
    <w:rsid w:val="003A7C94"/>
    <w:rsid w:val="00414F18"/>
    <w:rsid w:val="00444462"/>
    <w:rsid w:val="00480BF4"/>
    <w:rsid w:val="004969F7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7371F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54A33"/>
    <w:rsid w:val="00865038"/>
    <w:rsid w:val="00875B17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D770D"/>
    <w:rsid w:val="00A15CB5"/>
    <w:rsid w:val="00A26155"/>
    <w:rsid w:val="00A53262"/>
    <w:rsid w:val="00A53B4D"/>
    <w:rsid w:val="00A6204A"/>
    <w:rsid w:val="00A867B4"/>
    <w:rsid w:val="00AE626B"/>
    <w:rsid w:val="00AE6A89"/>
    <w:rsid w:val="00B070C8"/>
    <w:rsid w:val="00B16818"/>
    <w:rsid w:val="00B513D5"/>
    <w:rsid w:val="00B52AB4"/>
    <w:rsid w:val="00B658DF"/>
    <w:rsid w:val="00B81488"/>
    <w:rsid w:val="00BE2492"/>
    <w:rsid w:val="00BF568D"/>
    <w:rsid w:val="00C35119"/>
    <w:rsid w:val="00C44F7E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432BB"/>
  <w15:docId w15:val="{5FC80D62-72E8-4185-9870-02721DE8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03"/>
  </w:style>
  <w:style w:type="paragraph" w:styleId="Footer">
    <w:name w:val="footer"/>
    <w:basedOn w:val="Normal"/>
    <w:link w:val="Footer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03"/>
  </w:style>
  <w:style w:type="character" w:styleId="CommentReference">
    <w:name w:val="annotation reference"/>
    <w:basedOn w:val="DefaultParagraphFont"/>
    <w:uiPriority w:val="99"/>
    <w:semiHidden/>
    <w:unhideWhenUsed/>
    <w:rsid w:val="00B814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484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Projectoriëntatie</vt:lpstr>
      <vt:lpstr>Projectoriëntatie</vt:lpstr>
    </vt:vector>
  </TitlesOfParts>
  <Company>Stichting Praktijkleren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M1ndK1ller</cp:lastModifiedBy>
  <cp:revision>2</cp:revision>
  <dcterms:created xsi:type="dcterms:W3CDTF">2017-02-06T08:27:00Z</dcterms:created>
  <dcterms:modified xsi:type="dcterms:W3CDTF">2017-02-06T08:27:00Z</dcterms:modified>
</cp:coreProperties>
</file>