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96" w:rsidRPr="00D00696" w:rsidRDefault="00D00696" w:rsidP="00311EE0">
      <w:pPr>
        <w:pStyle w:val="a4"/>
        <w:ind w:left="708" w:firstLine="708"/>
        <w:rPr>
          <w:sz w:val="28"/>
          <w:szCs w:val="28"/>
        </w:rPr>
      </w:pPr>
      <w:r w:rsidRPr="00D00696">
        <w:rPr>
          <w:sz w:val="28"/>
          <w:szCs w:val="28"/>
        </w:rPr>
        <w:t>Бюджетное учреждение профессионального образования</w:t>
      </w:r>
    </w:p>
    <w:p w:rsidR="00D00696" w:rsidRPr="00D00696" w:rsidRDefault="00D00696" w:rsidP="00D00696">
      <w:pPr>
        <w:pStyle w:val="a4"/>
        <w:jc w:val="center"/>
        <w:rPr>
          <w:sz w:val="28"/>
          <w:szCs w:val="28"/>
        </w:rPr>
      </w:pPr>
      <w:r w:rsidRPr="00D00696">
        <w:rPr>
          <w:sz w:val="28"/>
          <w:szCs w:val="28"/>
        </w:rPr>
        <w:t>Ханты-Мансийского автономного округа – Югры</w:t>
      </w:r>
    </w:p>
    <w:p w:rsidR="00D00696" w:rsidRPr="00D00696" w:rsidRDefault="00D00696" w:rsidP="00D00696">
      <w:pPr>
        <w:pStyle w:val="a4"/>
        <w:jc w:val="center"/>
        <w:rPr>
          <w:sz w:val="28"/>
          <w:szCs w:val="28"/>
        </w:rPr>
      </w:pPr>
      <w:r w:rsidRPr="00D00696">
        <w:rPr>
          <w:sz w:val="28"/>
          <w:szCs w:val="28"/>
        </w:rPr>
        <w:t>«Белоярский политехнический колледж»</w:t>
      </w: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spacing w:before="262"/>
        <w:rPr>
          <w:sz w:val="28"/>
          <w:szCs w:val="28"/>
        </w:rPr>
      </w:pPr>
    </w:p>
    <w:p w:rsidR="00D00696" w:rsidRPr="00D00696" w:rsidRDefault="00D00696" w:rsidP="00D00696">
      <w:pPr>
        <w:jc w:val="center"/>
        <w:rPr>
          <w:b/>
          <w:szCs w:val="28"/>
        </w:rPr>
      </w:pPr>
      <w:r w:rsidRPr="00D00696">
        <w:rPr>
          <w:b/>
          <w:szCs w:val="28"/>
        </w:rPr>
        <w:t>КУРСОВОЙ</w:t>
      </w:r>
      <w:r w:rsidRPr="00D00696">
        <w:rPr>
          <w:b/>
          <w:spacing w:val="-4"/>
          <w:szCs w:val="28"/>
        </w:rPr>
        <w:t xml:space="preserve"> </w:t>
      </w:r>
      <w:r w:rsidRPr="00D00696">
        <w:rPr>
          <w:b/>
          <w:spacing w:val="-2"/>
          <w:szCs w:val="28"/>
        </w:rPr>
        <w:t>ПРОЕКТ</w:t>
      </w:r>
    </w:p>
    <w:p w:rsidR="00D00696" w:rsidRPr="00D00696" w:rsidRDefault="00D00696" w:rsidP="00D00696">
      <w:pPr>
        <w:pStyle w:val="a4"/>
        <w:ind w:firstLine="708"/>
        <w:jc w:val="center"/>
        <w:rPr>
          <w:spacing w:val="-2"/>
          <w:sz w:val="28"/>
          <w:szCs w:val="28"/>
        </w:rPr>
      </w:pPr>
      <w:r w:rsidRPr="00D00696">
        <w:rPr>
          <w:sz w:val="28"/>
          <w:szCs w:val="28"/>
        </w:rPr>
        <w:t>ПМ</w:t>
      </w:r>
      <w:r w:rsidRPr="00D00696">
        <w:rPr>
          <w:spacing w:val="-10"/>
          <w:sz w:val="28"/>
          <w:szCs w:val="28"/>
        </w:rPr>
        <w:t xml:space="preserve"> </w:t>
      </w:r>
      <w:r w:rsidRPr="00D00696">
        <w:rPr>
          <w:spacing w:val="-5"/>
          <w:sz w:val="28"/>
          <w:szCs w:val="28"/>
        </w:rPr>
        <w:t>08 «</w:t>
      </w:r>
      <w:r w:rsidRPr="00D00696">
        <w:rPr>
          <w:sz w:val="28"/>
          <w:szCs w:val="28"/>
        </w:rPr>
        <w:t>Разработка</w:t>
      </w:r>
      <w:r w:rsidRPr="00D00696">
        <w:rPr>
          <w:spacing w:val="-5"/>
          <w:sz w:val="28"/>
          <w:szCs w:val="28"/>
        </w:rPr>
        <w:t xml:space="preserve"> </w:t>
      </w:r>
      <w:r w:rsidRPr="00D00696">
        <w:rPr>
          <w:sz w:val="28"/>
          <w:szCs w:val="28"/>
        </w:rPr>
        <w:t>дизайна</w:t>
      </w:r>
      <w:r w:rsidRPr="00D00696">
        <w:rPr>
          <w:spacing w:val="-6"/>
          <w:sz w:val="28"/>
          <w:szCs w:val="28"/>
        </w:rPr>
        <w:t xml:space="preserve"> </w:t>
      </w:r>
      <w:r w:rsidRPr="00D00696">
        <w:rPr>
          <w:sz w:val="28"/>
          <w:szCs w:val="28"/>
        </w:rPr>
        <w:t>веб-</w:t>
      </w:r>
      <w:r w:rsidRPr="00D00696">
        <w:rPr>
          <w:spacing w:val="-2"/>
          <w:sz w:val="28"/>
          <w:szCs w:val="28"/>
        </w:rPr>
        <w:t>приложений»</w:t>
      </w:r>
    </w:p>
    <w:p w:rsidR="00D00696" w:rsidRPr="00D00696" w:rsidRDefault="00D00696" w:rsidP="00D00696">
      <w:pPr>
        <w:pStyle w:val="a4"/>
        <w:spacing w:before="47"/>
        <w:ind w:firstLine="708"/>
        <w:jc w:val="center"/>
        <w:rPr>
          <w:sz w:val="28"/>
          <w:szCs w:val="28"/>
        </w:rPr>
      </w:pPr>
      <w:r w:rsidRPr="00D00696">
        <w:rPr>
          <w:bCs/>
          <w:sz w:val="28"/>
          <w:szCs w:val="28"/>
        </w:rPr>
        <w:t>Разработка интерфейса сайта компании по установке окон</w:t>
      </w: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spacing w:line="360" w:lineRule="auto"/>
        <w:jc w:val="right"/>
        <w:rPr>
          <w:sz w:val="28"/>
          <w:szCs w:val="28"/>
        </w:rPr>
      </w:pPr>
    </w:p>
    <w:p w:rsidR="00D00696" w:rsidRPr="00D00696" w:rsidRDefault="00D00696" w:rsidP="00D00696">
      <w:pPr>
        <w:pStyle w:val="a4"/>
        <w:spacing w:line="360" w:lineRule="auto"/>
        <w:jc w:val="right"/>
        <w:rPr>
          <w:sz w:val="28"/>
          <w:szCs w:val="28"/>
        </w:rPr>
      </w:pPr>
    </w:p>
    <w:p w:rsidR="00D00696" w:rsidRPr="00D00696" w:rsidRDefault="00D00696" w:rsidP="00D00696">
      <w:pPr>
        <w:jc w:val="right"/>
        <w:rPr>
          <w:szCs w:val="28"/>
        </w:rPr>
      </w:pPr>
      <w:r w:rsidRPr="00D00696">
        <w:rPr>
          <w:szCs w:val="28"/>
        </w:rPr>
        <w:t>Выполнил:</w:t>
      </w:r>
      <w:r w:rsidRPr="00D00696">
        <w:rPr>
          <w:spacing w:val="-4"/>
          <w:szCs w:val="28"/>
        </w:rPr>
        <w:t xml:space="preserve"> </w:t>
      </w:r>
      <w:r w:rsidRPr="00D00696">
        <w:rPr>
          <w:szCs w:val="28"/>
        </w:rPr>
        <w:t>Лашков Максим Юрьевич</w:t>
      </w:r>
    </w:p>
    <w:p w:rsidR="00D00696" w:rsidRPr="00D00696" w:rsidRDefault="00D00696" w:rsidP="00D00696">
      <w:pPr>
        <w:jc w:val="right"/>
        <w:rPr>
          <w:spacing w:val="80"/>
          <w:szCs w:val="28"/>
        </w:rPr>
      </w:pPr>
      <w:r w:rsidRPr="00D00696">
        <w:rPr>
          <w:szCs w:val="28"/>
        </w:rPr>
        <w:t>Специальность</w:t>
      </w:r>
      <w:r w:rsidRPr="00D00696">
        <w:rPr>
          <w:spacing w:val="80"/>
          <w:szCs w:val="28"/>
        </w:rPr>
        <w:t xml:space="preserve"> </w:t>
      </w:r>
    </w:p>
    <w:p w:rsidR="00D00696" w:rsidRPr="00D00696" w:rsidRDefault="00D00696" w:rsidP="00D00696">
      <w:pPr>
        <w:jc w:val="right"/>
        <w:rPr>
          <w:szCs w:val="28"/>
        </w:rPr>
      </w:pPr>
      <w:r w:rsidRPr="00D00696">
        <w:rPr>
          <w:szCs w:val="28"/>
        </w:rPr>
        <w:t>09.02.07</w:t>
      </w:r>
      <w:r w:rsidRPr="00D00696">
        <w:rPr>
          <w:spacing w:val="80"/>
          <w:szCs w:val="28"/>
        </w:rPr>
        <w:t xml:space="preserve"> </w:t>
      </w:r>
      <w:r w:rsidRPr="00D00696">
        <w:rPr>
          <w:szCs w:val="28"/>
        </w:rPr>
        <w:t>Информационные системы и программирование</w:t>
      </w:r>
    </w:p>
    <w:p w:rsidR="00D00696" w:rsidRPr="00D00696" w:rsidRDefault="00D00696" w:rsidP="00D00696">
      <w:pPr>
        <w:jc w:val="right"/>
        <w:rPr>
          <w:szCs w:val="28"/>
        </w:rPr>
      </w:pPr>
      <w:r w:rsidRPr="00D00696">
        <w:rPr>
          <w:szCs w:val="28"/>
        </w:rPr>
        <w:t>Курс II Группа</w:t>
      </w:r>
      <w:r w:rsidRPr="00D00696">
        <w:rPr>
          <w:spacing w:val="-15"/>
          <w:szCs w:val="28"/>
        </w:rPr>
        <w:t xml:space="preserve"> </w:t>
      </w:r>
      <w:r w:rsidRPr="00D00696">
        <w:rPr>
          <w:szCs w:val="28"/>
        </w:rPr>
        <w:t>ИСИП-231</w:t>
      </w:r>
    </w:p>
    <w:p w:rsidR="00D00696" w:rsidRPr="00D00696" w:rsidRDefault="00D00696" w:rsidP="00D00696">
      <w:pPr>
        <w:jc w:val="right"/>
        <w:rPr>
          <w:szCs w:val="28"/>
        </w:rPr>
      </w:pPr>
      <w:r w:rsidRPr="00D00696">
        <w:rPr>
          <w:szCs w:val="28"/>
        </w:rPr>
        <w:t>Проверил:</w:t>
      </w:r>
      <w:r w:rsidRPr="00D00696">
        <w:rPr>
          <w:spacing w:val="-8"/>
          <w:szCs w:val="28"/>
        </w:rPr>
        <w:t xml:space="preserve"> </w:t>
      </w:r>
      <w:r w:rsidRPr="00D00696">
        <w:rPr>
          <w:szCs w:val="28"/>
        </w:rPr>
        <w:t>Коновалова А. Е.</w:t>
      </w: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D00696" w:rsidRPr="00D00696" w:rsidRDefault="00D00696" w:rsidP="00D00696">
      <w:pPr>
        <w:pStyle w:val="a4"/>
        <w:rPr>
          <w:sz w:val="28"/>
          <w:szCs w:val="28"/>
        </w:rPr>
      </w:pPr>
    </w:p>
    <w:p w:rsidR="00584D6C" w:rsidRDefault="00D00696" w:rsidP="00584D6C">
      <w:pPr>
        <w:spacing w:before="1"/>
        <w:ind w:right="4" w:firstLine="0"/>
        <w:jc w:val="center"/>
        <w:rPr>
          <w:szCs w:val="28"/>
        </w:rPr>
      </w:pPr>
      <w:r w:rsidRPr="00D00696">
        <w:rPr>
          <w:szCs w:val="28"/>
        </w:rPr>
        <w:t>г. Белоярский,</w:t>
      </w:r>
      <w:r w:rsidRPr="00D00696">
        <w:rPr>
          <w:spacing w:val="-1"/>
          <w:szCs w:val="28"/>
        </w:rPr>
        <w:t xml:space="preserve"> </w:t>
      </w:r>
      <w:r w:rsidRPr="00D00696">
        <w:rPr>
          <w:szCs w:val="28"/>
        </w:rPr>
        <w:t>2025</w:t>
      </w:r>
      <w:r w:rsidRPr="00D00696">
        <w:rPr>
          <w:spacing w:val="-1"/>
          <w:szCs w:val="28"/>
        </w:rPr>
        <w:t xml:space="preserve"> </w:t>
      </w:r>
      <w:r w:rsidRPr="00D00696">
        <w:rPr>
          <w:spacing w:val="-5"/>
          <w:szCs w:val="28"/>
        </w:rPr>
        <w:t>г.</w:t>
      </w:r>
    </w:p>
    <w:p w:rsidR="00584D6C" w:rsidRDefault="00584D6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584D6C" w:rsidRDefault="00584D6C" w:rsidP="00584D6C">
      <w:pPr>
        <w:spacing w:before="1"/>
        <w:ind w:right="4" w:firstLine="0"/>
        <w:rPr>
          <w:szCs w:val="28"/>
        </w:rPr>
      </w:pPr>
      <w:r>
        <w:rPr>
          <w:szCs w:val="28"/>
        </w:rPr>
        <w:lastRenderedPageBreak/>
        <w:t>СОДЕРЖАНИЕ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792"/>
        <w:gridCol w:w="567"/>
        <w:gridCol w:w="986"/>
      </w:tblGrid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ВВЕДЕНИЕ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ГЛАВА 1. ТЕОРЕТИЧЕСКИЕ ОСНОВЫ РАЗРАБОТКИ ИНТЕРФЕЙСА ПО УСТАНОВКЕ ОКОН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1.1 Анализ предметной области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1.2 Разработка технического задания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1.3 Проектирование пользовательского опыта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ГЛАВА 2. ПРАКТИЧЕСКАЯ РЕАЛИЗАЦИЯ ИНТЕРФЕЙСА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2.1 Верстка и программирование веб-сайта «Прозрачный Комфорт»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t xml:space="preserve">2.2 Техническая реализация </w:t>
            </w:r>
            <w:r w:rsidRPr="00DC7C82">
              <w:t>веб</w:t>
            </w:r>
            <w:r>
              <w:t>-сайта по установке окон «Прозрачный комфорт»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t xml:space="preserve">2.3 </w:t>
            </w:r>
            <w:r w:rsidRPr="00DC7C82">
              <w:t>Тестирование и оптимизация веб</w:t>
            </w:r>
            <w:r>
              <w:t>-сайта по установке окон «Прозрачный комфорт»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Заключение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584D6C" w:rsidTr="00440514">
        <w:trPr>
          <w:trHeight w:val="47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  <w:r w:rsidRPr="00584D6C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A82AA9" w:rsidP="00584D6C">
            <w:pPr>
              <w:spacing w:before="1"/>
              <w:ind w:right="4" w:firstLine="0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584D6C" w:rsidTr="00440514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584D6C" w:rsidRPr="00440514" w:rsidRDefault="00440514" w:rsidP="004405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Приложение 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84D6C" w:rsidRDefault="00584D6C" w:rsidP="00584D6C">
            <w:pPr>
              <w:spacing w:before="1"/>
              <w:ind w:right="4" w:firstLine="0"/>
              <w:rPr>
                <w:szCs w:val="28"/>
              </w:rPr>
            </w:pPr>
          </w:p>
        </w:tc>
      </w:tr>
    </w:tbl>
    <w:p w:rsidR="00584D6C" w:rsidRPr="00584D6C" w:rsidRDefault="00584D6C" w:rsidP="00584D6C">
      <w:pPr>
        <w:spacing w:before="1"/>
        <w:ind w:right="4" w:firstLine="0"/>
        <w:rPr>
          <w:szCs w:val="28"/>
        </w:rPr>
      </w:pPr>
    </w:p>
    <w:p w:rsidR="00A82AA9" w:rsidRDefault="00A82AA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584D6C" w:rsidRDefault="00584D6C">
      <w:pPr>
        <w:spacing w:after="160" w:line="259" w:lineRule="auto"/>
        <w:ind w:firstLine="0"/>
        <w:jc w:val="left"/>
        <w:rPr>
          <w:szCs w:val="28"/>
        </w:rPr>
      </w:pPr>
    </w:p>
    <w:p w:rsidR="00584D6C" w:rsidRPr="00584D6C" w:rsidRDefault="00584D6C" w:rsidP="00584D6C">
      <w:pPr>
        <w:spacing w:before="1"/>
        <w:ind w:right="4" w:firstLine="0"/>
        <w:jc w:val="center"/>
        <w:rPr>
          <w:szCs w:val="28"/>
        </w:rPr>
      </w:pPr>
    </w:p>
    <w:p w:rsidR="00584D6C" w:rsidRDefault="00584D6C" w:rsidP="008D4EB1"/>
    <w:p w:rsidR="007F01F5" w:rsidRPr="00311EE0" w:rsidRDefault="007F01F5" w:rsidP="008D4EB1">
      <w:r w:rsidRPr="00311EE0">
        <w:t>В</w:t>
      </w:r>
      <w:r w:rsidR="00311EE0">
        <w:t>ВЕДЕНИЕ</w:t>
      </w:r>
    </w:p>
    <w:p w:rsidR="007F01F5" w:rsidRPr="00AE6A44" w:rsidRDefault="007F01F5" w:rsidP="008D4EB1">
      <w:pPr>
        <w:rPr>
          <w:lang w:eastAsia="ru-RU"/>
        </w:rPr>
      </w:pP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В современном мире окна являются неотъемлемой частью любого жилого и коммерческого помещения. С каждым годом растет спрос на качественные оконные конструкции, а вместе с ним усиливается и конкуренция среди компаний, занимающихся их установкой. В таких условиях наличие профессионального, удобного и функционального сайта становится не просто пре</w:t>
      </w:r>
      <w:r w:rsidR="00DA14B9" w:rsidRPr="00AE6A44">
        <w:rPr>
          <w:lang w:eastAsia="ru-RU"/>
        </w:rPr>
        <w:t xml:space="preserve">имуществом, а необходимостью.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Хороший сайт выполняет сразу несколько важных функций: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1. Представляет компанию в интернете, создавая первое впечатление у потенциальных клиентов</w:t>
      </w:r>
      <w:r w:rsidR="00DA14B9" w:rsidRPr="00AE6A44">
        <w:rPr>
          <w:lang w:eastAsia="ru-RU"/>
        </w:rPr>
        <w:t xml:space="preserve"> </w:t>
      </w:r>
    </w:p>
    <w:p w:rsidR="00DA14B9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 xml:space="preserve">2. Позволяет наглядно демонстрировать </w:t>
      </w:r>
      <w:r w:rsidR="00DA14B9" w:rsidRPr="00AE6A44">
        <w:rPr>
          <w:lang w:eastAsia="ru-RU"/>
        </w:rPr>
        <w:t xml:space="preserve">ассортимент продукции и услуг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3. Упрощает процесс оформления заказа, экономя время как клиентам, так и менеджерам компании</w:t>
      </w:r>
      <w:r w:rsidR="00DA14B9" w:rsidRPr="00AE6A44">
        <w:rPr>
          <w:lang w:eastAsia="ru-RU"/>
        </w:rPr>
        <w:t xml:space="preserve"> </w:t>
      </w:r>
    </w:p>
    <w:p w:rsidR="00DA14B9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4. Повышает доверие к бренду за счет профессионального оформления и полезной информации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Цель работы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Разработать современный, удобный и эстетически привлекательный сайт для компании по установке окон, который будет: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- Облегчать процесс выбора и заказа окон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- Работать на всех типах устройств</w:t>
      </w:r>
      <w:r w:rsidR="00DA14B9" w:rsidRPr="00AE6A44">
        <w:rPr>
          <w:lang w:eastAsia="ru-RU"/>
        </w:rPr>
        <w:t xml:space="preserve"> </w:t>
      </w:r>
    </w:p>
    <w:p w:rsidR="00DA14B9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- Создавать положительный имидж компании</w:t>
      </w:r>
      <w:r w:rsidR="00DA14B9" w:rsidRPr="00AE6A44">
        <w:rPr>
          <w:lang w:eastAsia="ru-RU"/>
        </w:rPr>
        <w:t xml:space="preserve"> </w:t>
      </w:r>
    </w:p>
    <w:p w:rsidR="00DA14B9" w:rsidRPr="00AE6A44" w:rsidRDefault="00DA14B9" w:rsidP="008D4EB1">
      <w:pPr>
        <w:rPr>
          <w:lang w:eastAsia="ru-RU"/>
        </w:rPr>
      </w:pP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Задачи исследования: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1. Провести анализ</w:t>
      </w:r>
      <w:r w:rsidR="00DA14B9" w:rsidRPr="00AE6A44">
        <w:rPr>
          <w:lang w:eastAsia="ru-RU"/>
        </w:rPr>
        <w:t xml:space="preserve"> потребностей целевой аудитории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2. Проа</w:t>
      </w:r>
      <w:r w:rsidR="00DA14B9" w:rsidRPr="00AE6A44">
        <w:rPr>
          <w:lang w:eastAsia="ru-RU"/>
        </w:rPr>
        <w:t xml:space="preserve">нализировать конкурентную среду </w:t>
      </w:r>
    </w:p>
    <w:p w:rsidR="007F01F5" w:rsidRPr="00AE6A44" w:rsidRDefault="00DA14B9" w:rsidP="00180396">
      <w:pPr>
        <w:rPr>
          <w:lang w:eastAsia="ru-RU"/>
        </w:rPr>
      </w:pPr>
      <w:r w:rsidRPr="00AE6A44">
        <w:rPr>
          <w:lang w:eastAsia="ru-RU"/>
        </w:rPr>
        <w:lastRenderedPageBreak/>
        <w:t xml:space="preserve">3. Разработать структуру сайта </w:t>
      </w:r>
    </w:p>
    <w:p w:rsidR="007F01F5" w:rsidRPr="00AE6A44" w:rsidRDefault="00DA14B9" w:rsidP="008D4EB1">
      <w:pPr>
        <w:rPr>
          <w:lang w:eastAsia="ru-RU"/>
        </w:rPr>
      </w:pPr>
      <w:r w:rsidRPr="00AE6A44">
        <w:rPr>
          <w:lang w:eastAsia="ru-RU"/>
        </w:rPr>
        <w:t xml:space="preserve">4. Создать дизайн-концепцию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5. Р</w:t>
      </w:r>
      <w:r w:rsidR="00DA14B9" w:rsidRPr="00AE6A44">
        <w:rPr>
          <w:lang w:eastAsia="ru-RU"/>
        </w:rPr>
        <w:t>еализовать функциональную часть</w:t>
      </w:r>
    </w:p>
    <w:p w:rsidR="007F01F5" w:rsidRPr="00AE6A44" w:rsidRDefault="00DA14B9" w:rsidP="008D4EB1">
      <w:pPr>
        <w:rPr>
          <w:lang w:eastAsia="ru-RU"/>
        </w:rPr>
      </w:pPr>
      <w:r w:rsidRPr="00AE6A44">
        <w:rPr>
          <w:lang w:eastAsia="ru-RU"/>
        </w:rPr>
        <w:t>6. Провести тестирование</w:t>
      </w:r>
    </w:p>
    <w:p w:rsidR="007F01F5" w:rsidRPr="00AE6A44" w:rsidRDefault="007F01F5" w:rsidP="008D4EB1">
      <w:pPr>
        <w:rPr>
          <w:lang w:eastAsia="ru-RU"/>
        </w:rPr>
      </w:pP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Методы исследования: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1</w:t>
      </w:r>
      <w:r w:rsidR="00DA14B9" w:rsidRPr="00AE6A44">
        <w:rPr>
          <w:lang w:eastAsia="ru-RU"/>
        </w:rPr>
        <w:t>. Маркетинговые исследования</w:t>
      </w:r>
    </w:p>
    <w:p w:rsidR="007F01F5" w:rsidRPr="00AE6A44" w:rsidRDefault="00DA14B9" w:rsidP="008D4EB1">
      <w:pPr>
        <w:rPr>
          <w:lang w:eastAsia="ru-RU"/>
        </w:rPr>
      </w:pPr>
      <w:r w:rsidRPr="00AE6A44">
        <w:rPr>
          <w:lang w:eastAsia="ru-RU"/>
        </w:rPr>
        <w:t>2. UX/UI-дизайн</w:t>
      </w:r>
    </w:p>
    <w:p w:rsidR="007F01F5" w:rsidRPr="00AE6A44" w:rsidRDefault="00DA14B9" w:rsidP="008D4EB1">
      <w:pPr>
        <w:rPr>
          <w:lang w:eastAsia="ru-RU"/>
        </w:rPr>
      </w:pPr>
      <w:r w:rsidRPr="00AE6A44">
        <w:rPr>
          <w:lang w:eastAsia="ru-RU"/>
        </w:rPr>
        <w:t>3. Техническая реализация</w:t>
      </w:r>
    </w:p>
    <w:p w:rsidR="007F01F5" w:rsidRPr="00AE6A44" w:rsidRDefault="00DA14B9" w:rsidP="008D4EB1">
      <w:pPr>
        <w:rPr>
          <w:lang w:eastAsia="ru-RU"/>
        </w:rPr>
      </w:pPr>
      <w:r w:rsidRPr="00AE6A44">
        <w:rPr>
          <w:lang w:eastAsia="ru-RU"/>
        </w:rPr>
        <w:t>4. Тестирование</w:t>
      </w:r>
    </w:p>
    <w:p w:rsidR="007F01F5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>Разрабатываемый сайт станет эффективным инструментом для привлечения новых клиентов и повышения конкурентоспособности компании. Он будет сочетать в себе удобство использования, привлекательный дизайн и необходимый функционал, что позволит выделиться среди конкурентов и увеличить количество заказов.</w:t>
      </w:r>
      <w:r w:rsidR="00DA14B9" w:rsidRPr="00AE6A44">
        <w:rPr>
          <w:lang w:eastAsia="ru-RU"/>
        </w:rPr>
        <w:t xml:space="preserve"> </w:t>
      </w:r>
    </w:p>
    <w:p w:rsidR="007F01F5" w:rsidRPr="00AE6A44" w:rsidRDefault="007F01F5" w:rsidP="008D4EB1">
      <w:pPr>
        <w:rPr>
          <w:lang w:eastAsia="ru-RU"/>
        </w:rPr>
      </w:pPr>
    </w:p>
    <w:p w:rsidR="0064243B" w:rsidRPr="00AE6A44" w:rsidRDefault="007F01F5" w:rsidP="008D4EB1">
      <w:pPr>
        <w:rPr>
          <w:lang w:eastAsia="ru-RU"/>
        </w:rPr>
      </w:pPr>
      <w:r w:rsidRPr="00AE6A44">
        <w:rPr>
          <w:lang w:eastAsia="ru-RU"/>
        </w:rPr>
        <w:t xml:space="preserve">В ходе работы будут учтены современные тенденции веб-дизайна, принципы </w:t>
      </w:r>
      <w:proofErr w:type="spellStart"/>
      <w:r w:rsidRPr="00AE6A44">
        <w:rPr>
          <w:lang w:eastAsia="ru-RU"/>
        </w:rPr>
        <w:t>юзабилити</w:t>
      </w:r>
      <w:proofErr w:type="spellEnd"/>
      <w:r w:rsidRPr="00AE6A44">
        <w:rPr>
          <w:lang w:eastAsia="ru-RU"/>
        </w:rPr>
        <w:t xml:space="preserve"> и особенности целевой аудитории, что в итоге позволит создать действительно полезный и востребованный продукт.</w:t>
      </w:r>
    </w:p>
    <w:p w:rsidR="0064243B" w:rsidRPr="00AE6A44" w:rsidRDefault="0064243B" w:rsidP="008D4EB1">
      <w:pPr>
        <w:rPr>
          <w:lang w:eastAsia="ru-RU"/>
        </w:rPr>
      </w:pPr>
      <w:r w:rsidRPr="00AE6A44">
        <w:rPr>
          <w:lang w:eastAsia="ru-RU"/>
        </w:rPr>
        <w:br w:type="page"/>
      </w:r>
    </w:p>
    <w:p w:rsidR="000E72B5" w:rsidRDefault="00311EE0" w:rsidP="008D4EB1">
      <w:r w:rsidRPr="00AE6A44">
        <w:lastRenderedPageBreak/>
        <w:t>Г</w:t>
      </w:r>
      <w:r>
        <w:t>ЛАВА</w:t>
      </w:r>
      <w:r w:rsidRPr="00AE6A44">
        <w:t xml:space="preserve"> 1 </w:t>
      </w:r>
      <w:r>
        <w:t>ТЕОРЕТИ</w:t>
      </w:r>
      <w:r w:rsidRPr="00AE6A44">
        <w:t>ЧЕСКИЕ ОСНОВЫ РАЗРАБОТКИ ИНТЕРФЕЙСА ПО УСТАНОВКЕ ОКОН</w:t>
      </w:r>
    </w:p>
    <w:p w:rsidR="00DB2710" w:rsidRDefault="00DB2710" w:rsidP="008D4EB1"/>
    <w:p w:rsidR="00DB2710" w:rsidRPr="00DC7C82" w:rsidRDefault="00DB2710" w:rsidP="008D4EB1">
      <w:r w:rsidRPr="00DC7C82">
        <w:t>1.1 Анализ предметной области</w:t>
      </w:r>
      <w:r w:rsidR="009708C4">
        <w:t xml:space="preserve"> </w:t>
      </w:r>
      <w:r w:rsidR="00535393">
        <w:t xml:space="preserve"> </w:t>
      </w:r>
    </w:p>
    <w:p w:rsidR="00DB2710" w:rsidRPr="00AE6A44" w:rsidRDefault="00DB2710" w:rsidP="008D4EB1"/>
    <w:p w:rsidR="00DB2710" w:rsidRPr="008D4EB1" w:rsidRDefault="00DB2710" w:rsidP="008D4EB1">
      <w:pPr>
        <w:rPr>
          <w:b/>
        </w:rPr>
      </w:pPr>
      <w:r w:rsidRPr="008D4EB1">
        <w:rPr>
          <w:rStyle w:val="a3"/>
          <w:b w:val="0"/>
          <w:bCs w:val="0"/>
          <w:szCs w:val="28"/>
        </w:rPr>
        <w:t>Характеристика компании и услуг</w:t>
      </w:r>
    </w:p>
    <w:p w:rsidR="00A03967" w:rsidRDefault="00A03967" w:rsidP="00A03967">
      <w:pPr>
        <w:rPr>
          <w:sz w:val="24"/>
        </w:rPr>
      </w:pPr>
      <w:r>
        <w:t xml:space="preserve">Компания «Прозрачный комфорт» является специализированным предприятием, работающим на рынке </w:t>
      </w:r>
      <w:proofErr w:type="spellStart"/>
      <w:r>
        <w:t>светопрозрачных</w:t>
      </w:r>
      <w:proofErr w:type="spellEnd"/>
      <w:r>
        <w:t xml:space="preserve"> конструкций с [год основания]. Основное направление деятельности включает полный цикл услуг от производства до установки пластиковых, алюминиевых и деревянных оконных систем [8].</w:t>
      </w:r>
    </w:p>
    <w:p w:rsidR="00A03967" w:rsidRDefault="00A03967" w:rsidP="00A03967">
      <w:r>
        <w:t xml:space="preserve">В ассортименте компании представлены различные типы оконных решений, адаптированных под потребности разных категорий клиентов [3]. Для частных заказчиков предлагаются стандартные и энергосберегающие пластиковые окна с возможностью выбора профилей </w:t>
      </w:r>
      <w:proofErr w:type="spellStart"/>
      <w:r>
        <w:t>Rehau</w:t>
      </w:r>
      <w:proofErr w:type="spellEnd"/>
      <w:r>
        <w:t xml:space="preserve">, </w:t>
      </w:r>
      <w:proofErr w:type="spellStart"/>
      <w:r>
        <w:t>Veka</w:t>
      </w:r>
      <w:proofErr w:type="spellEnd"/>
      <w:r>
        <w:t xml:space="preserve"> или KBE [2]. В сегменте премиальных решений доступны деревянные </w:t>
      </w:r>
      <w:proofErr w:type="spellStart"/>
      <w:r>
        <w:t>евроокна</w:t>
      </w:r>
      <w:proofErr w:type="spellEnd"/>
      <w:r>
        <w:t xml:space="preserve"> и комбинированные конструкции [9]. Для коммерческого сектора компания разрабатывает специализированные решения - витражное остекление, раздвижные алюминиевые системы и </w:t>
      </w:r>
      <w:proofErr w:type="spellStart"/>
      <w:r>
        <w:t>противовзломные</w:t>
      </w:r>
      <w:proofErr w:type="spellEnd"/>
      <w:r>
        <w:t xml:space="preserve"> конструкции [5].</w:t>
      </w:r>
    </w:p>
    <w:p w:rsidR="00A03967" w:rsidRDefault="00A03967" w:rsidP="00A03967">
      <w:r>
        <w:t xml:space="preserve">Особое внимание уделяется дополнительным услугам, которые повышают потребительскую ценность основного продукта [10]. Клиентам доступны услуги по точному замеру, профессиональному монтажу с гарантией, последующему сервисному обслуживанию. Дополнительно компания предлагает установку сопутствующих элементов - москитных сеток, </w:t>
      </w:r>
      <w:proofErr w:type="spellStart"/>
      <w:r>
        <w:t>рольставен</w:t>
      </w:r>
      <w:proofErr w:type="spellEnd"/>
      <w:r>
        <w:t>, декоративных решеток [1].</w:t>
      </w:r>
    </w:p>
    <w:p w:rsidR="00A03967" w:rsidRDefault="00A03967" w:rsidP="00A03967">
      <w:r>
        <w:t xml:space="preserve">Ключевыми конкурентными преимуществами компании являются собственное производство, позволяющее контролировать качество на всех этапах, использование сертифицированных материалов от проверенных поставщиков [6], а также штат квалифицированных монтажников с опытом </w:t>
      </w:r>
      <w:r>
        <w:lastRenderedPageBreak/>
        <w:t>работы от 5 лет. Гарантийные обязательства компании включают 5 лет на профильные системы и 2 года на монтажные работы [4].</w:t>
      </w:r>
    </w:p>
    <w:p w:rsidR="00A03967" w:rsidRDefault="00A03967" w:rsidP="00A03967">
      <w:r>
        <w:t>Изучение целевой аудитории</w:t>
      </w:r>
    </w:p>
    <w:p w:rsidR="00A03967" w:rsidRDefault="00A03967" w:rsidP="00A03967">
      <w:r>
        <w:t>Целевая аудитория компании «Прозрачный комфорт» сегментирована по нескольким ключевым категориям [7], каждая из которых имеет специфические потребности и критерии выбора.</w:t>
      </w:r>
    </w:p>
    <w:p w:rsidR="00A03967" w:rsidRDefault="00A03967" w:rsidP="00A03967">
      <w:r>
        <w:t xml:space="preserve">Основную долю клиентской базы (около 60%) составляют частные заказчики - владельцы квартир в многоквартирных домах, которые заинтересованы в замене старых оконных конструкций. Их основные мотивы - улучшение тепло- и </w:t>
      </w:r>
      <w:proofErr w:type="spellStart"/>
      <w:r>
        <w:t>шумоизоляции</w:t>
      </w:r>
      <w:proofErr w:type="spellEnd"/>
      <w:r>
        <w:t xml:space="preserve"> помещений. При выборе поставщика для этой группы первостепенное значение имеют соотношение цены и качества, а также скорость выполнения заказа [3].</w:t>
      </w:r>
    </w:p>
    <w:p w:rsidR="00A03967" w:rsidRDefault="00A03967" w:rsidP="00A03967">
      <w:r>
        <w:t xml:space="preserve">Примерно 20% клиентов - собственники частных домов и коттеджей. Эта категория более требовательна к качеству материалов и дизайнерским решениям. Они часто выбирают деревянные или комбинированные окна, обращают внимание на </w:t>
      </w:r>
      <w:proofErr w:type="spellStart"/>
      <w:r>
        <w:t>энергоэффективность</w:t>
      </w:r>
      <w:proofErr w:type="spellEnd"/>
      <w:r>
        <w:t xml:space="preserve"> конструкций и возможность индивидуального проектирования [9].</w:t>
      </w:r>
    </w:p>
    <w:p w:rsidR="00A03967" w:rsidRDefault="00A03967" w:rsidP="00A03967">
      <w:r>
        <w:t>Коммерческий сектор (офисные центры, торговые помещения) составляет около 15% клиентуры. Их основные требования - долговечность конструкций, возможность реализации нестандартных решений (панорамное остекление, раздвижные системы) и соблюдение сроков монтажа. Особую подкатегорию составляют строительные компании, которые заказывают остекление для новых жилых комплексов оптовыми партиями [5].</w:t>
      </w:r>
    </w:p>
    <w:p w:rsidR="00A03967" w:rsidRDefault="00A03967" w:rsidP="00A03967">
      <w:r>
        <w:t>Оставшиеся 5% приходятся на государственные учреждения и бюджетные организации, для которых ключевыми критериями являются соответствие ГОСТам и минимальная цена в рамках тендерных процедур [10].</w:t>
      </w:r>
    </w:p>
    <w:p w:rsidR="00A03967" w:rsidRDefault="00A03967" w:rsidP="00A03967">
      <w:r>
        <w:t>Анализ конкурентных решений</w:t>
      </w:r>
    </w:p>
    <w:p w:rsidR="00A03967" w:rsidRDefault="00A03967" w:rsidP="00A03967">
      <w:r>
        <w:t xml:space="preserve">Рынок оконных конструкций характеризуется высокой конкуренцией, где «Прозрачный комфорт» занимает устойчивую позицию в среднем ценовом </w:t>
      </w:r>
      <w:r>
        <w:lastRenderedPageBreak/>
        <w:t>сегменте [1]. Основными конкурентами являются как крупные сетевые игроки, так и локальные производители.</w:t>
      </w:r>
    </w:p>
    <w:p w:rsidR="00A03967" w:rsidRDefault="00A03967" w:rsidP="00A03967">
      <w:r>
        <w:t>Среди прямых конкурентов можно выделить компанию «Окна Роста», которая делает акцент на демпинговые цены и массовые акции. Их слабым местом являются длительные сроки выполнения заказов (от 2 недель) и стандартизированный подход без учета индивидуальных потребностей клиентов [6]. В отличие от них, «Прозрачный комфорт» предлагает более гибкие условия и сокращенные сроки производства за счет собственной производственной базы [8].</w:t>
      </w:r>
    </w:p>
    <w:p w:rsidR="00A03967" w:rsidRDefault="00A03967" w:rsidP="00A03967">
      <w:r>
        <w:t>Другой значимый конкурент - «</w:t>
      </w:r>
      <w:proofErr w:type="spellStart"/>
      <w:r>
        <w:t>Евроокна</w:t>
      </w:r>
      <w:proofErr w:type="spellEnd"/>
      <w:r>
        <w:t>», позиционирующий себя как поставщик премиальных решений с немецкими профилями. Однако их услуги доступны не во всех районах региона из-за ограниченной логистики [4]. «Прозрачный комфорт» в этом аспекте выигрывает за счет развитой сети замерщиков, работающих по всему региону [2]</w:t>
      </w:r>
    </w:p>
    <w:p w:rsidR="00DB2710" w:rsidRPr="00DB2710" w:rsidRDefault="00A03967" w:rsidP="00A03967">
      <w:r w:rsidRPr="00DB2710">
        <w:t xml:space="preserve"> </w:t>
      </w:r>
      <w:r w:rsidR="00DB2710" w:rsidRPr="00DB2710">
        <w:t>Особого внимания заслуживает компания «Теплый дом», которая специализируется на энергосберегающих решениях. Их узкая специализация одновременно является и ограничением, так как они не предлагают дизайнерских решений и цветных профилей, которые есть в ассортименте «Прозрачного комфорта».</w:t>
      </w:r>
    </w:p>
    <w:p w:rsidR="00DB2710" w:rsidRPr="00DB2710" w:rsidRDefault="00DB2710" w:rsidP="008D4EB1">
      <w:r w:rsidRPr="00DB2710">
        <w:t>Ценовой анализ показывает, что среднерыночная стоимость стандартного окна с установкой варьируется от 15 до 35 тысяч рублей в зависимости от материалов и комплектации. «Прозрачный комфорт» занимает среднюю ценовую нишу с ориентировочной стоимостью 20-25 тысяч рублей за стандартное окно, что обеспечивает оптимальный баланс между качеством и доступностью.</w:t>
      </w:r>
    </w:p>
    <w:p w:rsidR="00DB2710" w:rsidRPr="00DB2710" w:rsidRDefault="00DB2710" w:rsidP="008D4EB1">
      <w:r w:rsidRPr="00DB2710">
        <w:t xml:space="preserve">Уникальное торговое предложение компании строится на трех ключевых преимуществах: гарантированно быстрых сроках выполнения заказов (от 5 рабочих дней), индивидуальном подходе к каждому проекту и комплексном обслуживании «под ключ» с бесплатным выездным замером и </w:t>
      </w:r>
      <w:r w:rsidRPr="00DB2710">
        <w:lastRenderedPageBreak/>
        <w:t>последующей уборкой после монтажа. Для корпоративных клиентов разработаны специальные программы с техническим сопровождением на всех этапах реализации крупных объектов.</w:t>
      </w:r>
    </w:p>
    <w:p w:rsidR="00B567FD" w:rsidRDefault="00B567FD" w:rsidP="008D4EB1"/>
    <w:p w:rsidR="00DB2710" w:rsidRDefault="00DB2710" w:rsidP="008D4EB1">
      <w:r w:rsidRPr="00DB2710">
        <w:t>1.2 Разработка технического задания</w:t>
      </w:r>
    </w:p>
    <w:p w:rsidR="008D4EB1" w:rsidRDefault="008D4EB1" w:rsidP="008D4EB1"/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>Техническое задание является фундаментальным документом, на основе которого будет реализовываться проект для компании "Прозрачный комфорт". Процесс его разработки включает несколько важных этапов, которые необходимо рассмотреть подробно [4].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>Первым шагом становится заполнение подробного брифа, который служит основой для всего последующего проектирования [5]. В случае с компанией "Прозрачный комфорт" бриф должен содержать детальное описание текущей деятельности предприятия, включая основные направления работы - производство и установку пластиковых, алюминиевых и деревянных оконных конструкций [3]. Особое внимание уделяется целям создания проекта: это может быть разработка нового корпоративного сайта для привлечения клиентов, создание мобильного приложения для удобного расчета стоимости окон или внедрение CRM-системы для автоматизации бизнес-процессов [10].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>При заполнении брифа необходимо тщательно проанализировать целевую аудиторию проекта [1]. Для оконной компании основными пользователями будут частные клиенты, желающие заменить окна в квартирах или домах, владельцы коммерческой недвижимости, нуждающиеся в витражном остеклении, а также строительные компании, осуществляющие оптовые заказы [8].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 xml:space="preserve">Следующий важный этап - определение функциональных требований к проекту [6]. Для компании "Прозрачный комфорт" ключевым элементом, безусловно, станет модуль расчета стоимости оконных конструкций [2]. Этот </w:t>
      </w:r>
      <w:r w:rsidRPr="00A03967">
        <w:rPr>
          <w:lang w:eastAsia="ru-RU"/>
        </w:rPr>
        <w:lastRenderedPageBreak/>
        <w:t xml:space="preserve">инструмент должен позволять потенциальным клиентам выбирать тип профиля, указывать точные размеры конструкции, добавлять дополнительные опции (москитные сетки, детские замки, особые виды стеклопакетов) и получать предварительный расчет стоимости в режиме реального времени [9]. Важно предусмотреть возможность применения </w:t>
      </w:r>
      <w:proofErr w:type="spellStart"/>
      <w:r w:rsidRPr="00A03967">
        <w:rPr>
          <w:lang w:eastAsia="ru-RU"/>
        </w:rPr>
        <w:t>акционных</w:t>
      </w:r>
      <w:proofErr w:type="spellEnd"/>
      <w:r w:rsidRPr="00A03967">
        <w:rPr>
          <w:lang w:eastAsia="ru-RU"/>
        </w:rPr>
        <w:t xml:space="preserve"> предложений и индивидуальных скидок [7].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>Не менее важной функцией станет система онлайн-записи на замер [4]. Она должна быть интегрирована с календарем сотрудников компании, позволять клиентам выбирать удобное время визита замерщика, автоматически определять территориальную принадлежность адреса и привязывать заявку к конкретному менеджеру [5]. Для удобства пользователей стоит реализовать возможность прикрепления фотографий существующих оконных проемов и добавления комментариев к заказу [10].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 xml:space="preserve">Особое внимание следует уделить разделу портфолио, который должен наглядно демонстрировать выполненные компанией работы [3]. Этот раздел необходимо снабдить удобной системой фильтрации по типам конструкций, материалам и стоимости проектов [8]. Для большего эффекта можно добавить возможность просмотра объектов в формате 360 градусов или через </w:t>
      </w:r>
      <w:proofErr w:type="spellStart"/>
      <w:r w:rsidRPr="00A03967">
        <w:rPr>
          <w:lang w:eastAsia="ru-RU"/>
        </w:rPr>
        <w:t>augmented</w:t>
      </w:r>
      <w:proofErr w:type="spellEnd"/>
      <w:r w:rsidRPr="00A03967">
        <w:rPr>
          <w:lang w:eastAsia="ru-RU"/>
        </w:rPr>
        <w:t xml:space="preserve"> </w:t>
      </w:r>
      <w:proofErr w:type="spellStart"/>
      <w:r w:rsidRPr="00A03967">
        <w:rPr>
          <w:lang w:eastAsia="ru-RU"/>
        </w:rPr>
        <w:t>reality</w:t>
      </w:r>
      <w:proofErr w:type="spellEnd"/>
      <w:r w:rsidRPr="00A03967">
        <w:rPr>
          <w:lang w:eastAsia="ru-RU"/>
        </w:rPr>
        <w:t xml:space="preserve"> [1].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>Административная часть системы должна предоставлять сотрудникам компании удобные инструменты для управления заявками, клиентской базой и прайс-листами [6].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 xml:space="preserve">Выбор технологического стека является критически важным решением, которое определит возможности и ограничения будущей системы [7]. Для </w:t>
      </w:r>
      <w:proofErr w:type="spellStart"/>
      <w:r w:rsidRPr="00A03967">
        <w:rPr>
          <w:lang w:eastAsia="ru-RU"/>
        </w:rPr>
        <w:t>фронтенд</w:t>
      </w:r>
      <w:proofErr w:type="spellEnd"/>
      <w:r w:rsidRPr="00A03967">
        <w:rPr>
          <w:lang w:eastAsia="ru-RU"/>
        </w:rPr>
        <w:t xml:space="preserve">-разработки оптимальным выбором станет использование современных </w:t>
      </w:r>
      <w:proofErr w:type="spellStart"/>
      <w:r w:rsidRPr="00A03967">
        <w:rPr>
          <w:lang w:eastAsia="ru-RU"/>
        </w:rPr>
        <w:t>фреймворков</w:t>
      </w:r>
      <w:proofErr w:type="spellEnd"/>
      <w:r w:rsidRPr="00A03967">
        <w:rPr>
          <w:lang w:eastAsia="ru-RU"/>
        </w:rPr>
        <w:t xml:space="preserve">, таких как </w:t>
      </w:r>
      <w:proofErr w:type="spellStart"/>
      <w:r w:rsidRPr="00A03967">
        <w:rPr>
          <w:lang w:eastAsia="ru-RU"/>
        </w:rPr>
        <w:t>React</w:t>
      </w:r>
      <w:proofErr w:type="spellEnd"/>
      <w:r w:rsidRPr="00A03967">
        <w:rPr>
          <w:lang w:eastAsia="ru-RU"/>
        </w:rPr>
        <w:t xml:space="preserve"> или Vue.js [4], которые позволяют создавать интерактивные пользовательские интерфейсы с высокой отзывчивостью. Особенно это важно для реализации сложного калькулятора стоимости, который должен работать быстро и без задержек [2].</w:t>
      </w:r>
    </w:p>
    <w:p w:rsidR="00A03967" w:rsidRPr="001A61F5" w:rsidRDefault="00A03967" w:rsidP="00A03967">
      <w:pPr>
        <w:rPr>
          <w:lang w:eastAsia="ru-RU"/>
        </w:rPr>
      </w:pPr>
      <w:r w:rsidRPr="00A03967">
        <w:rPr>
          <w:lang w:eastAsia="ru-RU"/>
        </w:rPr>
        <w:lastRenderedPageBreak/>
        <w:t xml:space="preserve">Серверная часть может быть реализована на PHP с использованием </w:t>
      </w:r>
      <w:proofErr w:type="spellStart"/>
      <w:r w:rsidRPr="00A03967">
        <w:rPr>
          <w:lang w:eastAsia="ru-RU"/>
        </w:rPr>
        <w:t>фреймворка</w:t>
      </w:r>
      <w:proofErr w:type="spellEnd"/>
      <w:r w:rsidRPr="00A03967">
        <w:rPr>
          <w:lang w:eastAsia="ru-RU"/>
        </w:rPr>
        <w:t xml:space="preserve"> </w:t>
      </w:r>
      <w:proofErr w:type="spellStart"/>
      <w:r w:rsidRPr="00A03967">
        <w:rPr>
          <w:lang w:eastAsia="ru-RU"/>
        </w:rPr>
        <w:t>Laravel</w:t>
      </w:r>
      <w:proofErr w:type="spellEnd"/>
      <w:r w:rsidRPr="00A03967">
        <w:rPr>
          <w:lang w:eastAsia="ru-RU"/>
        </w:rPr>
        <w:t xml:space="preserve"> или на </w:t>
      </w:r>
      <w:proofErr w:type="spellStart"/>
      <w:r w:rsidRPr="00A03967">
        <w:rPr>
          <w:lang w:eastAsia="ru-RU"/>
        </w:rPr>
        <w:t>Python</w:t>
      </w:r>
      <w:proofErr w:type="spellEnd"/>
      <w:r w:rsidRPr="00A03967">
        <w:rPr>
          <w:lang w:eastAsia="ru-RU"/>
        </w:rPr>
        <w:t xml:space="preserve"> с </w:t>
      </w:r>
      <w:proofErr w:type="spellStart"/>
      <w:r w:rsidRPr="00A03967">
        <w:rPr>
          <w:lang w:eastAsia="ru-RU"/>
        </w:rPr>
        <w:t>Django</w:t>
      </w:r>
      <w:proofErr w:type="spellEnd"/>
      <w:r w:rsidRPr="00A03967">
        <w:rPr>
          <w:lang w:eastAsia="ru-RU"/>
        </w:rPr>
        <w:t xml:space="preserve"> - оба варианта хорошо подходят для создания сложной бизнес-логики и интеграции с внешними сервисами [9]. База данных должна быть выбрана с учетом предполагаемого объема информации - для начала можно использовать </w:t>
      </w:r>
      <w:proofErr w:type="spellStart"/>
      <w:r w:rsidRPr="00A03967">
        <w:rPr>
          <w:lang w:eastAsia="ru-RU"/>
        </w:rPr>
        <w:t>MySQL</w:t>
      </w:r>
      <w:proofErr w:type="spellEnd"/>
      <w:r w:rsidRPr="00A03967">
        <w:rPr>
          <w:lang w:eastAsia="ru-RU"/>
        </w:rPr>
        <w:t>, но предусмотреть возможность масштабирования до более мощных решений при росте бизнеса [5</w:t>
      </w:r>
      <w:r w:rsidR="001A61F5" w:rsidRPr="001A61F5">
        <w:rPr>
          <w:lang w:eastAsia="ru-RU"/>
        </w:rPr>
        <w:t>]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 xml:space="preserve">Для хостинга лучше выбрать надежного провайдера с возможностью быстрого масштабирования ресурсов [10]. Важно обеспечить резервное копирование данных и защиту от </w:t>
      </w:r>
      <w:proofErr w:type="spellStart"/>
      <w:r w:rsidRPr="00A03967">
        <w:rPr>
          <w:lang w:eastAsia="ru-RU"/>
        </w:rPr>
        <w:t>DDoS</w:t>
      </w:r>
      <w:proofErr w:type="spellEnd"/>
      <w:r w:rsidRPr="00A03967">
        <w:rPr>
          <w:lang w:eastAsia="ru-RU"/>
        </w:rPr>
        <w:t xml:space="preserve">-атак, особенно если система будет включать возможность онлайн-оплаты [3]. Интеграция с популярными платежными системами (такими как </w:t>
      </w:r>
      <w:proofErr w:type="spellStart"/>
      <w:r w:rsidRPr="00A03967">
        <w:rPr>
          <w:lang w:eastAsia="ru-RU"/>
        </w:rPr>
        <w:t>CloudPayments</w:t>
      </w:r>
      <w:proofErr w:type="spellEnd"/>
      <w:r w:rsidRPr="00A03967">
        <w:rPr>
          <w:lang w:eastAsia="ru-RU"/>
        </w:rPr>
        <w:t xml:space="preserve"> или </w:t>
      </w:r>
      <w:proofErr w:type="spellStart"/>
      <w:r w:rsidRPr="00A03967">
        <w:rPr>
          <w:lang w:eastAsia="ru-RU"/>
        </w:rPr>
        <w:t>ЮKassa</w:t>
      </w:r>
      <w:proofErr w:type="spellEnd"/>
      <w:r w:rsidRPr="00A03967">
        <w:rPr>
          <w:lang w:eastAsia="ru-RU"/>
        </w:rPr>
        <w:t>) значительно повысит удобство для клиентов [1].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 xml:space="preserve">Дополнительно стоит рассмотреть возможность подключения сервисов </w:t>
      </w:r>
      <w:proofErr w:type="spellStart"/>
      <w:r w:rsidRPr="00A03967">
        <w:rPr>
          <w:lang w:eastAsia="ru-RU"/>
        </w:rPr>
        <w:t>геолокации</w:t>
      </w:r>
      <w:proofErr w:type="spellEnd"/>
      <w:r w:rsidRPr="00A03967">
        <w:rPr>
          <w:lang w:eastAsia="ru-RU"/>
        </w:rPr>
        <w:t xml:space="preserve"> для автоматического определения района выезда замерщика [8], а также системы SMS- и </w:t>
      </w:r>
      <w:proofErr w:type="spellStart"/>
      <w:r w:rsidRPr="00A03967">
        <w:rPr>
          <w:lang w:eastAsia="ru-RU"/>
        </w:rPr>
        <w:t>email</w:t>
      </w:r>
      <w:proofErr w:type="spellEnd"/>
      <w:r w:rsidRPr="00A03967">
        <w:rPr>
          <w:lang w:eastAsia="ru-RU"/>
        </w:rPr>
        <w:t>-уведомлений для информирования клиентов о статусе их заказов [6]. Для оперативной связи можно интегрировать чат-бота в популярные мессенджеры [7].</w:t>
      </w:r>
    </w:p>
    <w:p w:rsidR="00A03967" w:rsidRPr="00A03967" w:rsidRDefault="00A03967" w:rsidP="00A03967">
      <w:pPr>
        <w:rPr>
          <w:lang w:eastAsia="ru-RU"/>
        </w:rPr>
      </w:pPr>
      <w:r w:rsidRPr="00A03967">
        <w:rPr>
          <w:lang w:eastAsia="ru-RU"/>
        </w:rPr>
        <w:t>Техническое задание должно быть составлено максимально подробно, с указанием всех функциональных требований, ограничений и критериев приемки [4]. Это позволит избежать недопонимания между заказчиком и исполнителем на последующих этапах работы [2]. Особое внимание следует уделить вопросам безопасности данных, особенно персональных данных клиентов, и обеспечению соответствия требованиям законодательств</w:t>
      </w:r>
      <w:r>
        <w:rPr>
          <w:lang w:eastAsia="ru-RU"/>
        </w:rPr>
        <w:t>а о защите информации [9</w:t>
      </w:r>
      <w:r w:rsidRPr="00A03967">
        <w:rPr>
          <w:lang w:eastAsia="ru-RU"/>
        </w:rPr>
        <w:t>].</w:t>
      </w:r>
    </w:p>
    <w:p w:rsidR="00297C14" w:rsidRPr="008D4EB1" w:rsidRDefault="00297C14" w:rsidP="008D4EB1"/>
    <w:p w:rsidR="008D4EB1" w:rsidRDefault="008D4EB1" w:rsidP="008D4EB1">
      <w:pPr>
        <w:spacing w:line="240" w:lineRule="auto"/>
        <w:rPr>
          <w:rFonts w:cs="Times New Roman"/>
          <w:szCs w:val="28"/>
        </w:rPr>
      </w:pPr>
      <w:r w:rsidRPr="00DC7C82">
        <w:rPr>
          <w:rFonts w:cs="Times New Roman"/>
          <w:szCs w:val="28"/>
        </w:rPr>
        <w:t>1.3 Проектир</w:t>
      </w:r>
      <w:r w:rsidR="008875A4">
        <w:rPr>
          <w:rFonts w:cs="Times New Roman"/>
          <w:szCs w:val="28"/>
        </w:rPr>
        <w:t xml:space="preserve">ование пользовательского опыта </w:t>
      </w:r>
    </w:p>
    <w:p w:rsidR="008875A4" w:rsidRDefault="008875A4" w:rsidP="008D4EB1">
      <w:pPr>
        <w:spacing w:line="240" w:lineRule="auto"/>
        <w:rPr>
          <w:rFonts w:cs="Times New Roman"/>
          <w:szCs w:val="28"/>
        </w:rPr>
      </w:pP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Проектирование пользовательского опыта (</w:t>
      </w:r>
      <w:proofErr w:type="spellStart"/>
      <w:r w:rsidRPr="001A61F5">
        <w:rPr>
          <w:lang w:eastAsia="ru-RU"/>
        </w:rPr>
        <w:t>User</w:t>
      </w:r>
      <w:proofErr w:type="spellEnd"/>
      <w:r w:rsidRPr="001A61F5">
        <w:rPr>
          <w:lang w:eastAsia="ru-RU"/>
        </w:rPr>
        <w:t xml:space="preserve"> </w:t>
      </w:r>
      <w:proofErr w:type="spellStart"/>
      <w:r w:rsidRPr="001A61F5">
        <w:rPr>
          <w:lang w:eastAsia="ru-RU"/>
        </w:rPr>
        <w:t>Experience</w:t>
      </w:r>
      <w:proofErr w:type="spellEnd"/>
      <w:r w:rsidRPr="001A61F5">
        <w:rPr>
          <w:lang w:eastAsia="ru-RU"/>
        </w:rPr>
        <w:t xml:space="preserve"> </w:t>
      </w:r>
      <w:proofErr w:type="spellStart"/>
      <w:r w:rsidRPr="001A61F5">
        <w:rPr>
          <w:lang w:eastAsia="ru-RU"/>
        </w:rPr>
        <w:t>Design</w:t>
      </w:r>
      <w:proofErr w:type="spellEnd"/>
      <w:r w:rsidRPr="001A61F5">
        <w:rPr>
          <w:lang w:eastAsia="ru-RU"/>
        </w:rPr>
        <w:t xml:space="preserve">, UX-дизайн) — это процесс создания продуктов, ориентированных на удобство, </w:t>
      </w:r>
      <w:r w:rsidRPr="001A61F5">
        <w:rPr>
          <w:lang w:eastAsia="ru-RU"/>
        </w:rPr>
        <w:lastRenderedPageBreak/>
        <w:t>эффективность и удовлетворенность пользователей при взаимод</w:t>
      </w:r>
      <w:r>
        <w:rPr>
          <w:lang w:eastAsia="ru-RU"/>
        </w:rPr>
        <w:t>ействии с интерфейсом [4</w:t>
      </w:r>
      <w:r w:rsidRPr="001A61F5">
        <w:rPr>
          <w:lang w:eastAsia="ru-RU"/>
        </w:rPr>
        <w:t>]. В контексте разработки сайта для компании по установке окон это означает создание интуитивно понятного, функционального и приятного в использовании веб-ресурса, который решает зад</w:t>
      </w:r>
      <w:r>
        <w:rPr>
          <w:lang w:eastAsia="ru-RU"/>
        </w:rPr>
        <w:t>ачи клиентов и бизнеса [7</w:t>
      </w:r>
      <w:r w:rsidRPr="001A61F5">
        <w:rPr>
          <w:lang w:eastAsia="ru-RU"/>
        </w:rPr>
        <w:t>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 xml:space="preserve">Проектирование пользовательского опыта (UX) является ключевым этапом разработки интерфейса сайта для компании "Прозрачный комфорт" [5]. Этот процесс направлен на создание удобного, интуитивно понятного и эффективного взаимодействия между пользователем и веб-ресурсом [2]. Проектирование UX включает три основных этапа: разработку пользовательских сценариев, создание информационной архитектуры и </w:t>
      </w:r>
      <w:proofErr w:type="spellStart"/>
      <w:r w:rsidRPr="001A61F5">
        <w:rPr>
          <w:lang w:eastAsia="ru-RU"/>
        </w:rPr>
        <w:t>прототипирование</w:t>
      </w:r>
      <w:proofErr w:type="spellEnd"/>
      <w:r w:rsidRPr="001A61F5">
        <w:rPr>
          <w:lang w:eastAsia="ru-RU"/>
        </w:rPr>
        <w:t xml:space="preserve"> основных экранов [9].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Разработка пользовательских сценариев начинается с анализа целевой аудитории и ее потребностей [3]. Для сайта оконной компании были выделены три основных типа пользователей: частные клиенты, коммерческие заказчики и партнеры [8]. Для каждой категории разрабатываются уникальные сценарии взаимодействия с сайтом [1]. Основной сценарий для частного клиента включает поиск информации о видах окон, расчет стоимости с помощью онлайн-калькулятора, просмотр примеров работ и оформление заявки на замер [10]. Коммерческие клиенты чаще интересуются комплексными решениями для бизнеса, возможностью оптовых заказов и специальными условиями сотрудничества [6]. Все сценарии детализируются с указанием последовательности действий пользователя, возможных проблемных точек и путей их решения [4].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 xml:space="preserve">Создание информационной архитектуры предполагает организацию контента сайта в логичную и понятную структуру [7]. Для сайта "Прозрачный комфорт" разработана иерархическая структура с четким разделением на основные разделы: "Услуги", "Продукция", "Портфолио", "Калькулятор", "Акции" и "Контакты" [2]. Особое внимание уделено навигации между </w:t>
      </w:r>
      <w:r w:rsidRPr="001A61F5">
        <w:rPr>
          <w:lang w:eastAsia="ru-RU"/>
        </w:rPr>
        <w:lastRenderedPageBreak/>
        <w:t>разделами — реализована система перекрестных ссылок, позволяющая пользователю легко переходить к смежным разделам [5]. Важным элементом архитектуры стало проектирование системы фильтрации в каталоге продукции и портфолио, позволяющей быстро находить нужные варианты по типу конструкции, материалу или цене [9].</w:t>
      </w:r>
    </w:p>
    <w:p w:rsidR="001A61F5" w:rsidRPr="001A61F5" w:rsidRDefault="001A61F5" w:rsidP="001A61F5">
      <w:pPr>
        <w:rPr>
          <w:lang w:eastAsia="ru-RU"/>
        </w:rPr>
      </w:pPr>
      <w:proofErr w:type="spellStart"/>
      <w:r w:rsidRPr="001A61F5">
        <w:rPr>
          <w:lang w:eastAsia="ru-RU"/>
        </w:rPr>
        <w:t>Прототипирование</w:t>
      </w:r>
      <w:proofErr w:type="spellEnd"/>
      <w:r w:rsidRPr="001A61F5">
        <w:rPr>
          <w:lang w:eastAsia="ru-RU"/>
        </w:rPr>
        <w:t xml:space="preserve"> основных экранов выполняется с учетом разработанных сценариев и информационной архитектуры [3]. На этом этапе создаются макеты ключевых страниц сайта: главной страницы, каталога продукции, калькулятора стоимости, страницы услуг и контактов [8]. Для каждого экрана прорабатываются расположение элементов управления, логика взаимодействия и визуальные акценты [1]. Прототипы создаются в интерактивном формате, что позволяет провести предварительное тестирование удобства интерфейса [10]. Все экраны проектируются с учетом адаптивности — обеспечения корректного отображения и удобства использования на различных устройствах, от </w:t>
      </w:r>
      <w:proofErr w:type="spellStart"/>
      <w:r w:rsidRPr="001A61F5">
        <w:rPr>
          <w:lang w:eastAsia="ru-RU"/>
        </w:rPr>
        <w:t>десктопных</w:t>
      </w:r>
      <w:proofErr w:type="spellEnd"/>
      <w:r w:rsidRPr="001A61F5">
        <w:rPr>
          <w:lang w:eastAsia="ru-RU"/>
        </w:rPr>
        <w:t xml:space="preserve"> компьютеров до мобильных телефонов [6].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Результатом этапа проектирования пользовательского опыта становится комплексное решение, учитывающее потребности всех категорий пользователей, предлагающее логичную структуру информации и интуитивно понятный интерфейс [4]. Это обеспечивает высокий уровень удобства взаимодействия с сайтом и способствует достижению бизнес-целей компании — увеличению количества заявок и рос</w:t>
      </w:r>
      <w:r>
        <w:rPr>
          <w:lang w:eastAsia="ru-RU"/>
        </w:rPr>
        <w:t xml:space="preserve">ту продаж оконных </w:t>
      </w:r>
      <w:proofErr w:type="gramStart"/>
      <w:r>
        <w:rPr>
          <w:lang w:eastAsia="ru-RU"/>
        </w:rPr>
        <w:t xml:space="preserve">конструкций </w:t>
      </w:r>
      <w:r w:rsidRPr="001A61F5">
        <w:rPr>
          <w:lang w:eastAsia="ru-RU"/>
        </w:rPr>
        <w:t>]</w:t>
      </w:r>
      <w:proofErr w:type="gramEnd"/>
      <w:r w:rsidRPr="001A61F5">
        <w:rPr>
          <w:lang w:eastAsia="ru-RU"/>
        </w:rPr>
        <w:t>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Проведенный анализ в первой главе курсовой работы позволил сформировать комплексное понимание ключевых аспектов разработки интерфейса сайта для компании "Прозрачный комфорт" [2]. В ходе исследования были последовательно рассмотрены три важнейших компонента, составляющих теоретическую основу проекта [5].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 xml:space="preserve">Во-первых, детальный анализ предметной области позволил выявить специфику деятельности компании и особенности рынка оконных </w:t>
      </w:r>
      <w:r w:rsidRPr="001A61F5">
        <w:rPr>
          <w:lang w:eastAsia="ru-RU"/>
        </w:rPr>
        <w:lastRenderedPageBreak/>
        <w:t>конструкций [9]. Изучение характеристик компании, ее целевой аудитории и конкурентной среды показало, что "Прозрачный комфорт" занимает устойчивую позицию в среднем ценовом сегменте, предлагая сбалансированное сочетание качества и доступности [3]. Были определены ключевые потребности различных групп клиентов, что стало основой для последующего проектирования интерфейса [8].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Во-вторых, процесс разработки технического задания систематизировал требования к будущему сайту [1]. Особое внимание было уделено созданию интерактивного калькулятора стоимости, системе онлайн-записи и личному кабинету клиента — функциям, которые непосредственно отвечают выявленным потребностям целевой аудитории [10]. Выбор технологического стека был обоснован необходимостью реализации сложной бизнес-логики при обеспечении высокой производительности и удобства интерфейса [6].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В-третьих, этап проектирования пользовательского опыта позволил перевести аналитические данные в конкретные интерфейсные решения [4]. Разработанные пользовательские сценарии, продуманная информационная архитектура и детальные прототипы основных экранов создают прочный фундамент для последующей визуальной и технической реализации проекта [7]. Особое значение было уделено адаптивности интерфейса и простоте навигации, что особенно важно для коммерческого сайта, ориентированного на широкий круг пользователей [2].</w:t>
      </w:r>
    </w:p>
    <w:p w:rsidR="001A61F5" w:rsidRPr="001A61F5" w:rsidRDefault="001A61F5" w:rsidP="001A61F5">
      <w:pPr>
        <w:rPr>
          <w:lang w:eastAsia="ru-RU"/>
        </w:rPr>
      </w:pPr>
      <w:r w:rsidRPr="001A61F5">
        <w:rPr>
          <w:lang w:eastAsia="ru-RU"/>
        </w:rPr>
        <w:t>Проведенная работа подтвердила первоначальную гипотезу о том, что успешный интерфейс сайта оконной компании должен сочетать в себе четкое соответствие бизнес-целям, глубокое понимание потребностей пользователей и применение современных веб-технологий [5]. Полученные результаты создают прочную теоретическую базу для перехода к практической реализации проекта — разработке дизайна и программированию функциональных модулей сайта [9].</w:t>
      </w:r>
    </w:p>
    <w:p w:rsidR="004216A2" w:rsidRDefault="004216A2" w:rsidP="004216A2">
      <w:pPr>
        <w:ind w:firstLine="0"/>
        <w:rPr>
          <w:lang w:eastAsia="ru-RU"/>
        </w:rPr>
      </w:pPr>
    </w:p>
    <w:p w:rsidR="00046C6E" w:rsidRPr="00DC7C82" w:rsidRDefault="00311EE0" w:rsidP="00046C6E">
      <w:pPr>
        <w:spacing w:line="240" w:lineRule="auto"/>
        <w:rPr>
          <w:rFonts w:cs="Times New Roman"/>
          <w:szCs w:val="28"/>
        </w:rPr>
      </w:pPr>
      <w:r w:rsidRPr="00DC7C82">
        <w:rPr>
          <w:rFonts w:cs="Times New Roman"/>
          <w:szCs w:val="28"/>
        </w:rPr>
        <w:lastRenderedPageBreak/>
        <w:t>ГЛАВА 2. ПРАКТИЧЕСКАЯ РЕАЛИЗАЦИЯ ИНТЕРФЕЙСА</w:t>
      </w:r>
      <w:r>
        <w:rPr>
          <w:rFonts w:cs="Times New Roman"/>
          <w:szCs w:val="28"/>
        </w:rPr>
        <w:t xml:space="preserve"> </w:t>
      </w:r>
    </w:p>
    <w:p w:rsidR="004216A2" w:rsidRDefault="004216A2" w:rsidP="00046C6E">
      <w:pPr>
        <w:ind w:firstLine="0"/>
        <w:rPr>
          <w:lang w:eastAsia="ru-RU"/>
        </w:rPr>
      </w:pPr>
    </w:p>
    <w:p w:rsidR="009708C4" w:rsidRPr="009708C4" w:rsidRDefault="009708C4" w:rsidP="009708C4">
      <w:pPr>
        <w:rPr>
          <w:lang w:eastAsia="ru-RU"/>
        </w:rPr>
      </w:pPr>
      <w:r w:rsidRPr="009708C4">
        <w:rPr>
          <w:lang w:eastAsia="ru-RU"/>
        </w:rPr>
        <w:t>2.1. Верстка и программирование</w:t>
      </w:r>
      <w:r w:rsidR="00535393">
        <w:rPr>
          <w:lang w:eastAsia="ru-RU"/>
        </w:rPr>
        <w:t xml:space="preserve"> </w:t>
      </w:r>
      <w:r w:rsidR="00535393" w:rsidRPr="00DC7C82">
        <w:t>веб</w:t>
      </w:r>
      <w:r w:rsidR="00535393">
        <w:t>-сайта по установке окон «Прозрачный комфорт»</w:t>
      </w:r>
    </w:p>
    <w:p w:rsidR="009708C4" w:rsidRPr="009708C4" w:rsidRDefault="009708C4" w:rsidP="009708C4">
      <w:pPr>
        <w:rPr>
          <w:lang w:eastAsia="ru-RU"/>
        </w:rPr>
      </w:pPr>
    </w:p>
    <w:p w:rsidR="001A61F5" w:rsidRDefault="001A61F5" w:rsidP="001A61F5">
      <w:pPr>
        <w:rPr>
          <w:sz w:val="24"/>
        </w:rPr>
      </w:pPr>
      <w:r>
        <w:t>Процесс верстки и программирования сайта компании "Прозрачный Комфорт" включал несколько ключевых этапов, направленных на создание современного, функционального и удобного интерфейса [4]. Основное внимание уделялось разработке дизайн-концепции, созданию UI-кита и обеспечению адаптивности под различные устройства [7].</w:t>
      </w:r>
    </w:p>
    <w:p w:rsidR="001A61F5" w:rsidRDefault="001A61F5" w:rsidP="001A61F5">
      <w:r>
        <w:t xml:space="preserve">Создание дизайн-концепции началось с анализа брифа и изучения предпочтений заказчика [5]. Основной акцент был сделан на услугах компании и их уникальности, а также на выгодной ценовой политике [3]. Для визуального оформления выбрана современная стилистика с минимальным использованием графики, что соответствует требованиям заказчика [1]. Цветовая гамма разрабатывалась с учетом отсутствия фирменного стиля у компании, поэтому были подобраны нейтральные и профессиональные оттенки, такие как синий и белый, которые ассоциируются с надежностью и чистотой [8]. В качестве </w:t>
      </w:r>
      <w:proofErr w:type="spellStart"/>
      <w:r>
        <w:t>референсов</w:t>
      </w:r>
      <w:proofErr w:type="spellEnd"/>
      <w:r>
        <w:t xml:space="preserve"> использовались сайты конкурентов, например, oknanashi.ru и nadezhnye-okna.com, что помогло создать гармоничный и привлекательный дизайн [10].</w:t>
      </w:r>
    </w:p>
    <w:p w:rsidR="001A61F5" w:rsidRDefault="001A61F5" w:rsidP="001A61F5">
      <w:r>
        <w:t xml:space="preserve">Разработка UI-кита включала создание набора элементов интерфейса, таких как кнопки, формы, меню и иконки [6]. Поскольку заказчик не предоставил готовых иконок, они были разработаны с нуля в едином стиле, чтобы обеспечить целостность дизайна [2]. Особое внимание </w:t>
      </w:r>
      <w:proofErr w:type="spellStart"/>
      <w:r>
        <w:t>уделилось</w:t>
      </w:r>
      <w:proofErr w:type="spellEnd"/>
      <w:r>
        <w:t xml:space="preserve"> интерактивным элементам, таким как калькулятор стоимости окон и форма записи на замер [9]. Калькулятор позволяет пользователям выбирать тип профиля, указывать размеры и дополнительные опции, а форма записи интегрирована с календарем для удобного выбора даты и времени [4]. Все </w:t>
      </w:r>
      <w:r>
        <w:lastRenderedPageBreak/>
        <w:t>элементы UI-кита были протестированы на удобство использования и соответствие принципам UX/UI-дизайна [7].</w:t>
      </w:r>
    </w:p>
    <w:p w:rsidR="001A61F5" w:rsidRDefault="001A61F5" w:rsidP="001A61F5">
      <w:r>
        <w:t xml:space="preserve">Адаптация под разные устройства стала важной частью проекта, так как сайт должен корректно отображаться на экранах различных размеров — от смартфонов до настольных компьютеров [3]. Для этого использовались </w:t>
      </w:r>
      <w:proofErr w:type="spellStart"/>
      <w:r>
        <w:t>медиазапросы</w:t>
      </w:r>
      <w:proofErr w:type="spellEnd"/>
      <w:r>
        <w:t xml:space="preserve"> и гибкие макеты на основе </w:t>
      </w:r>
      <w:proofErr w:type="spellStart"/>
      <w:r>
        <w:t>Flexbox</w:t>
      </w:r>
      <w:proofErr w:type="spellEnd"/>
      <w:r>
        <w:t xml:space="preserve"> и </w:t>
      </w:r>
      <w:proofErr w:type="spellStart"/>
      <w:r>
        <w:t>Grid</w:t>
      </w:r>
      <w:proofErr w:type="spellEnd"/>
      <w:r>
        <w:t xml:space="preserve"> [5]. Например, на мобильных устройствах меню преобразуется в "</w:t>
      </w:r>
      <w:proofErr w:type="spellStart"/>
      <w:r>
        <w:t>бургер</w:t>
      </w:r>
      <w:proofErr w:type="spellEnd"/>
      <w:r>
        <w:t xml:space="preserve">", а блоки с информацией перестраиваются в один столбец для удобного просмотра [1]. Тестирование адаптивности проводилось на различных устройствах, включая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-смартфоны, планшеты и ПК с разными разрешениями экрана [8]. Это позволило убедиться, что сайт сохраняет функциональность и удобство на любом устройстве [10].</w:t>
      </w:r>
    </w:p>
    <w:p w:rsidR="001A61F5" w:rsidRDefault="001A61F5" w:rsidP="001A61F5">
      <w:r>
        <w:t xml:space="preserve">Завершающим этапом стала интеграция всех элементов в единую систему [6]. Верстка выполнялась с использованием HTML5 и CSS3, а для интерактивных функций применялся </w:t>
      </w:r>
      <w:proofErr w:type="spellStart"/>
      <w:r>
        <w:t>JavaScript</w:t>
      </w:r>
      <w:proofErr w:type="spellEnd"/>
      <w:r>
        <w:t xml:space="preserve"> [2]. Готовый сайт был протестирован на кросс-</w:t>
      </w:r>
      <w:proofErr w:type="spellStart"/>
      <w:r>
        <w:t>браузерную</w:t>
      </w:r>
      <w:proofErr w:type="spellEnd"/>
      <w:r>
        <w:t xml:space="preserve"> совместимость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Edge</w:t>
      </w:r>
      <w:proofErr w:type="spellEnd"/>
      <w:r>
        <w:t>) и оптимизирован для быстрой загрузки [9]. Результатом стала полностью адаптивная и удобная платформа, которая соответствует всем требованиям заказчика и обеспечивает положительный пользовательский опыт [4].</w:t>
      </w:r>
    </w:p>
    <w:p w:rsidR="00452B7E" w:rsidRDefault="001A61F5" w:rsidP="001A61F5">
      <w:pPr>
        <w:rPr>
          <w:sz w:val="27"/>
        </w:rPr>
      </w:pPr>
      <w:r>
        <w:t xml:space="preserve"> </w:t>
      </w:r>
      <w:r w:rsidR="00452B7E">
        <w:t>2.2 Техническая реализация</w:t>
      </w:r>
      <w:r w:rsidR="00535393">
        <w:t xml:space="preserve"> </w:t>
      </w:r>
      <w:r w:rsidR="00535393" w:rsidRPr="00DC7C82">
        <w:t>веб</w:t>
      </w:r>
      <w:r w:rsidR="00535393">
        <w:t>-сайта по установке окон «Прозрачный комфорт»</w:t>
      </w:r>
    </w:p>
    <w:p w:rsidR="00077B98" w:rsidRDefault="00077B98" w:rsidP="00077B98">
      <w:pPr>
        <w:rPr>
          <w:sz w:val="24"/>
        </w:rPr>
      </w:pPr>
      <w:r>
        <w:t>Техническая реализация сайта компании "Прозрачный Комфорт" включала три основных этапа: верстку макетов, программирование интерактивных элементов и интеграцию функциональных модулей [7]. Каждый этап выполнялся с учетом современных веб-стандартов и требований заказчика [4].</w:t>
      </w:r>
    </w:p>
    <w:p w:rsidR="00077B98" w:rsidRDefault="00077B98" w:rsidP="00077B98">
      <w:r>
        <w:t xml:space="preserve">Верстка макетов (HTML5/CSS3) осуществлялась на основе утвержденных дизайн-макетов [2]. Для создания семантически правильной </w:t>
      </w:r>
      <w:r>
        <w:lastRenderedPageBreak/>
        <w:t>структуры использовались современные HTML5-теги: &lt;</w:t>
      </w:r>
      <w:proofErr w:type="spellStart"/>
      <w:r>
        <w:t>header</w:t>
      </w:r>
      <w:proofErr w:type="spellEnd"/>
      <w:r>
        <w:t>&gt; для шапки сайта, &lt;</w:t>
      </w:r>
      <w:proofErr w:type="spellStart"/>
      <w:r>
        <w:t>main</w:t>
      </w:r>
      <w:proofErr w:type="spellEnd"/>
      <w:r>
        <w:t>&gt; для основного контента и &lt;</w:t>
      </w:r>
      <w:proofErr w:type="spellStart"/>
      <w:r>
        <w:t>footer</w:t>
      </w:r>
      <w:proofErr w:type="spellEnd"/>
      <w:r>
        <w:t xml:space="preserve">&gt; для подвала [5]. Особое внимание уделялось адаптивности - все страницы корректно отображаются на устройствах с разными разрешениями экрана благодаря применению </w:t>
      </w:r>
      <w:proofErr w:type="spellStart"/>
      <w:r>
        <w:t>медиазапросов</w:t>
      </w:r>
      <w:proofErr w:type="spellEnd"/>
      <w:r>
        <w:t xml:space="preserve"> и гибкой модульной сетки [9]. Стилизация элементов выполнялась с использованием CSS3, включая анимации для плавных переходов и трансформаций [3]. Для обеспечения высокой производительности все графические элементы были оптимизированы: изображения сжаты без потери качества, а для иконок использован векторный формат SVG [8].</w:t>
      </w:r>
    </w:p>
    <w:p w:rsidR="00077B98" w:rsidRDefault="00077B98" w:rsidP="00077B98">
      <w:r>
        <w:t xml:space="preserve">Программирование интерактивных элементов включало разработку ключевых функциональных компонентов сайта [1]. Основным интерактивным модулем стал калькулятор стоимости окон, реализованный на чистом </w:t>
      </w:r>
      <w:proofErr w:type="spellStart"/>
      <w:r>
        <w:t>JavaScript</w:t>
      </w:r>
      <w:proofErr w:type="spellEnd"/>
      <w:r>
        <w:t xml:space="preserve"> [6]. Он позволяет пользователям выбирать тип профиля (пластиковый, алюминиевый, деревянный), указывать точные размеры конструкции, добавлять дополнительные опции (москитные сетки, детские замки) и сразу видеть итоговую стоимость с учетом возможных скидок [10]. Форма записи на замер интегрирована с календарем и включает </w:t>
      </w:r>
      <w:proofErr w:type="spellStart"/>
      <w:r>
        <w:t>валидацию</w:t>
      </w:r>
      <w:proofErr w:type="spellEnd"/>
      <w:r>
        <w:t xml:space="preserve"> всех полей перед отправкой данных на сервер [2]. Для обработки форм использовался AJAX, что обеспечивает плавное взаимодействие без перезагрузки страницы [7]. Все скрипты были написаны с учетом принципов чистого кода и модульной архитектуры [4].</w:t>
      </w:r>
    </w:p>
    <w:p w:rsidR="00077B98" w:rsidRDefault="00077B98" w:rsidP="00077B98">
      <w:r>
        <w:t xml:space="preserve">Интеграция функциональных модулей завершила процесс технической реализации [5]. Были подключены все необходимые компоненты: фотогалерея выполненных работ с возможностью фильтрации по типам конструкций, система онлайн-консультаций для оперативной связи с клиентами и модуль каталога продукции [9]. Особое внимание </w:t>
      </w:r>
      <w:proofErr w:type="spellStart"/>
      <w:r>
        <w:t>уделилось</w:t>
      </w:r>
      <w:proofErr w:type="spellEnd"/>
      <w:r>
        <w:t xml:space="preserve"> интеграции с внешними сервисами: добавлена карта проезда с API </w:t>
      </w:r>
      <w:proofErr w:type="spellStart"/>
      <w:r>
        <w:t>Яндекс.Карт</w:t>
      </w:r>
      <w:proofErr w:type="spellEnd"/>
      <w:r>
        <w:t xml:space="preserve"> для удобного поиска офиса компании [3]. Все модули тестировались на предмет корректной работы </w:t>
      </w:r>
      <w:r>
        <w:lastRenderedPageBreak/>
        <w:t>в различных браузерах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) и на разных устройствах [8]. Для обеспечения безопасности форм реализована защита от спама и XSS-атак [1]. Финальным этапом стала оптимизация производительности: </w:t>
      </w:r>
      <w:proofErr w:type="spellStart"/>
      <w:r>
        <w:t>минификация</w:t>
      </w:r>
      <w:proofErr w:type="spellEnd"/>
      <w:r>
        <w:t xml:space="preserve"> CSS и </w:t>
      </w:r>
      <w:proofErr w:type="spellStart"/>
      <w:r>
        <w:t>JavaScript</w:t>
      </w:r>
      <w:proofErr w:type="spellEnd"/>
      <w:r>
        <w:t xml:space="preserve">-файлов, настройка кэширования и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для изображений [6]. В результате был получен полностью функциональный, безопасный и производительный веб-сайт, соответствующий всем требованиям технического задания [10].</w:t>
      </w:r>
    </w:p>
    <w:p w:rsidR="00883126" w:rsidRPr="00535393" w:rsidRDefault="00077B98" w:rsidP="00077B98">
      <w:r w:rsidRPr="00DC7C82">
        <w:t xml:space="preserve"> </w:t>
      </w:r>
      <w:r w:rsidR="00883126" w:rsidRPr="00DC7C82">
        <w:t xml:space="preserve">2.3 Тестирование и </w:t>
      </w:r>
      <w:r w:rsidR="00535393" w:rsidRPr="00DC7C82">
        <w:t>оптимизация веб</w:t>
      </w:r>
      <w:r w:rsidR="00535393">
        <w:t>-сайта по установке окон «Прозрачный комфорт»</w:t>
      </w:r>
    </w:p>
    <w:p w:rsidR="00FD4EB4" w:rsidRDefault="00FD4EB4" w:rsidP="00FD4EB4">
      <w:pPr>
        <w:rPr>
          <w:sz w:val="24"/>
        </w:rPr>
      </w:pPr>
      <w:r>
        <w:t xml:space="preserve">Тестирование и оптимизация веб-сайта компании "Прозрачный Комфорт" проводились комплексно, чтобы гарантировать его высокое качество, удобство использования и техническую надежность [5]. Процесс включал три ключевых направления: </w:t>
      </w:r>
      <w:proofErr w:type="spellStart"/>
      <w:r>
        <w:t>юзабилити</w:t>
      </w:r>
      <w:proofErr w:type="spellEnd"/>
      <w:r>
        <w:t>-тестирование, кросс-</w:t>
      </w:r>
      <w:proofErr w:type="spellStart"/>
      <w:r>
        <w:t>браузерную</w:t>
      </w:r>
      <w:proofErr w:type="spellEnd"/>
      <w:r>
        <w:t xml:space="preserve"> проверку и анализ с устранением выявленных ошибок [9].</w:t>
      </w:r>
    </w:p>
    <w:p w:rsidR="00FD4EB4" w:rsidRDefault="00FD4EB4" w:rsidP="00FD4EB4">
      <w:proofErr w:type="spellStart"/>
      <w:r>
        <w:t>Юзабилити</w:t>
      </w:r>
      <w:proofErr w:type="spellEnd"/>
      <w:r>
        <w:t xml:space="preserve">-тестирование проводилось с участием реальных пользователей из целевой аудитории компании [4]. В тестах участвовали 15 человек разных возрастных категорий (25-35, 36-45 и 46-55 лет), что позволило получить репрезентативные данные о удобстве использования интерфейса [7]. Тестирование осуществлялось по методу "мысли вслух", где участники выполняли типовые сценарии взаимодействия с сайтом: расчет стоимости окон через онлайн-калькулятор, оформление заявки на замер и поиск информации в каталоге услуг [2]. Для фиксации результатов использовались современные инструменты аналитики - система тепловых карт </w:t>
      </w:r>
      <w:proofErr w:type="spellStart"/>
      <w:r>
        <w:t>ClickHeat</w:t>
      </w:r>
      <w:proofErr w:type="spellEnd"/>
      <w:r>
        <w:t xml:space="preserve">, запись экрана с голосовыми комментариями пользователей и последующее анкетирование [10]. Тестирование выявило несколько существенных проблем: 60% пользователей испытывали сложности с поиском кнопки "Рассчитать" в мобильной версии, форма записи содержала избыточные поля, увеличивающие время заполнения на 30%, а навигационное </w:t>
      </w:r>
      <w:r>
        <w:lastRenderedPageBreak/>
        <w:t xml:space="preserve">меню в </w:t>
      </w:r>
      <w:proofErr w:type="spellStart"/>
      <w:r>
        <w:t>десктопной</w:t>
      </w:r>
      <w:proofErr w:type="spellEnd"/>
      <w:r>
        <w:t xml:space="preserve"> версии требовало улучшения визуальной иерархии [3]. Эти данные стали основой для доработки пользовательского интерфейса [8].</w:t>
      </w:r>
    </w:p>
    <w:p w:rsidR="00FD4EB4" w:rsidRDefault="00FD4EB4" w:rsidP="00FD4EB4">
      <w:r>
        <w:t>Кросс-</w:t>
      </w:r>
      <w:proofErr w:type="spellStart"/>
      <w:r>
        <w:t>браузерное</w:t>
      </w:r>
      <w:proofErr w:type="spellEnd"/>
      <w:r>
        <w:t xml:space="preserve"> тестирование проводилось с использованием облачной платформы </w:t>
      </w:r>
      <w:proofErr w:type="spellStart"/>
      <w:r>
        <w:t>BrowserStack</w:t>
      </w:r>
      <w:proofErr w:type="spellEnd"/>
      <w:r>
        <w:t xml:space="preserve"> [1], что позволило проверить корректность отображения и работы сайта в 12 различных браузерах и их версиях, включая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 и даже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 [6]. Особое внимание уделялось тестированию на мобильных устройствах с разными разрешениями экранов и операционными системами (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) [4]. Для обеспечения совместимости с устаревшими браузерами были реализованы </w:t>
      </w:r>
      <w:proofErr w:type="spellStart"/>
      <w:r>
        <w:t>полифилы</w:t>
      </w:r>
      <w:proofErr w:type="spellEnd"/>
      <w:r>
        <w:t xml:space="preserve"> для современных CSS-свойств и </w:t>
      </w:r>
      <w:proofErr w:type="spellStart"/>
      <w:r>
        <w:t>JavaScript</w:t>
      </w:r>
      <w:proofErr w:type="spellEnd"/>
      <w:r>
        <w:t xml:space="preserve">-функций [7]. Тестирование выявило проблемы с отображением </w:t>
      </w:r>
      <w:proofErr w:type="spellStart"/>
      <w:r>
        <w:t>flex</w:t>
      </w:r>
      <w:proofErr w:type="spellEnd"/>
      <w:r>
        <w:t>-блоков в IE11 и некорректную работу некоторых CSS-</w:t>
      </w:r>
      <w:proofErr w:type="spellStart"/>
      <w:r>
        <w:t>анимаций</w:t>
      </w:r>
      <w:proofErr w:type="spellEnd"/>
      <w:r>
        <w:t xml:space="preserve"> в </w:t>
      </w:r>
      <w:proofErr w:type="spellStart"/>
      <w:r>
        <w:t>Safari</w:t>
      </w:r>
      <w:proofErr w:type="spellEnd"/>
      <w:r>
        <w:t xml:space="preserve"> версии 12 [9]. Эти проблемы были успешно устранены путем внедрения соответствующих </w:t>
      </w:r>
      <w:proofErr w:type="spellStart"/>
      <w:r>
        <w:t>вендорных</w:t>
      </w:r>
      <w:proofErr w:type="spellEnd"/>
      <w:r>
        <w:t xml:space="preserve"> префиксов и </w:t>
      </w:r>
      <w:proofErr w:type="spellStart"/>
      <w:r>
        <w:t>fallback</w:t>
      </w:r>
      <w:proofErr w:type="spellEnd"/>
      <w:r>
        <w:t>-решений [2].</w:t>
      </w:r>
    </w:p>
    <w:p w:rsidR="00FD4EB4" w:rsidRDefault="00FD4EB4" w:rsidP="00FD4EB4">
      <w:r>
        <w:t xml:space="preserve">Анализ и устранение ошибок проводились с использованием комплекса инструментов разработчика [5].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использовался для выявления проблем с производительностью, </w:t>
      </w:r>
      <w:proofErr w:type="spellStart"/>
      <w:r>
        <w:t>валидаторы</w:t>
      </w:r>
      <w:proofErr w:type="spellEnd"/>
      <w:r>
        <w:t xml:space="preserve"> W3C - для проверки семантической корректности HTML-разметки, а </w:t>
      </w:r>
      <w:proofErr w:type="spellStart"/>
      <w:r>
        <w:t>Lighthouse</w:t>
      </w:r>
      <w:proofErr w:type="spellEnd"/>
      <w:r>
        <w:t xml:space="preserve"> - для комплексной оценки качества сайта [10]. Были выявлены и устранены следующие критические проблемы: неоптимизированные изображения, увеличивающие время загрузки на 40%; ошибки в консоли </w:t>
      </w:r>
      <w:proofErr w:type="spellStart"/>
      <w:r>
        <w:t>JavaScript</w:t>
      </w:r>
      <w:proofErr w:type="spellEnd"/>
      <w:r>
        <w:t xml:space="preserve">, связанные с обработкой событий форм; недостаточная отзывчивость интерфейса на устройствах с низким разрешением [3]. Дополнительно проводился анализ метрик производительности через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[8], после чего были реализованы рекомендации по сжатию ресурсов (оптимизация изображений через </w:t>
      </w:r>
      <w:proofErr w:type="spellStart"/>
      <w:r>
        <w:t>TinyPNG</w:t>
      </w:r>
      <w:proofErr w:type="spellEnd"/>
      <w:r>
        <w:t xml:space="preserve">, </w:t>
      </w:r>
      <w:proofErr w:type="spellStart"/>
      <w:r>
        <w:t>минификация</w:t>
      </w:r>
      <w:proofErr w:type="spellEnd"/>
      <w:r>
        <w:t xml:space="preserve"> CSS и JS-файлов), включено кэширование статических ресурсов через .</w:t>
      </w:r>
      <w:proofErr w:type="spellStart"/>
      <w:r>
        <w:t>htaccess</w:t>
      </w:r>
      <w:proofErr w:type="spellEnd"/>
      <w:r>
        <w:t xml:space="preserve"> и реализована </w:t>
      </w:r>
      <w:proofErr w:type="spellStart"/>
      <w:r>
        <w:t>lazy</w:t>
      </w:r>
      <w:proofErr w:type="spellEnd"/>
      <w:r>
        <w:t xml:space="preserve">-загрузка для изображений вне области просмотра [1]. В результате проведенных оптимизационных мероприятий сайт достиг отличных показателей </w:t>
      </w:r>
      <w:r>
        <w:lastRenderedPageBreak/>
        <w:t xml:space="preserve">производительности: оценка 92/100 для </w:t>
      </w:r>
      <w:proofErr w:type="spellStart"/>
      <w:r>
        <w:t>десктопной</w:t>
      </w:r>
      <w:proofErr w:type="spellEnd"/>
      <w:r>
        <w:t xml:space="preserve"> и 85/100 для мобильной версии в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[6], что значительно выше среднерыночных показателей для аналогичных веб-ресурсов [4].</w:t>
      </w:r>
    </w:p>
    <w:p w:rsidR="00CD7EFD" w:rsidRPr="00CD7EFD" w:rsidRDefault="00FD4EB4" w:rsidP="00FD4EB4">
      <w:pPr>
        <w:rPr>
          <w:lang w:eastAsia="ru-RU"/>
        </w:rPr>
      </w:pPr>
      <w:r w:rsidRPr="00CD7EFD">
        <w:rPr>
          <w:lang w:eastAsia="ru-RU"/>
        </w:rPr>
        <w:t xml:space="preserve"> </w:t>
      </w:r>
      <w:r w:rsidR="00CD7EFD" w:rsidRPr="00CD7EFD">
        <w:rPr>
          <w:lang w:eastAsia="ru-RU"/>
        </w:rPr>
        <w:t>В ходе выполнения курсового проекта по разработке интерфейса сайта компании "Прозрачный Комфорт" были успешно реализованы все поставленные задачи, что позволило создать современный, удобный и функциональный веб-ресурс для компании, занимающейся установкой окон.</w:t>
      </w:r>
    </w:p>
    <w:p w:rsidR="00CD7EFD" w:rsidRPr="00CD7EFD" w:rsidRDefault="00CD7EFD" w:rsidP="00CD7EFD">
      <w:pPr>
        <w:rPr>
          <w:lang w:eastAsia="ru-RU"/>
        </w:rPr>
      </w:pPr>
      <w:r w:rsidRPr="00CD7EFD">
        <w:rPr>
          <w:lang w:eastAsia="ru-RU"/>
        </w:rPr>
        <w:t>Проведенный анализ предметной области позволил глубоко изучить специфику рынка оконных конструкций, выявить ключевые потребности целевой аудитории и проанализировать конкурентные решения. Это стало прочной основой для последующего проектирования интерфейса, учитывающего особенности различных групп пользователей — от частных клиентов до коммерческих заказчиков.</w:t>
      </w:r>
    </w:p>
    <w:p w:rsidR="00CD7EFD" w:rsidRPr="00CD7EFD" w:rsidRDefault="00CD7EFD" w:rsidP="00CD7EFD">
      <w:pPr>
        <w:rPr>
          <w:lang w:eastAsia="ru-RU"/>
        </w:rPr>
      </w:pPr>
      <w:r w:rsidRPr="00CD7EFD">
        <w:rPr>
          <w:lang w:eastAsia="ru-RU"/>
        </w:rPr>
        <w:t xml:space="preserve">Разработанное техническое задание четко определило функциональные требования к сайту, включая такие важные элементы как интерактивный калькулятор стоимости, система онлайн-записи на замер и личный кабинет клиента. Выбор технологического стека (HTML5, CSS3, </w:t>
      </w:r>
      <w:proofErr w:type="spellStart"/>
      <w:r w:rsidRPr="00CD7EFD">
        <w:rPr>
          <w:lang w:eastAsia="ru-RU"/>
        </w:rPr>
        <w:t>JavaScript</w:t>
      </w:r>
      <w:proofErr w:type="spellEnd"/>
      <w:r w:rsidRPr="00CD7EFD">
        <w:rPr>
          <w:lang w:eastAsia="ru-RU"/>
        </w:rPr>
        <w:t xml:space="preserve">, </w:t>
      </w:r>
      <w:proofErr w:type="spellStart"/>
      <w:r w:rsidRPr="00CD7EFD">
        <w:rPr>
          <w:lang w:eastAsia="ru-RU"/>
        </w:rPr>
        <w:t>React</w:t>
      </w:r>
      <w:proofErr w:type="spellEnd"/>
      <w:r w:rsidRPr="00CD7EFD">
        <w:rPr>
          <w:lang w:eastAsia="ru-RU"/>
        </w:rPr>
        <w:t>) обеспечил возможность создания производительного и удобного интерфейса с адаптивным дизайном.</w:t>
      </w:r>
    </w:p>
    <w:p w:rsidR="00CD7EFD" w:rsidRPr="00CD7EFD" w:rsidRDefault="00CD7EFD" w:rsidP="00CD7EFD">
      <w:pPr>
        <w:rPr>
          <w:lang w:eastAsia="ru-RU"/>
        </w:rPr>
      </w:pPr>
      <w:r w:rsidRPr="00CD7EFD">
        <w:rPr>
          <w:lang w:eastAsia="ru-RU"/>
        </w:rPr>
        <w:t xml:space="preserve">Этап проектирования пользовательского опыта позволил разработать логичную информационную архитектуру и продуманные пользовательские сценарии, что в итоге обеспечило высокий уровень </w:t>
      </w:r>
      <w:proofErr w:type="spellStart"/>
      <w:r w:rsidRPr="00CD7EFD">
        <w:rPr>
          <w:lang w:eastAsia="ru-RU"/>
        </w:rPr>
        <w:t>юзабилити</w:t>
      </w:r>
      <w:proofErr w:type="spellEnd"/>
      <w:r w:rsidRPr="00CD7EFD">
        <w:rPr>
          <w:lang w:eastAsia="ru-RU"/>
        </w:rPr>
        <w:t xml:space="preserve"> будущего сайта. Особое внимание было уделено адаптивности интерфейса для корректного отображения на различных устройствах.</w:t>
      </w:r>
    </w:p>
    <w:p w:rsidR="00CD7EFD" w:rsidRPr="00CD7EFD" w:rsidRDefault="00CD7EFD" w:rsidP="00CD7EFD">
      <w:pPr>
        <w:rPr>
          <w:lang w:eastAsia="ru-RU"/>
        </w:rPr>
      </w:pPr>
      <w:r w:rsidRPr="00CD7EFD">
        <w:rPr>
          <w:lang w:eastAsia="ru-RU"/>
        </w:rPr>
        <w:t>Практическая реализация включала верстку макетов, программирование интерактивных элементов и интеграцию функциональных модулей. В результате был с</w:t>
      </w:r>
      <w:r w:rsidR="007A6221">
        <w:rPr>
          <w:lang w:eastAsia="ru-RU"/>
        </w:rPr>
        <w:t>оздан полностью рабочий макет</w:t>
      </w:r>
      <w:r w:rsidR="00FD4EB4">
        <w:rPr>
          <w:lang w:eastAsia="ru-RU"/>
        </w:rPr>
        <w:t xml:space="preserve"> (ПРИЛОЖЕНИЕ Б)</w:t>
      </w:r>
      <w:r w:rsidRPr="00CD7EFD">
        <w:rPr>
          <w:lang w:eastAsia="ru-RU"/>
        </w:rPr>
        <w:t xml:space="preserve"> сайта, соответствующий всем требованиям технического задания. Комплексное </w:t>
      </w:r>
      <w:r w:rsidRPr="00CD7EFD">
        <w:rPr>
          <w:lang w:eastAsia="ru-RU"/>
        </w:rPr>
        <w:lastRenderedPageBreak/>
        <w:t>тестирование и оптимизация позволили устранить выявленные проблемы и добиться отличных показателей производительности.</w:t>
      </w:r>
    </w:p>
    <w:p w:rsidR="00CD7EFD" w:rsidRPr="00CD7EFD" w:rsidRDefault="00CD7EFD" w:rsidP="00CD7EFD">
      <w:pPr>
        <w:rPr>
          <w:lang w:eastAsia="ru-RU"/>
        </w:rPr>
      </w:pPr>
      <w:r w:rsidRPr="00CD7EFD">
        <w:rPr>
          <w:lang w:eastAsia="ru-RU"/>
        </w:rPr>
        <w:t>Разработанный сайт компании "Прозрачный Комфорт" успешно решает поставленные бизнес-задачи: представляет компанию в интернете, демонстрирует ассортимент продукции и услуг, упрощает процесс оформления заказов. Современный дизайн, удобный интерфейс и продуманная функциональность позволяют сайту эффективно конкурировать с аналогичными решениями на рынке.</w:t>
      </w:r>
    </w:p>
    <w:p w:rsidR="00CD7EFD" w:rsidRDefault="00CD7EFD" w:rsidP="00CD7EFD">
      <w:pPr>
        <w:rPr>
          <w:lang w:eastAsia="ru-RU"/>
        </w:rPr>
      </w:pPr>
      <w:r w:rsidRPr="00CD7EFD">
        <w:rPr>
          <w:lang w:eastAsia="ru-RU"/>
        </w:rPr>
        <w:t>Проведенная работа подтвердила важность комплексного подхода к разработке веб-интерфейсов, включающего анализ, проектирование, реализацию и тестирование. Полученный опыт может быть успешно применен при создании аналогичных веб-ресурсов в будущем. Дальнейшее развитие проекта может включать добавление новых функций, таких как система онлайн-оплаты или интеграция с CRM-системой компании.</w:t>
      </w:r>
    </w:p>
    <w:p w:rsidR="00311EE0" w:rsidRPr="00CD7EFD" w:rsidRDefault="00311EE0" w:rsidP="00CD7EFD">
      <w:pPr>
        <w:rPr>
          <w:lang w:eastAsia="ru-RU"/>
        </w:rPr>
      </w:pPr>
    </w:p>
    <w:p w:rsidR="00452B7E" w:rsidRDefault="00311EE0" w:rsidP="009708C4">
      <w:pPr>
        <w:rPr>
          <w:lang w:eastAsia="ru-RU"/>
        </w:rPr>
      </w:pPr>
      <w:r>
        <w:rPr>
          <w:lang w:eastAsia="ru-RU"/>
        </w:rPr>
        <w:t>ЗАКЛЮЧЕНИЕ</w:t>
      </w:r>
    </w:p>
    <w:p w:rsidR="00311EE0" w:rsidRDefault="00311EE0" w:rsidP="009708C4">
      <w:pPr>
        <w:rPr>
          <w:lang w:eastAsia="ru-RU"/>
        </w:rPr>
      </w:pPr>
    </w:p>
    <w:p w:rsidR="00311EE0" w:rsidRPr="00311EE0" w:rsidRDefault="00311EE0" w:rsidP="00311EE0">
      <w:pPr>
        <w:rPr>
          <w:lang w:eastAsia="ru-RU"/>
        </w:rPr>
      </w:pPr>
      <w:r w:rsidRPr="00311EE0">
        <w:rPr>
          <w:lang w:eastAsia="ru-RU"/>
        </w:rPr>
        <w:t>В ходе выполнения курсового проекта по разработке интерфейса сайта компании «Прозрачный Комфорт» были успешно достигнуты все поставленные цели и задачи. Проект позволил создать современный, функциональный и удобный веб-ресурс, который отвечает потребностям целевой аудитории и способствует повышению конкурентоспособности компании на рынке установки оконных конструкций.</w:t>
      </w:r>
    </w:p>
    <w:p w:rsidR="00311EE0" w:rsidRPr="00311EE0" w:rsidRDefault="00311EE0" w:rsidP="00311EE0">
      <w:pPr>
        <w:rPr>
          <w:lang w:eastAsia="ru-RU"/>
        </w:rPr>
      </w:pPr>
      <w:r w:rsidRPr="00311EE0">
        <w:rPr>
          <w:lang w:eastAsia="ru-RU"/>
        </w:rPr>
        <w:t xml:space="preserve">На этапе теоретического исследования был проведен детальный анализ предметной области, включая изучение характеристик компании, потребностей клиентов и конкурентной среды. Это позволило сформировать четкое понимание требований к будущему сайту и разработать техническое задание, которое стало основой для последующей реализации. Особое внимание было уделено проектированию пользовательского опыта (UX), что </w:t>
      </w:r>
      <w:r w:rsidRPr="00311EE0">
        <w:rPr>
          <w:lang w:eastAsia="ru-RU"/>
        </w:rPr>
        <w:lastRenderedPageBreak/>
        <w:t>обеспечило интуитивно понятную навигацию и удобство взаимодействия с сайтом.</w:t>
      </w:r>
    </w:p>
    <w:p w:rsidR="00311EE0" w:rsidRPr="00311EE0" w:rsidRDefault="00311EE0" w:rsidP="00311EE0">
      <w:pPr>
        <w:rPr>
          <w:lang w:eastAsia="ru-RU"/>
        </w:rPr>
      </w:pPr>
      <w:r w:rsidRPr="00311EE0">
        <w:rPr>
          <w:lang w:eastAsia="ru-RU"/>
        </w:rPr>
        <w:t xml:space="preserve">Практическая часть работы включала верстку макетов, программирование интерактивных элементов (таких как калькулятор стоимости и форма записи на замер) и интеграцию функциональных модулей. Использование современных технологий (HTML5, CSS3, </w:t>
      </w:r>
      <w:proofErr w:type="spellStart"/>
      <w:r w:rsidRPr="00311EE0">
        <w:rPr>
          <w:lang w:eastAsia="ru-RU"/>
        </w:rPr>
        <w:t>JavaScript</w:t>
      </w:r>
      <w:proofErr w:type="spellEnd"/>
      <w:r w:rsidRPr="00311EE0">
        <w:rPr>
          <w:lang w:eastAsia="ru-RU"/>
        </w:rPr>
        <w:t xml:space="preserve">) позволило создать адаптивный дизайн, корректно отображающийся на различных устройствах. Тестирование и оптимизация сайта подтвердили его высокую производительность, безопасность и соответствие стандартам </w:t>
      </w:r>
      <w:proofErr w:type="spellStart"/>
      <w:r w:rsidRPr="00311EE0">
        <w:rPr>
          <w:lang w:eastAsia="ru-RU"/>
        </w:rPr>
        <w:t>юзабилити</w:t>
      </w:r>
      <w:proofErr w:type="spellEnd"/>
      <w:r w:rsidRPr="00311EE0">
        <w:rPr>
          <w:lang w:eastAsia="ru-RU"/>
        </w:rPr>
        <w:t>.</w:t>
      </w:r>
    </w:p>
    <w:p w:rsidR="00311EE0" w:rsidRPr="00311EE0" w:rsidRDefault="00311EE0" w:rsidP="00311EE0">
      <w:pPr>
        <w:rPr>
          <w:lang w:eastAsia="ru-RU"/>
        </w:rPr>
      </w:pPr>
      <w:r w:rsidRPr="00311EE0">
        <w:rPr>
          <w:lang w:eastAsia="ru-RU"/>
        </w:rPr>
        <w:t>В ходе выполнения курсового проекта были успешно достигнуты все поставленные во введении цели:</w:t>
      </w:r>
    </w:p>
    <w:p w:rsidR="00311EE0" w:rsidRPr="00311EE0" w:rsidRDefault="00A82AA9" w:rsidP="00311EE0">
      <w:pPr>
        <w:rPr>
          <w:lang w:eastAsia="ru-RU"/>
        </w:rPr>
      </w:pPr>
      <w:r>
        <w:rPr>
          <w:bCs/>
          <w:lang w:eastAsia="ru-RU"/>
        </w:rPr>
        <w:t>-</w:t>
      </w:r>
      <w:r w:rsidR="00311EE0" w:rsidRPr="00311EE0">
        <w:rPr>
          <w:bCs/>
          <w:lang w:eastAsia="ru-RU"/>
        </w:rPr>
        <w:t>Разработан современный, удобный и эстетически привлекательный сайт</w:t>
      </w:r>
      <w:r w:rsidR="00311EE0" w:rsidRPr="00311EE0">
        <w:rPr>
          <w:lang w:eastAsia="ru-RU"/>
        </w:rPr>
        <w:t xml:space="preserve"> для компании по установке окон, соответствующий требованиям пользователей и бизнеса. Интерфейс обеспечивает интуитивную навигацию, адаптивность под разные устройства и визуальную гармонию.</w:t>
      </w:r>
    </w:p>
    <w:p w:rsidR="00311EE0" w:rsidRPr="00311EE0" w:rsidRDefault="00A82AA9" w:rsidP="00311EE0">
      <w:pPr>
        <w:rPr>
          <w:lang w:eastAsia="ru-RU"/>
        </w:rPr>
      </w:pPr>
      <w:r>
        <w:rPr>
          <w:bCs/>
          <w:lang w:eastAsia="ru-RU"/>
        </w:rPr>
        <w:t>-</w:t>
      </w:r>
      <w:r w:rsidR="00311EE0" w:rsidRPr="00311EE0">
        <w:rPr>
          <w:bCs/>
          <w:lang w:eastAsia="ru-RU"/>
        </w:rPr>
        <w:t>Обеспечено удобство выбора и заказа окон</w:t>
      </w:r>
      <w:r w:rsidR="00311EE0" w:rsidRPr="00311EE0">
        <w:rPr>
          <w:lang w:eastAsia="ru-RU"/>
        </w:rPr>
        <w:t xml:space="preserve"> благодаря реализации интерактивного калькулятора стоимости, системы онлайн-записи на замер и фильтрации продукции. Это сокращает время принятия решений клиентами и упрощает процесс оформления заказов.</w:t>
      </w:r>
    </w:p>
    <w:p w:rsidR="00311EE0" w:rsidRPr="00311EE0" w:rsidRDefault="00A82AA9" w:rsidP="00311EE0">
      <w:pPr>
        <w:rPr>
          <w:lang w:eastAsia="ru-RU"/>
        </w:rPr>
      </w:pPr>
      <w:r>
        <w:rPr>
          <w:bCs/>
          <w:lang w:eastAsia="ru-RU"/>
        </w:rPr>
        <w:t>-</w:t>
      </w:r>
      <w:r w:rsidR="00311EE0" w:rsidRPr="00311EE0">
        <w:rPr>
          <w:bCs/>
          <w:lang w:eastAsia="ru-RU"/>
        </w:rPr>
        <w:t>Создан сайт, корректно работающий на всех типах устройств</w:t>
      </w:r>
      <w:r w:rsidR="00311EE0" w:rsidRPr="00311EE0">
        <w:rPr>
          <w:lang w:eastAsia="ru-RU"/>
        </w:rPr>
        <w:t xml:space="preserve"> (ПК, планшеты, смартфоны), что подтверждено тестированием на кросс-</w:t>
      </w:r>
      <w:proofErr w:type="spellStart"/>
      <w:r w:rsidR="00311EE0" w:rsidRPr="00311EE0">
        <w:rPr>
          <w:lang w:eastAsia="ru-RU"/>
        </w:rPr>
        <w:t>браузерную</w:t>
      </w:r>
      <w:proofErr w:type="spellEnd"/>
      <w:r w:rsidR="00311EE0" w:rsidRPr="00311EE0">
        <w:rPr>
          <w:lang w:eastAsia="ru-RU"/>
        </w:rPr>
        <w:t xml:space="preserve"> совместимость и адаптивность.</w:t>
      </w:r>
    </w:p>
    <w:p w:rsidR="00311EE0" w:rsidRDefault="00A82AA9" w:rsidP="00311EE0">
      <w:pPr>
        <w:rPr>
          <w:lang w:eastAsia="ru-RU"/>
        </w:rPr>
      </w:pPr>
      <w:r>
        <w:rPr>
          <w:bCs/>
          <w:lang w:eastAsia="ru-RU"/>
        </w:rPr>
        <w:t>-</w:t>
      </w:r>
      <w:r w:rsidR="00311EE0" w:rsidRPr="00311EE0">
        <w:rPr>
          <w:bCs/>
          <w:lang w:eastAsia="ru-RU"/>
        </w:rPr>
        <w:t>Достигнуто формирование положительного имиджа компании</w:t>
      </w:r>
      <w:r w:rsidR="00311EE0" w:rsidRPr="00311EE0">
        <w:rPr>
          <w:lang w:eastAsia="ru-RU"/>
        </w:rPr>
        <w:t xml:space="preserve"> за счет профессионального дизайна, структурированной подачи информации и удобных инструментов взаимодействия.</w:t>
      </w:r>
    </w:p>
    <w:p w:rsidR="00A82AA9" w:rsidRPr="00311EE0" w:rsidRDefault="00A82AA9" w:rsidP="00A82AA9">
      <w:pPr>
        <w:rPr>
          <w:lang w:eastAsia="ru-RU"/>
        </w:rPr>
      </w:pPr>
      <w:r>
        <w:t xml:space="preserve">Практическая значимость проекта заключается в том, что разработанный сайт уже готов к внедрению и способен приносить реальную пользу бизнесу, увеличивая поток клиентов и оптимизируя рабочие процессы. </w:t>
      </w:r>
      <w:r>
        <w:lastRenderedPageBreak/>
        <w:t>Успешное завершение работы подтвердило не только актуальность выбранной темы, но и высокий уровень профессиональных компетенций, приобретенных в ходе обучения.</w:t>
      </w:r>
    </w:p>
    <w:p w:rsidR="00311EE0" w:rsidRPr="00311EE0" w:rsidRDefault="00311EE0" w:rsidP="00311EE0">
      <w:pPr>
        <w:rPr>
          <w:lang w:eastAsia="ru-RU"/>
        </w:rPr>
      </w:pPr>
      <w:r w:rsidRPr="00311EE0">
        <w:rPr>
          <w:lang w:eastAsia="ru-RU"/>
        </w:rPr>
        <w:t>Проведенная работа показала важность комплексного подхода к разработке веб-интерфейсов, который включает анализ, проектирование, реализацию и тестирование. Полученный опыт может быть применен в будущих проектах, а дальнейшее развитие сайта может включать добавление новых функций, таких как онлайн-оплата или интеграция с CRM-системой.</w:t>
      </w:r>
    </w:p>
    <w:p w:rsidR="007356EC" w:rsidRDefault="00311EE0" w:rsidP="00855968">
      <w:pPr>
        <w:rPr>
          <w:lang w:eastAsia="ru-RU"/>
        </w:rPr>
      </w:pPr>
      <w:r w:rsidRPr="00311EE0">
        <w:rPr>
          <w:lang w:eastAsia="ru-RU"/>
        </w:rPr>
        <w:t>В заключение можно отметить, что курсовой проект не только позволил закрепить теоретические знания, но и дал ценный практический опыт в создании веб-интерфейсов. Разработанный сайт соответствует современным стандартам и готов к использованию в реальных условиях, способствуя росту бизнеса компании «Прозрачный Комфорт».</w:t>
      </w:r>
    </w:p>
    <w:p w:rsidR="002A6681" w:rsidRDefault="002A6681" w:rsidP="00855968">
      <w:pPr>
        <w:rPr>
          <w:lang w:eastAsia="ru-RU"/>
        </w:rPr>
      </w:pPr>
    </w:p>
    <w:p w:rsidR="007356EC" w:rsidRDefault="007356E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A6681" w:rsidRDefault="002A6681" w:rsidP="002A6681">
      <w:pPr>
        <w:jc w:val="center"/>
        <w:rPr>
          <w:lang w:eastAsia="ru-RU"/>
        </w:rPr>
      </w:pPr>
      <w:r>
        <w:rPr>
          <w:lang w:eastAsia="ru-RU"/>
        </w:rPr>
        <w:lastRenderedPageBreak/>
        <w:t>СПИСОК ИСПОЛЬЗОВАННЫХ ИСТОЧНИКОВ</w:t>
      </w:r>
    </w:p>
    <w:p w:rsidR="002A6681" w:rsidRPr="002A6681" w:rsidRDefault="002A6681" w:rsidP="002A6681">
      <w:pPr>
        <w:jc w:val="left"/>
        <w:rPr>
          <w:lang w:eastAsia="ru-RU"/>
        </w:rPr>
      </w:pPr>
      <w:r>
        <w:rPr>
          <w:lang w:eastAsia="ru-RU"/>
        </w:rPr>
        <w:t>Нормативные акты</w:t>
      </w:r>
      <w:r w:rsidRPr="00A36959">
        <w:rPr>
          <w:lang w:eastAsia="ru-RU"/>
        </w:rPr>
        <w:t>: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ГОСТ 30971-2012. Швы монтажные узлов примыканий оконных блоков к стеновым проемам. Общие технические условия [Текст].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</w:t>
      </w:r>
      <w:proofErr w:type="spellStart"/>
      <w:r w:rsidRPr="002A6681">
        <w:rPr>
          <w:sz w:val="28"/>
          <w:lang w:eastAsia="ru-RU"/>
        </w:rPr>
        <w:t>Стандартинформ</w:t>
      </w:r>
      <w:proofErr w:type="spellEnd"/>
      <w:r w:rsidRPr="002A6681">
        <w:rPr>
          <w:sz w:val="28"/>
          <w:lang w:eastAsia="ru-RU"/>
        </w:rPr>
        <w:t>, 2012. – 32 с.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ГОСТ 30674-99. Блоки оконные из поливинилхлоридных профилей. Технические условия [Текст].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ИПК Издательство стандартов, 2000. – 18 с.</w:t>
      </w:r>
    </w:p>
    <w:p w:rsidR="002A6681" w:rsidRPr="002A6681" w:rsidRDefault="002A6681" w:rsidP="002A6681">
      <w:pPr>
        <w:rPr>
          <w:lang w:eastAsia="ru-RU"/>
        </w:rPr>
      </w:pPr>
      <w:r>
        <w:rPr>
          <w:lang w:eastAsia="ru-RU"/>
        </w:rPr>
        <w:t>Литература</w:t>
      </w:r>
      <w:r w:rsidRPr="002A6681">
        <w:rPr>
          <w:lang w:eastAsia="ru-RU"/>
        </w:rPr>
        <w:t>:</w:t>
      </w:r>
    </w:p>
    <w:p w:rsidR="002A6681" w:rsidRDefault="002A6681" w:rsidP="002A6681">
      <w:pPr>
        <w:rPr>
          <w:lang w:eastAsia="ru-RU"/>
        </w:rPr>
      </w:pP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Белов, В. В. Современные технологии установки оконных конструкций [Текст] / В. В. Белов.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</w:t>
      </w:r>
      <w:proofErr w:type="spellStart"/>
      <w:r w:rsidRPr="002A6681">
        <w:rPr>
          <w:sz w:val="28"/>
          <w:lang w:eastAsia="ru-RU"/>
        </w:rPr>
        <w:t>Стройинформ</w:t>
      </w:r>
      <w:proofErr w:type="spellEnd"/>
      <w:r w:rsidRPr="002A6681">
        <w:rPr>
          <w:sz w:val="28"/>
          <w:lang w:eastAsia="ru-RU"/>
        </w:rPr>
        <w:t>, 2020. – 216 с. – ISBN 978-5-903273-45-2.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Круглов, В. В. UX/UI-дизайн. Принципы создания современных интерфейсов [Текст] / В. В. Круглов.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Альпина </w:t>
      </w:r>
      <w:proofErr w:type="spellStart"/>
      <w:r w:rsidRPr="002A6681">
        <w:rPr>
          <w:sz w:val="28"/>
          <w:lang w:eastAsia="ru-RU"/>
        </w:rPr>
        <w:t>Паблишер</w:t>
      </w:r>
      <w:proofErr w:type="spellEnd"/>
      <w:r w:rsidRPr="002A6681">
        <w:rPr>
          <w:sz w:val="28"/>
          <w:lang w:eastAsia="ru-RU"/>
        </w:rPr>
        <w:t>, 2021. – 342 с. – ISBN 978-5-9614-7250-9.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>Кузнецов, А. Н. Монтаж оконных и дверных блоков [Текст] / А. Н. Кузнецов. – СПб</w:t>
      </w:r>
      <w:proofErr w:type="gramStart"/>
      <w:r w:rsidRPr="002A6681">
        <w:rPr>
          <w:sz w:val="28"/>
          <w:lang w:eastAsia="ru-RU"/>
        </w:rPr>
        <w:t>. :</w:t>
      </w:r>
      <w:proofErr w:type="gramEnd"/>
      <w:r w:rsidRPr="002A6681">
        <w:rPr>
          <w:sz w:val="28"/>
          <w:lang w:eastAsia="ru-RU"/>
        </w:rPr>
        <w:t xml:space="preserve"> Лань, 2019. – 184 с. – ISBN 978-5-8114-3645-3.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СП 50.13330.2012. Тепловая защита зданий [Текст].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</w:t>
      </w:r>
      <w:proofErr w:type="spellStart"/>
      <w:r w:rsidRPr="002A6681">
        <w:rPr>
          <w:sz w:val="28"/>
          <w:lang w:eastAsia="ru-RU"/>
        </w:rPr>
        <w:t>Минрегион</w:t>
      </w:r>
      <w:proofErr w:type="spellEnd"/>
      <w:r w:rsidRPr="002A6681">
        <w:rPr>
          <w:sz w:val="28"/>
          <w:lang w:eastAsia="ru-RU"/>
        </w:rPr>
        <w:t xml:space="preserve"> России, 2012. – 96 с.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proofErr w:type="spellStart"/>
      <w:r w:rsidRPr="002A6681">
        <w:rPr>
          <w:sz w:val="28"/>
          <w:lang w:eastAsia="ru-RU"/>
        </w:rPr>
        <w:t>Тидвелл</w:t>
      </w:r>
      <w:proofErr w:type="spellEnd"/>
      <w:r w:rsidRPr="002A6681">
        <w:rPr>
          <w:sz w:val="28"/>
          <w:lang w:eastAsia="ru-RU"/>
        </w:rPr>
        <w:t xml:space="preserve">, Д. Разработка пользовательских интерфейсов [Текст] / Д. </w:t>
      </w:r>
      <w:proofErr w:type="spellStart"/>
      <w:r w:rsidRPr="002A6681">
        <w:rPr>
          <w:sz w:val="28"/>
          <w:lang w:eastAsia="ru-RU"/>
        </w:rPr>
        <w:t>Тидвелл</w:t>
      </w:r>
      <w:proofErr w:type="spellEnd"/>
      <w:r w:rsidRPr="002A6681">
        <w:rPr>
          <w:sz w:val="28"/>
          <w:lang w:eastAsia="ru-RU"/>
        </w:rPr>
        <w:t>. – СПб</w:t>
      </w:r>
      <w:proofErr w:type="gramStart"/>
      <w:r w:rsidRPr="002A6681">
        <w:rPr>
          <w:sz w:val="28"/>
          <w:lang w:eastAsia="ru-RU"/>
        </w:rPr>
        <w:t>. :</w:t>
      </w:r>
      <w:proofErr w:type="gramEnd"/>
      <w:r w:rsidRPr="002A6681">
        <w:rPr>
          <w:sz w:val="28"/>
          <w:lang w:eastAsia="ru-RU"/>
        </w:rPr>
        <w:t xml:space="preserve"> БХВ-Петербург, 2022. – 528 с. – ISBN 978-5-9775-4001-8.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Федоров, С. М. Современные </w:t>
      </w:r>
      <w:proofErr w:type="spellStart"/>
      <w:r w:rsidRPr="002A6681">
        <w:rPr>
          <w:sz w:val="28"/>
          <w:lang w:eastAsia="ru-RU"/>
        </w:rPr>
        <w:t>светопрозрачные</w:t>
      </w:r>
      <w:proofErr w:type="spellEnd"/>
      <w:r w:rsidRPr="002A6681">
        <w:rPr>
          <w:sz w:val="28"/>
          <w:lang w:eastAsia="ru-RU"/>
        </w:rPr>
        <w:t xml:space="preserve"> конструкции [Текст] / С. М. Федоров.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АСВ, 2018. – 320 с. – ISBN 978-5-93093-835-1.</w:t>
      </w:r>
    </w:p>
    <w:p w:rsidR="002A6681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Шерешевский, И. А. Конструирование оконных блоков [Текст] / И. А. Шерешевский.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Архитектура-С, 2017. – 248 с. – ISBN 978-5-9647-0323-8.</w:t>
      </w:r>
    </w:p>
    <w:p w:rsidR="007356EC" w:rsidRPr="002A6681" w:rsidRDefault="002A6681" w:rsidP="002A6681">
      <w:pPr>
        <w:pStyle w:val="ad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lang w:eastAsia="ru-RU"/>
        </w:rPr>
      </w:pPr>
      <w:r w:rsidRPr="002A6681">
        <w:rPr>
          <w:sz w:val="28"/>
          <w:lang w:eastAsia="ru-RU"/>
        </w:rPr>
        <w:t xml:space="preserve">Яковлев, Р. Н. Технология монтажа оконных конструкций [Текст] / Р. Н. Яковлев. – </w:t>
      </w:r>
      <w:proofErr w:type="gramStart"/>
      <w:r w:rsidRPr="002A6681">
        <w:rPr>
          <w:sz w:val="28"/>
          <w:lang w:eastAsia="ru-RU"/>
        </w:rPr>
        <w:t>М. :</w:t>
      </w:r>
      <w:proofErr w:type="gramEnd"/>
      <w:r w:rsidRPr="002A6681">
        <w:rPr>
          <w:sz w:val="28"/>
          <w:lang w:eastAsia="ru-RU"/>
        </w:rPr>
        <w:t xml:space="preserve"> </w:t>
      </w:r>
      <w:proofErr w:type="spellStart"/>
      <w:r w:rsidRPr="002A6681">
        <w:rPr>
          <w:sz w:val="28"/>
          <w:lang w:eastAsia="ru-RU"/>
        </w:rPr>
        <w:t>Стройинформ</w:t>
      </w:r>
      <w:proofErr w:type="spellEnd"/>
      <w:r w:rsidRPr="002A6681">
        <w:rPr>
          <w:sz w:val="28"/>
          <w:lang w:eastAsia="ru-RU"/>
        </w:rPr>
        <w:t>, 2021. – 168 с. – ISBN 978-5-903273-89-6.</w:t>
      </w:r>
    </w:p>
    <w:p w:rsidR="00855968" w:rsidRDefault="00855968" w:rsidP="00440514">
      <w:pPr>
        <w:jc w:val="right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p w:rsidR="007356EC" w:rsidRPr="00855968" w:rsidRDefault="007356EC" w:rsidP="00855968">
      <w:pPr>
        <w:rPr>
          <w:lang w:eastAsia="ru-RU"/>
        </w:rPr>
      </w:pPr>
      <w:r>
        <w:rPr>
          <w:lang w:eastAsia="ru-RU"/>
        </w:rPr>
        <w:t>Бриф</w:t>
      </w:r>
    </w:p>
    <w:p w:rsid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rPr>
          <w:b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компании</w:t>
      </w:r>
    </w:p>
    <w:p w:rsidR="00855968" w:rsidRDefault="00855968" w:rsidP="00855968">
      <w:pPr>
        <w:pStyle w:val="a4"/>
        <w:spacing w:before="4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2"/>
        <w:gridCol w:w="4810"/>
      </w:tblGrid>
      <w:tr w:rsidR="00855968" w:rsidTr="00855968">
        <w:trPr>
          <w:trHeight w:val="460"/>
        </w:trPr>
        <w:tc>
          <w:tcPr>
            <w:tcW w:w="4919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Название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компании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(или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название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проекта,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pacing w:val="-5"/>
                <w:sz w:val="20"/>
                <w:lang w:val="ru-RU"/>
              </w:rPr>
              <w:t>для</w:t>
            </w:r>
          </w:p>
          <w:p w:rsidR="00855968" w:rsidRDefault="00855968" w:rsidP="00855968">
            <w:pPr>
              <w:pStyle w:val="TableParagraph"/>
              <w:spacing w:line="21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которого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делается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сайт</w:t>
            </w:r>
            <w:proofErr w:type="spellEnd"/>
            <w:r>
              <w:rPr>
                <w:spacing w:val="-4"/>
                <w:sz w:val="20"/>
              </w:rPr>
              <w:t>)</w:t>
            </w:r>
          </w:p>
        </w:tc>
        <w:tc>
          <w:tcPr>
            <w:tcW w:w="5551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 w:rsidRPr="00EA6283">
              <w:t>Прозрачный</w:t>
            </w:r>
            <w:proofErr w:type="spellEnd"/>
            <w:r>
              <w:t xml:space="preserve"> </w:t>
            </w:r>
            <w:proofErr w:type="spellStart"/>
            <w:r w:rsidRPr="00EA6283">
              <w:t>Комфорт</w:t>
            </w:r>
            <w:proofErr w:type="spellEnd"/>
          </w:p>
        </w:tc>
      </w:tr>
      <w:tr w:rsidR="00855968" w:rsidTr="00855968">
        <w:trPr>
          <w:trHeight w:val="458"/>
        </w:trPr>
        <w:tc>
          <w:tcPr>
            <w:tcW w:w="4919" w:type="dxa"/>
          </w:tcPr>
          <w:p w:rsidR="00855968" w:rsidRDefault="00855968" w:rsidP="00855968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Представитель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компании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заказчик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5551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 w:rsidRPr="00EA6283">
              <w:t>Иванов</w:t>
            </w:r>
            <w:proofErr w:type="spellEnd"/>
            <w:r w:rsidRPr="00EA6283">
              <w:rPr>
                <w:sz w:val="28"/>
              </w:rPr>
              <w:t xml:space="preserve"> </w:t>
            </w:r>
            <w:proofErr w:type="spellStart"/>
            <w:r w:rsidRPr="00EA6283">
              <w:t>Иван</w:t>
            </w:r>
            <w:proofErr w:type="spellEnd"/>
            <w:r w:rsidRPr="00EA6283">
              <w:rPr>
                <w:sz w:val="28"/>
              </w:rPr>
              <w:t xml:space="preserve"> </w:t>
            </w:r>
            <w:proofErr w:type="spellStart"/>
            <w:r w:rsidRPr="00EA6283">
              <w:t>Иванович</w:t>
            </w:r>
            <w:proofErr w:type="spellEnd"/>
          </w:p>
        </w:tc>
      </w:tr>
      <w:tr w:rsidR="00855968" w:rsidTr="00855968">
        <w:trPr>
          <w:trHeight w:val="460"/>
        </w:trPr>
        <w:tc>
          <w:tcPr>
            <w:tcW w:w="4919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Контактные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данные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(Телефон,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E</w:t>
            </w:r>
            <w:r w:rsidRPr="00855968">
              <w:rPr>
                <w:sz w:val="20"/>
                <w:lang w:val="ru-RU"/>
              </w:rPr>
              <w:t>-</w:t>
            </w:r>
            <w:r>
              <w:rPr>
                <w:spacing w:val="-2"/>
                <w:sz w:val="20"/>
              </w:rPr>
              <w:t>mail</w:t>
            </w:r>
            <w:r w:rsidRPr="00855968">
              <w:rPr>
                <w:spacing w:val="-2"/>
                <w:sz w:val="20"/>
                <w:lang w:val="ru-RU"/>
              </w:rPr>
              <w:t>)</w:t>
            </w:r>
          </w:p>
        </w:tc>
        <w:tc>
          <w:tcPr>
            <w:tcW w:w="5551" w:type="dxa"/>
          </w:tcPr>
          <w:p w:rsidR="00855968" w:rsidRDefault="007A798A" w:rsidP="00855968">
            <w:pPr>
              <w:pStyle w:val="TableParagraph"/>
              <w:ind w:left="0"/>
              <w:rPr>
                <w:sz w:val="18"/>
              </w:rPr>
            </w:pPr>
            <w:hyperlink r:id="rId7" w:history="1">
              <w:r w:rsidR="00855968" w:rsidRPr="00EA6283">
                <w:rPr>
                  <w:rStyle w:val="ae"/>
                  <w:rFonts w:ascii="Segoe UI" w:hAnsi="Segoe UI" w:cs="Segoe UI"/>
                  <w:color w:val="000000" w:themeColor="text1"/>
                  <w:u w:val="none"/>
                </w:rPr>
                <w:t>info@okna-sity.com</w:t>
              </w:r>
            </w:hyperlink>
            <w:r w:rsidR="00855968">
              <w:rPr>
                <w:rFonts w:ascii="Segoe UI" w:hAnsi="Segoe UI" w:cs="Segoe UI"/>
              </w:rPr>
              <w:br/>
              <w:t>+7 (495) 987-65-43</w:t>
            </w:r>
          </w:p>
        </w:tc>
      </w:tr>
      <w:tr w:rsidR="00855968" w:rsidTr="00855968">
        <w:trPr>
          <w:trHeight w:val="539"/>
        </w:trPr>
        <w:tc>
          <w:tcPr>
            <w:tcW w:w="491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Существующий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сайт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если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есть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5551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 w:rsidRPr="00EA6283">
              <w:t>нет</w:t>
            </w:r>
            <w:proofErr w:type="spellEnd"/>
          </w:p>
        </w:tc>
      </w:tr>
      <w:tr w:rsidR="00855968" w:rsidTr="00855968">
        <w:trPr>
          <w:trHeight w:val="460"/>
        </w:trPr>
        <w:tc>
          <w:tcPr>
            <w:tcW w:w="491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Планируемый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адрес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сайта</w:t>
            </w:r>
            <w:proofErr w:type="spellEnd"/>
          </w:p>
        </w:tc>
        <w:tc>
          <w:tcPr>
            <w:tcW w:w="5551" w:type="dxa"/>
          </w:tcPr>
          <w:p w:rsidR="00855968" w:rsidRPr="009E0DC1" w:rsidRDefault="00855968" w:rsidP="00855968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www.ProzrachniyKomfort.ru</w:t>
            </w:r>
          </w:p>
        </w:tc>
      </w:tr>
      <w:tr w:rsidR="00855968" w:rsidTr="00855968">
        <w:trPr>
          <w:trHeight w:val="460"/>
        </w:trPr>
        <w:tc>
          <w:tcPr>
            <w:tcW w:w="491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Желаемая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сдачи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проекта</w:t>
            </w:r>
            <w:proofErr w:type="spellEnd"/>
          </w:p>
        </w:tc>
        <w:tc>
          <w:tcPr>
            <w:tcW w:w="5551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27.04.2025</w:t>
            </w:r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spacing w:before="229"/>
        <w:rPr>
          <w:b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услугах</w:t>
      </w:r>
    </w:p>
    <w:p w:rsidR="00855968" w:rsidRDefault="00855968" w:rsidP="00855968">
      <w:pPr>
        <w:pStyle w:val="a4"/>
        <w:spacing w:before="4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4801"/>
      </w:tblGrid>
      <w:tr w:rsidR="00855968" w:rsidTr="00855968">
        <w:trPr>
          <w:trHeight w:val="2198"/>
        </w:trPr>
        <w:tc>
          <w:tcPr>
            <w:tcW w:w="4928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Целевая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группа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воздействия</w:t>
            </w:r>
            <w:proofErr w:type="spellEnd"/>
          </w:p>
        </w:tc>
        <w:tc>
          <w:tcPr>
            <w:tcW w:w="55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всё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категории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общества</w:t>
            </w:r>
            <w:proofErr w:type="spellEnd"/>
          </w:p>
        </w:tc>
      </w:tr>
      <w:tr w:rsidR="00855968" w:rsidTr="00855968">
        <w:trPr>
          <w:trHeight w:val="690"/>
        </w:trPr>
        <w:tc>
          <w:tcPr>
            <w:tcW w:w="4928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Информация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продуктах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услугах</w:t>
            </w:r>
            <w:proofErr w:type="spellEnd"/>
          </w:p>
        </w:tc>
        <w:tc>
          <w:tcPr>
            <w:tcW w:w="5540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Установка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окон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855968" w:rsidTr="00855968">
        <w:trPr>
          <w:trHeight w:val="919"/>
        </w:trPr>
        <w:tc>
          <w:tcPr>
            <w:tcW w:w="4928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Конкуренты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сфере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деятельности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(ссылки)</w:t>
            </w:r>
          </w:p>
        </w:tc>
        <w:tc>
          <w:tcPr>
            <w:tcW w:w="5540" w:type="dxa"/>
          </w:tcPr>
          <w:p w:rsidR="00855968" w:rsidRPr="00855968" w:rsidRDefault="00855968" w:rsidP="00855968">
            <w:pPr>
              <w:pStyle w:val="TableParagraph"/>
              <w:ind w:left="0"/>
              <w:rPr>
                <w:sz w:val="18"/>
                <w:lang w:val="ru-RU"/>
              </w:rPr>
            </w:pPr>
            <w:r w:rsidRPr="007F37BE">
              <w:rPr>
                <w:sz w:val="18"/>
              </w:rPr>
              <w:t>https</w:t>
            </w:r>
            <w:r w:rsidRPr="00855968">
              <w:rPr>
                <w:sz w:val="18"/>
                <w:lang w:val="ru-RU"/>
              </w:rPr>
              <w:t>://</w:t>
            </w:r>
            <w:proofErr w:type="spellStart"/>
            <w:r w:rsidRPr="007F37BE">
              <w:rPr>
                <w:sz w:val="18"/>
              </w:rPr>
              <w:t>cosmomayak</w:t>
            </w:r>
            <w:proofErr w:type="spellEnd"/>
            <w:r w:rsidRPr="00855968">
              <w:rPr>
                <w:sz w:val="18"/>
                <w:lang w:val="ru-RU"/>
              </w:rPr>
              <w:t>.</w:t>
            </w:r>
            <w:proofErr w:type="spellStart"/>
            <w:r w:rsidRPr="007F37BE">
              <w:rPr>
                <w:sz w:val="18"/>
              </w:rPr>
              <w:t>ru</w:t>
            </w:r>
            <w:proofErr w:type="spellEnd"/>
            <w:r w:rsidRPr="00855968">
              <w:rPr>
                <w:sz w:val="18"/>
                <w:lang w:val="ru-RU"/>
              </w:rPr>
              <w:t>/</w:t>
            </w:r>
            <w:proofErr w:type="spellStart"/>
            <w:r w:rsidRPr="007F37BE">
              <w:rPr>
                <w:sz w:val="18"/>
              </w:rPr>
              <w:t>pvh</w:t>
            </w:r>
            <w:proofErr w:type="spellEnd"/>
            <w:r w:rsidRPr="00855968">
              <w:rPr>
                <w:sz w:val="18"/>
                <w:lang w:val="ru-RU"/>
              </w:rPr>
              <w:t>-</w:t>
            </w:r>
            <w:proofErr w:type="spellStart"/>
            <w:r w:rsidRPr="007F37BE">
              <w:rPr>
                <w:sz w:val="18"/>
              </w:rPr>
              <w:t>okna</w:t>
            </w:r>
            <w:proofErr w:type="spellEnd"/>
            <w:r w:rsidRPr="00855968">
              <w:rPr>
                <w:sz w:val="18"/>
                <w:lang w:val="ru-RU"/>
              </w:rPr>
              <w:t>/</w:t>
            </w:r>
            <w:proofErr w:type="spellStart"/>
            <w:r w:rsidRPr="007F37BE">
              <w:rPr>
                <w:sz w:val="18"/>
              </w:rPr>
              <w:t>beloyarskij</w:t>
            </w:r>
            <w:proofErr w:type="spellEnd"/>
            <w:r w:rsidRPr="00855968">
              <w:rPr>
                <w:sz w:val="18"/>
                <w:lang w:val="ru-RU"/>
              </w:rPr>
              <w:t>/</w:t>
            </w:r>
          </w:p>
        </w:tc>
      </w:tr>
      <w:tr w:rsidR="00855968" w:rsidTr="00855968">
        <w:trPr>
          <w:trHeight w:val="921"/>
        </w:trPr>
        <w:tc>
          <w:tcPr>
            <w:tcW w:w="4928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Компаньоны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сфере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деятельности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(ссылки)</w:t>
            </w:r>
          </w:p>
        </w:tc>
        <w:tc>
          <w:tcPr>
            <w:tcW w:w="5540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r w:rsidRPr="000121C8">
              <w:rPr>
                <w:sz w:val="18"/>
              </w:rPr>
              <w:t>https://simvolglass.ru</w:t>
            </w:r>
          </w:p>
        </w:tc>
      </w:tr>
      <w:tr w:rsidR="00855968" w:rsidTr="00855968">
        <w:trPr>
          <w:trHeight w:val="690"/>
        </w:trPr>
        <w:tc>
          <w:tcPr>
            <w:tcW w:w="4928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Цели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создания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сайта</w:t>
            </w:r>
            <w:proofErr w:type="spellEnd"/>
          </w:p>
        </w:tc>
        <w:tc>
          <w:tcPr>
            <w:tcW w:w="5540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Бизнес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</w:tbl>
    <w:p w:rsidR="00855968" w:rsidRP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rPr>
          <w:b/>
          <w:sz w:val="24"/>
        </w:rPr>
      </w:pPr>
      <w:r>
        <w:rPr>
          <w:b/>
          <w:sz w:val="24"/>
        </w:rPr>
        <w:t>Информация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существующем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фирменном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стиле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(да/нет)</w:t>
      </w:r>
    </w:p>
    <w:p w:rsidR="00855968" w:rsidRPr="00855968" w:rsidRDefault="00855968" w:rsidP="00855968">
      <w:pPr>
        <w:tabs>
          <w:tab w:val="left" w:pos="664"/>
        </w:tabs>
        <w:ind w:left="424" w:firstLine="0"/>
        <w:rPr>
          <w:b/>
          <w:sz w:val="24"/>
        </w:rPr>
      </w:pPr>
    </w:p>
    <w:p w:rsidR="00855968" w:rsidRDefault="00855968" w:rsidP="00855968">
      <w:pPr>
        <w:pStyle w:val="a4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4"/>
        <w:gridCol w:w="1967"/>
        <w:gridCol w:w="3081"/>
      </w:tblGrid>
      <w:tr w:rsidR="00855968" w:rsidTr="00855968">
        <w:trPr>
          <w:trHeight w:val="230"/>
        </w:trPr>
        <w:tc>
          <w:tcPr>
            <w:tcW w:w="4645" w:type="dxa"/>
          </w:tcPr>
          <w:p w:rsidR="00855968" w:rsidRPr="00855968" w:rsidRDefault="00855968" w:rsidP="00855968">
            <w:pPr>
              <w:pStyle w:val="TableParagraph"/>
              <w:ind w:left="0"/>
              <w:rPr>
                <w:sz w:val="16"/>
                <w:lang w:val="ru-RU"/>
              </w:rPr>
            </w:pPr>
          </w:p>
        </w:tc>
        <w:tc>
          <w:tcPr>
            <w:tcW w:w="2268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Наличие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да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нет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3555" w:type="dxa"/>
          </w:tcPr>
          <w:p w:rsidR="00855968" w:rsidRPr="00855968" w:rsidRDefault="00855968" w:rsidP="00855968">
            <w:pPr>
              <w:pStyle w:val="TableParagraph"/>
              <w:spacing w:line="210" w:lineRule="exact"/>
              <w:ind w:left="108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Есть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ли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исходник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</w:t>
            </w:r>
            <w:r w:rsidRPr="00855968">
              <w:rPr>
                <w:spacing w:val="-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кривых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(да/нет)?</w:t>
            </w:r>
          </w:p>
        </w:tc>
      </w:tr>
      <w:tr w:rsidR="00855968" w:rsidTr="00855968">
        <w:trPr>
          <w:trHeight w:val="230"/>
        </w:trPr>
        <w:tc>
          <w:tcPr>
            <w:tcW w:w="4645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Логотип</w:t>
            </w:r>
            <w:proofErr w:type="spellEnd"/>
          </w:p>
        </w:tc>
        <w:tc>
          <w:tcPr>
            <w:tcW w:w="2268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3555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4645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Фирменные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цвета</w:t>
            </w:r>
            <w:proofErr w:type="spellEnd"/>
          </w:p>
        </w:tc>
        <w:tc>
          <w:tcPr>
            <w:tcW w:w="2268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3555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4645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Фирменный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стиль</w:t>
            </w:r>
            <w:proofErr w:type="spellEnd"/>
          </w:p>
        </w:tc>
        <w:tc>
          <w:tcPr>
            <w:tcW w:w="2268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3555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309"/>
        </w:trPr>
        <w:tc>
          <w:tcPr>
            <w:tcW w:w="4645" w:type="dxa"/>
          </w:tcPr>
          <w:p w:rsidR="00855968" w:rsidRDefault="00855968" w:rsidP="00855968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Фирменные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персонажи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образы</w:t>
            </w:r>
            <w:proofErr w:type="spellEnd"/>
          </w:p>
        </w:tc>
        <w:tc>
          <w:tcPr>
            <w:tcW w:w="2268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3555" w:type="dxa"/>
          </w:tcPr>
          <w:p w:rsidR="00855968" w:rsidRDefault="00855968" w:rsidP="00855968">
            <w:pPr>
              <w:pStyle w:val="TableParagraph"/>
              <w:ind w:left="0"/>
              <w:rPr>
                <w:sz w:val="18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</w:tbl>
    <w:p w:rsidR="00855968" w:rsidRP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spacing w:before="6"/>
        <w:rPr>
          <w:sz w:val="2"/>
        </w:rPr>
      </w:pPr>
      <w:r w:rsidRPr="00855968">
        <w:rPr>
          <w:b/>
          <w:sz w:val="24"/>
        </w:rPr>
        <w:t>Какие</w:t>
      </w:r>
      <w:r w:rsidRPr="00855968">
        <w:rPr>
          <w:b/>
          <w:spacing w:val="-5"/>
          <w:sz w:val="24"/>
        </w:rPr>
        <w:t xml:space="preserve"> </w:t>
      </w:r>
      <w:r w:rsidRPr="00855968">
        <w:rPr>
          <w:b/>
          <w:sz w:val="24"/>
        </w:rPr>
        <w:t>задачи</w:t>
      </w:r>
      <w:r w:rsidRPr="00855968">
        <w:rPr>
          <w:b/>
          <w:spacing w:val="-5"/>
          <w:sz w:val="24"/>
        </w:rPr>
        <w:t xml:space="preserve"> </w:t>
      </w:r>
      <w:r w:rsidRPr="00855968">
        <w:rPr>
          <w:b/>
          <w:sz w:val="24"/>
        </w:rPr>
        <w:t>должен</w:t>
      </w:r>
      <w:r w:rsidRPr="00855968">
        <w:rPr>
          <w:b/>
          <w:spacing w:val="-4"/>
          <w:sz w:val="24"/>
        </w:rPr>
        <w:t xml:space="preserve"> </w:t>
      </w:r>
      <w:r w:rsidRPr="00855968">
        <w:rPr>
          <w:b/>
          <w:sz w:val="24"/>
        </w:rPr>
        <w:t>выполнять</w:t>
      </w:r>
      <w:r w:rsidRPr="00855968">
        <w:rPr>
          <w:b/>
          <w:spacing w:val="-4"/>
          <w:sz w:val="24"/>
        </w:rPr>
        <w:t xml:space="preserve"> </w:t>
      </w:r>
      <w:r w:rsidRPr="00855968">
        <w:rPr>
          <w:b/>
          <w:sz w:val="24"/>
        </w:rPr>
        <w:t>сайт</w:t>
      </w:r>
      <w:r w:rsidRPr="00855968">
        <w:rPr>
          <w:b/>
          <w:spacing w:val="1"/>
          <w:sz w:val="24"/>
        </w:rPr>
        <w:t xml:space="preserve"> </w:t>
      </w:r>
      <w:r w:rsidRPr="00855968">
        <w:rPr>
          <w:spacing w:val="-2"/>
          <w:sz w:val="24"/>
        </w:rPr>
        <w:t>(да/нет)?</w:t>
      </w: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5"/>
        <w:gridCol w:w="5017"/>
      </w:tblGrid>
      <w:tr w:rsidR="00855968" w:rsidTr="00855968">
        <w:trPr>
          <w:trHeight w:val="690"/>
        </w:trPr>
        <w:tc>
          <w:tcPr>
            <w:tcW w:w="4679" w:type="dxa"/>
          </w:tcPr>
          <w:p w:rsidR="00855968" w:rsidRPr="00855968" w:rsidRDefault="00855968" w:rsidP="00855968">
            <w:pPr>
              <w:pStyle w:val="TableParagraph"/>
              <w:spacing w:line="224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lastRenderedPageBreak/>
              <w:t>Привлечение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новых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клиентов</w:t>
            </w:r>
          </w:p>
          <w:p w:rsidR="00855968" w:rsidRPr="00855968" w:rsidRDefault="00855968" w:rsidP="00855968">
            <w:pPr>
              <w:pStyle w:val="TableParagraph"/>
              <w:spacing w:line="230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(Опишите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кратко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продукцию.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Например,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бытовая техника, лекарственные препараты и т. д. ):</w:t>
            </w:r>
          </w:p>
        </w:tc>
        <w:tc>
          <w:tcPr>
            <w:tcW w:w="5791" w:type="dxa"/>
          </w:tcPr>
          <w:p w:rsidR="00855968" w:rsidRPr="00B5382D" w:rsidRDefault="00855968" w:rsidP="00855968">
            <w:pPr>
              <w:pStyle w:val="TableParagraph"/>
              <w:ind w:left="0"/>
              <w:rPr>
                <w:sz w:val="20"/>
              </w:rPr>
            </w:pPr>
            <w:r w:rsidRPr="00855968"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</w:rPr>
              <w:t>Установка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окон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855968" w:rsidTr="00855968">
        <w:trPr>
          <w:trHeight w:val="691"/>
        </w:trPr>
        <w:tc>
          <w:tcPr>
            <w:tcW w:w="4679" w:type="dxa"/>
          </w:tcPr>
          <w:p w:rsidR="00855968" w:rsidRPr="00855968" w:rsidRDefault="00855968" w:rsidP="00855968">
            <w:pPr>
              <w:pStyle w:val="TableParagraph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Привлечение новых читателей (для сайта СМИ) (Опишите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материалы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для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читателей,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например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—</w:t>
            </w:r>
          </w:p>
          <w:p w:rsidR="00855968" w:rsidRPr="00855968" w:rsidRDefault="00855968" w:rsidP="00855968">
            <w:pPr>
              <w:pStyle w:val="TableParagraph"/>
              <w:spacing w:line="217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статьи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кулинарии,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новости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т.</w:t>
            </w:r>
            <w:r w:rsidRPr="00855968">
              <w:rPr>
                <w:spacing w:val="-5"/>
                <w:sz w:val="20"/>
                <w:lang w:val="ru-RU"/>
              </w:rPr>
              <w:t xml:space="preserve"> д.)</w:t>
            </w:r>
          </w:p>
        </w:tc>
        <w:tc>
          <w:tcPr>
            <w:tcW w:w="5791" w:type="dxa"/>
          </w:tcPr>
          <w:p w:rsidR="00855968" w:rsidRDefault="00855968" w:rsidP="00855968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</w:tr>
      <w:tr w:rsidR="00855968" w:rsidTr="00855968">
        <w:trPr>
          <w:trHeight w:val="918"/>
        </w:trPr>
        <w:tc>
          <w:tcPr>
            <w:tcW w:w="4679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Стимулирование</w:t>
            </w:r>
            <w:r w:rsidRPr="00855968">
              <w:rPr>
                <w:spacing w:val="-1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повторных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визитов.</w:t>
            </w:r>
          </w:p>
          <w:p w:rsidR="00855968" w:rsidRPr="00855968" w:rsidRDefault="00855968" w:rsidP="00855968">
            <w:pPr>
              <w:pStyle w:val="TableParagraph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(За</w:t>
            </w:r>
            <w:r w:rsidRPr="00855968">
              <w:rPr>
                <w:spacing w:val="-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счет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чего?</w:t>
            </w:r>
            <w:r w:rsidRPr="00855968">
              <w:rPr>
                <w:spacing w:val="-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Например</w:t>
            </w:r>
            <w:r w:rsidRPr="00855968">
              <w:rPr>
                <w:spacing w:val="-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-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за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счет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постоянного</w:t>
            </w:r>
          </w:p>
          <w:p w:rsidR="00855968" w:rsidRPr="00855968" w:rsidRDefault="00855968" w:rsidP="00855968">
            <w:pPr>
              <w:pStyle w:val="TableParagraph"/>
              <w:spacing w:line="228" w:lineRule="exact"/>
              <w:ind w:right="150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обновления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новостей,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информации,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которая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была бы интересна пользователям и т. д.)</w:t>
            </w:r>
          </w:p>
        </w:tc>
        <w:tc>
          <w:tcPr>
            <w:tcW w:w="5791" w:type="dxa"/>
          </w:tcPr>
          <w:p w:rsidR="00855968" w:rsidRDefault="00855968" w:rsidP="00855968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Скидки</w:t>
            </w:r>
            <w:proofErr w:type="spellEnd"/>
            <w:r>
              <w:rPr>
                <w:sz w:val="20"/>
              </w:rPr>
              <w:t xml:space="preserve">) </w:t>
            </w:r>
          </w:p>
        </w:tc>
      </w:tr>
      <w:tr w:rsidR="00855968" w:rsidTr="00855968">
        <w:trPr>
          <w:trHeight w:val="280"/>
        </w:trPr>
        <w:tc>
          <w:tcPr>
            <w:tcW w:w="467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Другие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задачи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Опишите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5791" w:type="dxa"/>
          </w:tcPr>
          <w:p w:rsidR="00855968" w:rsidRDefault="00855968" w:rsidP="00855968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spacing w:before="224" w:after="10"/>
        <w:rPr>
          <w:sz w:val="24"/>
        </w:rPr>
      </w:pPr>
      <w:r>
        <w:rPr>
          <w:b/>
          <w:sz w:val="24"/>
        </w:rPr>
        <w:t>Какого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типа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должен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быть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Ваш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сайт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(выберите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вариант)</w:t>
      </w:r>
    </w:p>
    <w:tbl>
      <w:tblPr>
        <w:tblStyle w:val="TableNormal"/>
        <w:tblW w:w="0" w:type="auto"/>
        <w:tblInd w:w="742" w:type="dxa"/>
        <w:tblLayout w:type="fixed"/>
        <w:tblLook w:val="01E0" w:firstRow="1" w:lastRow="1" w:firstColumn="1" w:lastColumn="1" w:noHBand="0" w:noVBand="0"/>
      </w:tblPr>
      <w:tblGrid>
        <w:gridCol w:w="8950"/>
      </w:tblGrid>
      <w:tr w:rsidR="00855968" w:rsidTr="00855968">
        <w:trPr>
          <w:trHeight w:val="230"/>
        </w:trPr>
        <w:tc>
          <w:tcPr>
            <w:tcW w:w="8950" w:type="dxa"/>
          </w:tcPr>
          <w:p w:rsidR="00855968" w:rsidRPr="00855968" w:rsidRDefault="00855968" w:rsidP="00B13600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211" w:lineRule="exact"/>
              <w:ind w:left="409" w:hanging="359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Интернет-магазин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(Продажа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товаров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и/или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услуги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заказом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оплатой</w:t>
            </w:r>
            <w:r w:rsidRPr="00855968">
              <w:rPr>
                <w:spacing w:val="-2"/>
                <w:sz w:val="20"/>
                <w:lang w:val="ru-RU"/>
              </w:rPr>
              <w:t xml:space="preserve"> товаров)</w:t>
            </w:r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spacing w:before="219"/>
        <w:ind w:left="424" w:right="429" w:firstLine="0"/>
        <w:rPr>
          <w:sz w:val="24"/>
        </w:rPr>
      </w:pP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какой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должен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акцентировать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дизайн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внимание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посетителя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сайта? </w:t>
      </w:r>
      <w:r>
        <w:rPr>
          <w:sz w:val="24"/>
        </w:rPr>
        <w:t>(да/нет в правой колонке)</w:t>
      </w:r>
    </w:p>
    <w:p w:rsidR="00855968" w:rsidRDefault="00855968" w:rsidP="00855968">
      <w:pPr>
        <w:pStyle w:val="a4"/>
        <w:spacing w:before="9"/>
        <w:rPr>
          <w:sz w:val="20"/>
        </w:rPr>
      </w:pPr>
      <w:bookmarkStart w:id="0" w:name="_GoBack"/>
      <w:bookmarkEnd w:id="0"/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24"/>
        <w:gridCol w:w="1648"/>
      </w:tblGrid>
      <w:tr w:rsidR="00855968" w:rsidTr="00855968">
        <w:trPr>
          <w:trHeight w:val="230"/>
        </w:trPr>
        <w:tc>
          <w:tcPr>
            <w:tcW w:w="8570" w:type="dxa"/>
          </w:tcPr>
          <w:p w:rsidR="00855968" w:rsidRPr="00855968" w:rsidRDefault="00855968" w:rsidP="00855968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слогане,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лозунге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компании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(предоставьте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слоган)</w:t>
            </w:r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информации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компании</w:t>
            </w:r>
            <w:proofErr w:type="spellEnd"/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услугах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компании</w:t>
            </w:r>
            <w:proofErr w:type="spellEnd"/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Pr="00855968" w:rsidRDefault="00855968" w:rsidP="00855968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координатах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местоположения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офиса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компании</w:t>
            </w:r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Pr="00855968" w:rsidRDefault="00855968" w:rsidP="00855968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визуальных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образах,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отражающих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деятельность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подачу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компании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рынке</w:t>
            </w:r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Pr="00855968" w:rsidRDefault="00855968" w:rsidP="00855968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новинках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продукции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услуг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компании</w:t>
            </w:r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Pr="00855968" w:rsidRDefault="00855968" w:rsidP="00855968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уникальности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услуг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продукции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компании</w:t>
            </w:r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выгодной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ценовой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политике</w:t>
            </w:r>
            <w:proofErr w:type="spellEnd"/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</w:p>
        </w:tc>
      </w:tr>
      <w:tr w:rsidR="00855968" w:rsidTr="00855968">
        <w:trPr>
          <w:trHeight w:val="230"/>
        </w:trPr>
        <w:tc>
          <w:tcPr>
            <w:tcW w:w="8570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Дополнительно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опишите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899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spacing w:before="222" w:after="8"/>
        <w:ind w:left="424" w:right="669" w:firstLine="0"/>
        <w:rPr>
          <w:sz w:val="24"/>
        </w:rPr>
      </w:pPr>
      <w:r>
        <w:rPr>
          <w:b/>
          <w:sz w:val="24"/>
        </w:rPr>
        <w:t>Технические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сайту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(выделить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подходящие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дать развернутый ответ)</w:t>
      </w: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4678"/>
      </w:tblGrid>
      <w:tr w:rsidR="00855968" w:rsidTr="00855968">
        <w:trPr>
          <w:trHeight w:val="1953"/>
        </w:trPr>
        <w:tc>
          <w:tcPr>
            <w:tcW w:w="5070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Ориентирование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размер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экрана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(в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дюймах)</w:t>
            </w:r>
          </w:p>
        </w:tc>
        <w:tc>
          <w:tcPr>
            <w:tcW w:w="5398" w:type="dxa"/>
          </w:tcPr>
          <w:p w:rsidR="00855968" w:rsidRDefault="00855968" w:rsidP="00B136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line="24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19”</w:t>
            </w:r>
          </w:p>
          <w:p w:rsidR="00855968" w:rsidRDefault="00855968" w:rsidP="00855968">
            <w:pPr>
              <w:pStyle w:val="TableParagraph"/>
              <w:tabs>
                <w:tab w:val="left" w:pos="830"/>
              </w:tabs>
              <w:ind w:left="830"/>
              <w:rPr>
                <w:sz w:val="20"/>
              </w:rPr>
            </w:pPr>
          </w:p>
        </w:tc>
      </w:tr>
      <w:tr w:rsidR="00855968" w:rsidTr="00855968">
        <w:trPr>
          <w:trHeight w:val="1206"/>
        </w:trPr>
        <w:tc>
          <w:tcPr>
            <w:tcW w:w="5070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Разрешение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экрана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пикселях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5398" w:type="dxa"/>
          </w:tcPr>
          <w:p w:rsidR="00855968" w:rsidRDefault="00855968" w:rsidP="00B136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1280х1024</w:t>
            </w:r>
          </w:p>
        </w:tc>
      </w:tr>
    </w:tbl>
    <w:p w:rsidR="00855968" w:rsidRDefault="00855968" w:rsidP="00855968">
      <w:pPr>
        <w:pStyle w:val="a4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4678"/>
      </w:tblGrid>
      <w:tr w:rsidR="00855968" w:rsidTr="00855968">
        <w:trPr>
          <w:trHeight w:val="558"/>
        </w:trPr>
        <w:tc>
          <w:tcPr>
            <w:tcW w:w="5070" w:type="dxa"/>
          </w:tcPr>
          <w:p w:rsidR="00855968" w:rsidRDefault="00855968" w:rsidP="00855968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Развертка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страницы</w:t>
            </w:r>
            <w:proofErr w:type="spellEnd"/>
          </w:p>
        </w:tc>
        <w:tc>
          <w:tcPr>
            <w:tcW w:w="5398" w:type="dxa"/>
          </w:tcPr>
          <w:p w:rsidR="00855968" w:rsidRDefault="00855968" w:rsidP="00B136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важно</w:t>
            </w:r>
            <w:proofErr w:type="spellEnd"/>
            <w:r>
              <w:rPr>
                <w:spacing w:val="-2"/>
                <w:sz w:val="20"/>
              </w:rPr>
              <w:t xml:space="preserve"> +</w:t>
            </w:r>
          </w:p>
        </w:tc>
      </w:tr>
    </w:tbl>
    <w:p w:rsidR="00855968" w:rsidRDefault="00855968" w:rsidP="00855968">
      <w:pPr>
        <w:pStyle w:val="a4"/>
        <w:spacing w:before="46"/>
        <w:rPr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4678"/>
      </w:tblGrid>
      <w:tr w:rsidR="00855968" w:rsidTr="00855968">
        <w:trPr>
          <w:trHeight w:val="2967"/>
        </w:trPr>
        <w:tc>
          <w:tcPr>
            <w:tcW w:w="5070" w:type="dxa"/>
          </w:tcPr>
          <w:p w:rsidR="00855968" w:rsidRPr="00855968" w:rsidRDefault="00855968" w:rsidP="00855968">
            <w:pPr>
              <w:pStyle w:val="TableParagraph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lastRenderedPageBreak/>
              <w:t>Типовая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структура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страницы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(модульная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сетка), размещение блоков на ней</w:t>
            </w:r>
          </w:p>
        </w:tc>
        <w:tc>
          <w:tcPr>
            <w:tcW w:w="5398" w:type="dxa"/>
          </w:tcPr>
          <w:p w:rsidR="00855968" w:rsidRPr="00855968" w:rsidRDefault="00855968" w:rsidP="00855968">
            <w:pPr>
              <w:pStyle w:val="TableParagraph"/>
              <w:tabs>
                <w:tab w:val="left" w:pos="828"/>
              </w:tabs>
              <w:spacing w:before="186"/>
              <w:ind w:left="0"/>
              <w:rPr>
                <w:sz w:val="20"/>
                <w:lang w:val="ru-RU"/>
              </w:rPr>
            </w:pPr>
          </w:p>
          <w:p w:rsidR="00855968" w:rsidRDefault="00855968" w:rsidP="00B136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8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333500" cy="1333500"/>
                  <wp:effectExtent l="0" t="0" r="0" b="0"/>
                  <wp:docPr id="3" name="Рисунок 3" descr="Сочета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очета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+</w:t>
            </w:r>
          </w:p>
        </w:tc>
      </w:tr>
      <w:tr w:rsidR="00855968" w:rsidTr="00855968">
        <w:trPr>
          <w:trHeight w:val="688"/>
        </w:trPr>
        <w:tc>
          <w:tcPr>
            <w:tcW w:w="5070" w:type="dxa"/>
          </w:tcPr>
          <w:p w:rsidR="00855968" w:rsidRPr="00855968" w:rsidRDefault="00855968" w:rsidP="00855968">
            <w:pPr>
              <w:pStyle w:val="TableParagraph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Технические параметры хостинга, на котором предполагается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размещение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сайта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или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интернет-адрес</w:t>
            </w:r>
          </w:p>
          <w:p w:rsidR="00855968" w:rsidRDefault="00855968" w:rsidP="00855968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хостера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описать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5398" w:type="dxa"/>
          </w:tcPr>
          <w:p w:rsidR="00855968" w:rsidRPr="00B2211C" w:rsidRDefault="00855968" w:rsidP="00855968">
            <w:pPr>
              <w:pStyle w:val="TableParagraph"/>
              <w:ind w:left="0"/>
              <w:rPr>
                <w:sz w:val="20"/>
                <w:lang w:val="ru-RU"/>
              </w:rPr>
            </w:pPr>
            <w:r>
              <w:rPr>
                <w:sz w:val="20"/>
              </w:rPr>
              <w:t>VPS</w:t>
            </w:r>
            <w:r w:rsidRPr="00855968">
              <w:rPr>
                <w:sz w:val="20"/>
                <w:lang w:val="ru-RU"/>
              </w:rPr>
              <w:t>/</w:t>
            </w:r>
            <w:r>
              <w:rPr>
                <w:sz w:val="20"/>
              </w:rPr>
              <w:t>VDS</w:t>
            </w:r>
            <w:r w:rsidRPr="0085596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хостинг с производительностью </w:t>
            </w:r>
            <w:r w:rsidR="00B2211C">
              <w:rPr>
                <w:sz w:val="20"/>
                <w:lang w:val="ru-RU"/>
              </w:rPr>
              <w:t xml:space="preserve">4-6 ядер </w:t>
            </w:r>
            <w:r w:rsidR="00B2211C">
              <w:rPr>
                <w:sz w:val="20"/>
              </w:rPr>
              <w:t>CPU</w:t>
            </w:r>
            <w:r w:rsidR="00B2211C">
              <w:rPr>
                <w:sz w:val="20"/>
                <w:lang w:val="ru-RU"/>
              </w:rPr>
              <w:t xml:space="preserve">, 8-16ГБ оперативной памяти и </w:t>
            </w:r>
            <w:r w:rsidR="00B2211C">
              <w:rPr>
                <w:sz w:val="20"/>
              </w:rPr>
              <w:t>SSD</w:t>
            </w:r>
            <w:r w:rsidR="00B2211C">
              <w:rPr>
                <w:sz w:val="20"/>
                <w:lang w:val="ru-RU"/>
              </w:rPr>
              <w:t>- диском 100-200ГБ.</w:t>
            </w:r>
          </w:p>
        </w:tc>
      </w:tr>
      <w:tr w:rsidR="00855968" w:rsidTr="00B2211C">
        <w:trPr>
          <w:trHeight w:val="1346"/>
        </w:trPr>
        <w:tc>
          <w:tcPr>
            <w:tcW w:w="5070" w:type="dxa"/>
          </w:tcPr>
          <w:p w:rsidR="00855968" w:rsidRPr="00855968" w:rsidRDefault="00855968" w:rsidP="00855968">
            <w:pPr>
              <w:pStyle w:val="TableParagraph"/>
              <w:spacing w:line="225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Система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управления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сайтом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(Движок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сайта)</w:t>
            </w:r>
          </w:p>
        </w:tc>
        <w:tc>
          <w:tcPr>
            <w:tcW w:w="5398" w:type="dxa"/>
          </w:tcPr>
          <w:p w:rsidR="00855968" w:rsidRPr="00855968" w:rsidRDefault="00855968" w:rsidP="00B136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149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необходим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ресурс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системой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управления;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заказчик предоставляет выбор системы на усмотрение разработчика, при необходимости готов оплатить</w:t>
            </w:r>
          </w:p>
          <w:p w:rsidR="00855968" w:rsidRPr="00B5382D" w:rsidRDefault="00855968" w:rsidP="00855968">
            <w:pPr>
              <w:pStyle w:val="TableParagraph"/>
              <w:spacing w:line="215" w:lineRule="exact"/>
              <w:ind w:left="830"/>
              <w:rPr>
                <w:sz w:val="20"/>
              </w:rPr>
            </w:pPr>
            <w:proofErr w:type="spellStart"/>
            <w:r>
              <w:rPr>
                <w:sz w:val="20"/>
              </w:rPr>
              <w:t>ее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лицензию</w:t>
            </w:r>
            <w:proofErr w:type="spellEnd"/>
            <w:r>
              <w:rPr>
                <w:spacing w:val="-2"/>
                <w:sz w:val="20"/>
              </w:rPr>
              <w:t>+</w:t>
            </w:r>
          </w:p>
        </w:tc>
      </w:tr>
      <w:tr w:rsidR="00855968" w:rsidTr="00B2211C">
        <w:trPr>
          <w:trHeight w:val="417"/>
        </w:trPr>
        <w:tc>
          <w:tcPr>
            <w:tcW w:w="5070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Наполнение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готового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сайта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информацией</w:t>
            </w:r>
            <w:proofErr w:type="spellEnd"/>
          </w:p>
        </w:tc>
        <w:tc>
          <w:tcPr>
            <w:tcW w:w="5398" w:type="dxa"/>
          </w:tcPr>
          <w:p w:rsidR="00855968" w:rsidRPr="00B2211C" w:rsidRDefault="00855968" w:rsidP="00B136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3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требуется</w:t>
            </w:r>
            <w:proofErr w:type="spellEnd"/>
            <w:r w:rsidR="00B2211C">
              <w:rPr>
                <w:spacing w:val="-2"/>
                <w:sz w:val="20"/>
                <w:lang w:val="ru-RU"/>
              </w:rPr>
              <w:t>+</w:t>
            </w:r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664"/>
        </w:tabs>
        <w:spacing w:before="224"/>
        <w:ind w:left="424" w:right="1569" w:firstLine="0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дизайна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сайта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(выделить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подходящие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дать развернутый ответ)</w:t>
      </w:r>
    </w:p>
    <w:p w:rsidR="00855968" w:rsidRDefault="00855968" w:rsidP="00855968">
      <w:pPr>
        <w:pStyle w:val="a4"/>
        <w:spacing w:before="1"/>
        <w:rPr>
          <w:sz w:val="11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5233"/>
      </w:tblGrid>
      <w:tr w:rsidR="00855968" w:rsidTr="00855968">
        <w:trPr>
          <w:trHeight w:val="974"/>
        </w:trPr>
        <w:tc>
          <w:tcPr>
            <w:tcW w:w="4429" w:type="dxa"/>
          </w:tcPr>
          <w:p w:rsidR="00855968" w:rsidRPr="00855968" w:rsidRDefault="00855968" w:rsidP="00855968">
            <w:pPr>
              <w:pStyle w:val="TableParagraph"/>
              <w:ind w:right="201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Укажите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адреса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сайтов,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которые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Вам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нравятся по дизайну либо по другим параметрам.</w:t>
            </w:r>
          </w:p>
          <w:p w:rsidR="00855968" w:rsidRPr="00855968" w:rsidRDefault="00855968" w:rsidP="00855968">
            <w:pPr>
              <w:pStyle w:val="TableParagraph"/>
              <w:ind w:right="201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Прокомментируйте</w:t>
            </w:r>
            <w:r w:rsidRPr="00855968">
              <w:rPr>
                <w:spacing w:val="-1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каждый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из</w:t>
            </w:r>
            <w:r w:rsidRPr="00855968">
              <w:rPr>
                <w:spacing w:val="-1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них. (комментировать можно кратко)</w:t>
            </w:r>
          </w:p>
        </w:tc>
        <w:tc>
          <w:tcPr>
            <w:tcW w:w="6040" w:type="dxa"/>
          </w:tcPr>
          <w:p w:rsidR="00855968" w:rsidRPr="00B2211C" w:rsidRDefault="007A798A" w:rsidP="00855968">
            <w:pPr>
              <w:pStyle w:val="TableParagraph"/>
              <w:ind w:left="0"/>
              <w:rPr>
                <w:color w:val="000000" w:themeColor="text1"/>
                <w:sz w:val="20"/>
                <w:lang w:val="ru-RU"/>
              </w:rPr>
            </w:pPr>
            <w:r>
              <w:fldChar w:fldCharType="begin"/>
            </w:r>
            <w:r w:rsidRPr="00A36959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A36959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A36959">
              <w:rPr>
                <w:lang w:val="ru-RU"/>
              </w:rPr>
              <w:instrText>://</w:instrText>
            </w:r>
            <w:r>
              <w:instrText>oknanashi</w:instrText>
            </w:r>
            <w:r w:rsidRPr="00A36959">
              <w:rPr>
                <w:lang w:val="ru-RU"/>
              </w:rPr>
              <w:instrText>.</w:instrText>
            </w:r>
            <w:r>
              <w:instrText>ru</w:instrText>
            </w:r>
            <w:r w:rsidRPr="00A36959">
              <w:rPr>
                <w:lang w:val="ru-RU"/>
              </w:rPr>
              <w:instrText>/</w:instrText>
            </w:r>
            <w:r>
              <w:instrText>plastikovye</w:instrText>
            </w:r>
            <w:r w:rsidRPr="00A36959">
              <w:rPr>
                <w:lang w:val="ru-RU"/>
              </w:rPr>
              <w:instrText>-</w:instrText>
            </w:r>
            <w:r>
              <w:instrText>okna</w:instrText>
            </w:r>
            <w:r w:rsidRPr="00A36959">
              <w:rPr>
                <w:lang w:val="ru-RU"/>
              </w:rPr>
              <w:instrText xml:space="preserve">/" </w:instrText>
            </w:r>
            <w:r>
              <w:fldChar w:fldCharType="separate"/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https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://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oknanashi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.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ru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/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plastikovye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-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okna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/</w:t>
            </w:r>
            <w:r>
              <w:rPr>
                <w:rStyle w:val="ae"/>
                <w:color w:val="000000" w:themeColor="text1"/>
                <w:sz w:val="20"/>
                <w:u w:val="none"/>
              </w:rPr>
              <w:fldChar w:fldCharType="end"/>
            </w:r>
            <w:r w:rsidR="00855968" w:rsidRPr="00B2211C">
              <w:rPr>
                <w:color w:val="000000" w:themeColor="text1"/>
                <w:sz w:val="20"/>
                <w:lang w:val="ru-RU"/>
              </w:rPr>
              <w:t xml:space="preserve"> дизайн</w:t>
            </w:r>
          </w:p>
          <w:p w:rsidR="00855968" w:rsidRPr="00B2211C" w:rsidRDefault="007A798A" w:rsidP="00855968">
            <w:pPr>
              <w:pStyle w:val="TableParagraph"/>
              <w:ind w:left="0"/>
              <w:rPr>
                <w:color w:val="000000" w:themeColor="text1"/>
                <w:sz w:val="20"/>
                <w:lang w:val="ru-RU"/>
              </w:rPr>
            </w:pPr>
            <w:r>
              <w:fldChar w:fldCharType="begin"/>
            </w:r>
            <w:r w:rsidRPr="00A36959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A36959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A36959">
              <w:rPr>
                <w:lang w:val="ru-RU"/>
              </w:rPr>
              <w:instrText>://</w:instrText>
            </w:r>
            <w:r>
              <w:instrText>nadezhnye</w:instrText>
            </w:r>
            <w:r w:rsidRPr="00A36959">
              <w:rPr>
                <w:lang w:val="ru-RU"/>
              </w:rPr>
              <w:instrText>-</w:instrText>
            </w:r>
            <w:r>
              <w:instrText>okna</w:instrText>
            </w:r>
            <w:r w:rsidRPr="00A36959">
              <w:rPr>
                <w:lang w:val="ru-RU"/>
              </w:rPr>
              <w:instrText>.</w:instrText>
            </w:r>
            <w:r>
              <w:instrText>com</w:instrText>
            </w:r>
            <w:r w:rsidRPr="00A36959">
              <w:rPr>
                <w:lang w:val="ru-RU"/>
              </w:rPr>
              <w:instrText>/</w:instrText>
            </w:r>
            <w:r>
              <w:instrText>services</w:instrText>
            </w:r>
            <w:r w:rsidRPr="00A36959">
              <w:rPr>
                <w:lang w:val="ru-RU"/>
              </w:rPr>
              <w:instrText xml:space="preserve">/" </w:instrText>
            </w:r>
            <w:r>
              <w:fldChar w:fldCharType="separate"/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https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://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nadezhnye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-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okna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.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com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/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services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/</w:t>
            </w:r>
            <w:r>
              <w:rPr>
                <w:rStyle w:val="ae"/>
                <w:color w:val="000000" w:themeColor="text1"/>
                <w:sz w:val="20"/>
                <w:u w:val="none"/>
              </w:rPr>
              <w:fldChar w:fldCharType="end"/>
            </w:r>
            <w:r w:rsidR="00855968" w:rsidRPr="00B2211C">
              <w:rPr>
                <w:color w:val="000000" w:themeColor="text1"/>
                <w:sz w:val="20"/>
                <w:lang w:val="ru-RU"/>
              </w:rPr>
              <w:t xml:space="preserve"> структура</w:t>
            </w:r>
          </w:p>
          <w:p w:rsidR="00855968" w:rsidRPr="00B2211C" w:rsidRDefault="007A798A" w:rsidP="00855968">
            <w:pPr>
              <w:pStyle w:val="TableParagraph"/>
              <w:ind w:left="0"/>
              <w:rPr>
                <w:color w:val="000000" w:themeColor="text1"/>
                <w:sz w:val="20"/>
                <w:lang w:val="ru-RU"/>
              </w:rPr>
            </w:pPr>
            <w:r>
              <w:fldChar w:fldCharType="begin"/>
            </w:r>
            <w:r w:rsidRPr="00A36959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A36959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A36959">
              <w:rPr>
                <w:lang w:val="ru-RU"/>
              </w:rPr>
              <w:instrText>://</w:instrText>
            </w:r>
            <w:r>
              <w:instrText>ekb</w:instrText>
            </w:r>
            <w:r w:rsidRPr="00A36959">
              <w:rPr>
                <w:lang w:val="ru-RU"/>
              </w:rPr>
              <w:instrText>.</w:instrText>
            </w:r>
            <w:r>
              <w:instrText>mir</w:instrText>
            </w:r>
            <w:r w:rsidRPr="00A36959">
              <w:rPr>
                <w:lang w:val="ru-RU"/>
              </w:rPr>
              <w:instrText>-</w:instrText>
            </w:r>
            <w:r>
              <w:instrText>okon</w:instrText>
            </w:r>
            <w:r w:rsidRPr="00A36959">
              <w:rPr>
                <w:lang w:val="ru-RU"/>
              </w:rPr>
              <w:instrText>.</w:instrText>
            </w:r>
            <w:r>
              <w:instrText>pro</w:instrText>
            </w:r>
            <w:r w:rsidRPr="00A36959">
              <w:rPr>
                <w:lang w:val="ru-RU"/>
              </w:rPr>
              <w:instrText>/?</w:instrText>
            </w:r>
            <w:r>
              <w:instrText>roistat</w:instrText>
            </w:r>
            <w:r w:rsidRPr="00A36959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https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://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ekb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.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mir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-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okon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.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pro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/?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roistat</w:t>
            </w:r>
            <w:proofErr w:type="spellEnd"/>
            <w:r>
              <w:rPr>
                <w:rStyle w:val="ae"/>
                <w:color w:val="000000" w:themeColor="text1"/>
                <w:sz w:val="20"/>
                <w:u w:val="none"/>
              </w:rPr>
              <w:fldChar w:fldCharType="end"/>
            </w:r>
            <w:r w:rsidR="00855968" w:rsidRPr="00B2211C">
              <w:rPr>
                <w:color w:val="000000" w:themeColor="text1"/>
                <w:sz w:val="20"/>
                <w:lang w:val="ru-RU"/>
              </w:rPr>
              <w:t xml:space="preserve"> можно взять что-то</w:t>
            </w:r>
          </w:p>
        </w:tc>
      </w:tr>
      <w:tr w:rsidR="00855968" w:rsidTr="00B2211C">
        <w:trPr>
          <w:trHeight w:val="466"/>
        </w:trPr>
        <w:tc>
          <w:tcPr>
            <w:tcW w:w="4429" w:type="dxa"/>
          </w:tcPr>
          <w:p w:rsidR="00855968" w:rsidRPr="00855968" w:rsidRDefault="00855968" w:rsidP="00855968">
            <w:pPr>
              <w:pStyle w:val="TableParagraph"/>
              <w:ind w:right="201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Укажите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адреса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сайтов,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которые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Вам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 xml:space="preserve">не нравятся по дизайну либо по другим </w:t>
            </w:r>
            <w:r w:rsidRPr="00855968">
              <w:rPr>
                <w:spacing w:val="-2"/>
                <w:sz w:val="20"/>
                <w:lang w:val="ru-RU"/>
              </w:rPr>
              <w:t>параметрам.</w:t>
            </w:r>
          </w:p>
          <w:p w:rsidR="00855968" w:rsidRPr="00855968" w:rsidRDefault="00855968" w:rsidP="00855968">
            <w:pPr>
              <w:pStyle w:val="TableParagraph"/>
              <w:spacing w:line="230" w:lineRule="exact"/>
              <w:ind w:right="201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Прокомментируйте</w:t>
            </w:r>
            <w:r w:rsidRPr="00855968">
              <w:rPr>
                <w:spacing w:val="-1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каждый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из</w:t>
            </w:r>
            <w:r w:rsidRPr="00855968">
              <w:rPr>
                <w:spacing w:val="-1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них. (комментировать можно кратко)</w:t>
            </w:r>
          </w:p>
        </w:tc>
        <w:tc>
          <w:tcPr>
            <w:tcW w:w="6040" w:type="dxa"/>
          </w:tcPr>
          <w:p w:rsidR="00855968" w:rsidRPr="00B2211C" w:rsidRDefault="007A798A" w:rsidP="00B2211C">
            <w:pPr>
              <w:pStyle w:val="TableParagraph"/>
              <w:ind w:left="0"/>
              <w:rPr>
                <w:color w:val="000000" w:themeColor="text1"/>
                <w:sz w:val="20"/>
                <w:lang w:val="ru-RU"/>
              </w:rPr>
            </w:pPr>
            <w:r>
              <w:fldChar w:fldCharType="begin"/>
            </w:r>
            <w:r w:rsidRPr="00A36959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A36959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A36959">
              <w:rPr>
                <w:lang w:val="ru-RU"/>
              </w:rPr>
              <w:instrText>://</w:instrText>
            </w:r>
            <w:r>
              <w:instrText>beloyarskiy</w:instrText>
            </w:r>
            <w:r w:rsidRPr="00A36959">
              <w:rPr>
                <w:lang w:val="ru-RU"/>
              </w:rPr>
              <w:instrText>-64.</w:instrText>
            </w:r>
            <w:r>
              <w:instrText>kupiokno</w:instrText>
            </w:r>
            <w:r w:rsidRPr="00A36959">
              <w:rPr>
                <w:lang w:val="ru-RU"/>
              </w:rPr>
              <w:instrText>.</w:instrText>
            </w:r>
            <w:r>
              <w:instrText>ru</w:instrText>
            </w:r>
            <w:r w:rsidRPr="00A36959">
              <w:rPr>
                <w:lang w:val="ru-RU"/>
              </w:rPr>
              <w:instrText xml:space="preserve">/" </w:instrText>
            </w:r>
            <w:r>
              <w:fldChar w:fldCharType="separate"/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https</w:t>
            </w:r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://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beloyarskiy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-64.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kupiokno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.</w:t>
            </w:r>
            <w:proofErr w:type="spellStart"/>
            <w:r w:rsidR="00855968" w:rsidRPr="00B2211C">
              <w:rPr>
                <w:rStyle w:val="ae"/>
                <w:color w:val="000000" w:themeColor="text1"/>
                <w:sz w:val="20"/>
                <w:u w:val="none"/>
              </w:rPr>
              <w:t>ru</w:t>
            </w:r>
            <w:proofErr w:type="spellEnd"/>
            <w:r w:rsidR="00855968" w:rsidRPr="00B2211C">
              <w:rPr>
                <w:rStyle w:val="ae"/>
                <w:color w:val="000000" w:themeColor="text1"/>
                <w:sz w:val="20"/>
                <w:u w:val="none"/>
                <w:lang w:val="ru-RU"/>
              </w:rPr>
              <w:t>/</w:t>
            </w:r>
            <w:r>
              <w:rPr>
                <w:rStyle w:val="ae"/>
                <w:color w:val="000000" w:themeColor="text1"/>
                <w:sz w:val="20"/>
                <w:u w:val="none"/>
              </w:rPr>
              <w:fldChar w:fldCharType="end"/>
            </w:r>
            <w:r w:rsidR="00855968" w:rsidRPr="00B2211C">
              <w:rPr>
                <w:color w:val="000000" w:themeColor="text1"/>
                <w:sz w:val="20"/>
                <w:lang w:val="ru-RU"/>
              </w:rPr>
              <w:t xml:space="preserve"> слишком много </w:t>
            </w:r>
            <w:r w:rsidR="00B2211C" w:rsidRPr="00B2211C">
              <w:rPr>
                <w:color w:val="000000" w:themeColor="text1"/>
                <w:sz w:val="20"/>
                <w:lang w:val="ru-RU"/>
              </w:rPr>
              <w:t>лишнего</w:t>
            </w:r>
          </w:p>
        </w:tc>
      </w:tr>
    </w:tbl>
    <w:p w:rsidR="00855968" w:rsidRDefault="00855968" w:rsidP="00855968">
      <w:pPr>
        <w:pStyle w:val="a4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5233"/>
      </w:tblGrid>
      <w:tr w:rsidR="00855968" w:rsidTr="00B2211C">
        <w:trPr>
          <w:trHeight w:val="540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Выберите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стилистику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сайта</w:t>
            </w:r>
            <w:proofErr w:type="spellEnd"/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12"/>
              </w:numPr>
              <w:tabs>
                <w:tab w:val="left" w:pos="1101"/>
              </w:tabs>
              <w:spacing w:line="259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Статичный</w:t>
            </w:r>
            <w:proofErr w:type="spellEnd"/>
            <w:r>
              <w:rPr>
                <w:spacing w:val="-2"/>
                <w:sz w:val="20"/>
              </w:rPr>
              <w:t xml:space="preserve"> +</w:t>
            </w:r>
          </w:p>
          <w:p w:rsidR="00855968" w:rsidRDefault="00855968" w:rsidP="00B2211C">
            <w:pPr>
              <w:pStyle w:val="TableParagraph"/>
              <w:tabs>
                <w:tab w:val="left" w:pos="1101"/>
              </w:tabs>
              <w:spacing w:line="242" w:lineRule="exact"/>
              <w:ind w:left="0"/>
              <w:rPr>
                <w:sz w:val="20"/>
              </w:rPr>
            </w:pPr>
          </w:p>
        </w:tc>
      </w:tr>
      <w:tr w:rsidR="00855968" w:rsidTr="00B2211C">
        <w:trPr>
          <w:trHeight w:val="690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Цветовая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гамма</w:t>
            </w:r>
            <w:proofErr w:type="spellEnd"/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усмотрение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дизайнера</w:t>
            </w:r>
            <w:proofErr w:type="spellEnd"/>
            <w:r>
              <w:rPr>
                <w:spacing w:val="-2"/>
                <w:sz w:val="20"/>
              </w:rPr>
              <w:t xml:space="preserve"> +</w:t>
            </w:r>
          </w:p>
        </w:tc>
      </w:tr>
      <w:tr w:rsidR="00855968" w:rsidTr="00B2211C">
        <w:trPr>
          <w:trHeight w:val="557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Использование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графики</w:t>
            </w:r>
            <w:proofErr w:type="spellEnd"/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4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усмотрение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дизайнера</w:t>
            </w:r>
            <w:proofErr w:type="spellEnd"/>
            <w:r>
              <w:rPr>
                <w:spacing w:val="-2"/>
                <w:sz w:val="20"/>
              </w:rPr>
              <w:t xml:space="preserve"> +</w:t>
            </w:r>
          </w:p>
          <w:p w:rsidR="00855968" w:rsidRDefault="00855968" w:rsidP="00B2211C">
            <w:pPr>
              <w:pStyle w:val="TableParagraph"/>
              <w:tabs>
                <w:tab w:val="left" w:pos="828"/>
              </w:tabs>
              <w:spacing w:line="231" w:lineRule="exact"/>
              <w:rPr>
                <w:sz w:val="20"/>
              </w:rPr>
            </w:pPr>
          </w:p>
        </w:tc>
      </w:tr>
      <w:tr w:rsidR="00855968" w:rsidTr="00855968">
        <w:trPr>
          <w:trHeight w:val="731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Насыщенность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графикой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29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минимальная</w:t>
            </w:r>
            <w:proofErr w:type="spellEnd"/>
            <w:r>
              <w:rPr>
                <w:spacing w:val="-2"/>
                <w:sz w:val="20"/>
              </w:rPr>
              <w:t>.+</w:t>
            </w:r>
          </w:p>
        </w:tc>
      </w:tr>
      <w:tr w:rsidR="00855968" w:rsidTr="00855968">
        <w:trPr>
          <w:trHeight w:val="734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Количество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вариантов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дизайна</w:t>
            </w:r>
            <w:proofErr w:type="spellEnd"/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 +</w:t>
            </w:r>
          </w:p>
          <w:p w:rsidR="00855968" w:rsidRDefault="00855968" w:rsidP="00B136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</w:p>
        </w:tc>
      </w:tr>
      <w:tr w:rsidR="00855968" w:rsidTr="00B2211C">
        <w:trPr>
          <w:trHeight w:val="927"/>
        </w:trPr>
        <w:tc>
          <w:tcPr>
            <w:tcW w:w="4429" w:type="dxa"/>
          </w:tcPr>
          <w:p w:rsidR="00855968" w:rsidRPr="00855968" w:rsidRDefault="00855968" w:rsidP="00855968">
            <w:pPr>
              <w:pStyle w:val="TableParagraph"/>
              <w:ind w:right="201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Различны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ли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главная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внутренняя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 xml:space="preserve">страницы </w:t>
            </w:r>
            <w:r w:rsidRPr="00855968">
              <w:rPr>
                <w:spacing w:val="-2"/>
                <w:sz w:val="20"/>
                <w:lang w:val="ru-RU"/>
              </w:rPr>
              <w:t>сайта?</w:t>
            </w:r>
          </w:p>
        </w:tc>
        <w:tc>
          <w:tcPr>
            <w:tcW w:w="6040" w:type="dxa"/>
          </w:tcPr>
          <w:p w:rsidR="00855968" w:rsidRPr="00855968" w:rsidRDefault="00855968" w:rsidP="00B136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120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Нет, одинаковы, предполагается «сквозной» дизайн всех страниц,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поэтому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необходимо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создание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дизайна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только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для главной страницы</w:t>
            </w:r>
          </w:p>
        </w:tc>
      </w:tr>
      <w:tr w:rsidR="00855968" w:rsidTr="00855968">
        <w:trPr>
          <w:trHeight w:val="486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Необходима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флеш-</w:t>
            </w:r>
            <w:r>
              <w:rPr>
                <w:spacing w:val="-2"/>
                <w:sz w:val="20"/>
              </w:rPr>
              <w:t>анимация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Нет</w:t>
            </w:r>
            <w:proofErr w:type="spellEnd"/>
            <w:r>
              <w:rPr>
                <w:spacing w:val="-5"/>
                <w:sz w:val="20"/>
              </w:rPr>
              <w:t xml:space="preserve"> +</w:t>
            </w:r>
          </w:p>
          <w:p w:rsidR="00855968" w:rsidRPr="00855968" w:rsidRDefault="00855968" w:rsidP="00B2211C">
            <w:pPr>
              <w:pStyle w:val="TableParagraph"/>
              <w:tabs>
                <w:tab w:val="left" w:pos="828"/>
              </w:tabs>
              <w:spacing w:line="229" w:lineRule="exact"/>
              <w:ind w:left="828"/>
              <w:rPr>
                <w:sz w:val="20"/>
                <w:lang w:val="ru-RU"/>
              </w:rPr>
            </w:pPr>
          </w:p>
        </w:tc>
      </w:tr>
      <w:tr w:rsidR="00855968" w:rsidTr="00855968">
        <w:trPr>
          <w:trHeight w:val="590"/>
        </w:trPr>
        <w:tc>
          <w:tcPr>
            <w:tcW w:w="4429" w:type="dxa"/>
          </w:tcPr>
          <w:p w:rsidR="00855968" w:rsidRPr="00855968" w:rsidRDefault="00855968" w:rsidP="00855968">
            <w:pPr>
              <w:pStyle w:val="TableParagraph"/>
              <w:spacing w:line="225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lastRenderedPageBreak/>
              <w:t>Наличие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счетчиков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для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сбора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статистики</w:t>
            </w:r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39" w:lineRule="exact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Нет</w:t>
            </w:r>
            <w:proofErr w:type="spellEnd"/>
            <w:r>
              <w:rPr>
                <w:spacing w:val="-5"/>
                <w:sz w:val="20"/>
              </w:rPr>
              <w:t xml:space="preserve"> +</w:t>
            </w:r>
          </w:p>
          <w:p w:rsidR="00855968" w:rsidRDefault="00855968" w:rsidP="00B2211C">
            <w:pPr>
              <w:pStyle w:val="TableParagraph"/>
              <w:tabs>
                <w:tab w:val="left" w:pos="828"/>
              </w:tabs>
              <w:spacing w:line="244" w:lineRule="exact"/>
              <w:ind w:left="828"/>
              <w:rPr>
                <w:sz w:val="20"/>
              </w:rPr>
            </w:pPr>
          </w:p>
        </w:tc>
      </w:tr>
      <w:tr w:rsidR="00855968" w:rsidTr="00B2211C">
        <w:trPr>
          <w:trHeight w:val="1405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Иллюстрации</w:t>
            </w:r>
            <w:proofErr w:type="spellEnd"/>
          </w:p>
        </w:tc>
        <w:tc>
          <w:tcPr>
            <w:tcW w:w="6040" w:type="dxa"/>
          </w:tcPr>
          <w:p w:rsidR="00855968" w:rsidRPr="00855968" w:rsidRDefault="00855968" w:rsidP="00B136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112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Требуются.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Заказчик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хочет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уникальную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графику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проект, однако не имеет конкретного представления о ней.</w:t>
            </w:r>
          </w:p>
          <w:p w:rsidR="00855968" w:rsidRPr="00855968" w:rsidRDefault="00855968" w:rsidP="00855968">
            <w:pPr>
              <w:pStyle w:val="TableParagraph"/>
              <w:ind w:left="828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Заказчик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готов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доверить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этот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вопрос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дизайнеру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оплатить данный вид работ.</w:t>
            </w:r>
            <w:r w:rsidR="00B2211C">
              <w:rPr>
                <w:sz w:val="20"/>
                <w:lang w:val="ru-RU"/>
              </w:rPr>
              <w:t>+</w:t>
            </w:r>
          </w:p>
        </w:tc>
      </w:tr>
    </w:tbl>
    <w:p w:rsidR="00855968" w:rsidRDefault="00855968" w:rsidP="00855968">
      <w:pPr>
        <w:pStyle w:val="a4"/>
        <w:spacing w:before="6"/>
        <w:rPr>
          <w:sz w:val="2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5233"/>
      </w:tblGrid>
      <w:tr w:rsidR="00855968" w:rsidTr="00855968">
        <w:trPr>
          <w:trHeight w:val="1394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Пиктограммы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иконки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Иконки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нужны</w:t>
            </w:r>
            <w:proofErr w:type="spellEnd"/>
            <w:r>
              <w:rPr>
                <w:spacing w:val="-4"/>
                <w:sz w:val="20"/>
              </w:rPr>
              <w:t xml:space="preserve"> +</w:t>
            </w:r>
          </w:p>
          <w:p w:rsidR="00855968" w:rsidRPr="00855968" w:rsidRDefault="00855968" w:rsidP="00B136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44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Иконки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нужны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будут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предоставлены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заказчиком</w:t>
            </w:r>
          </w:p>
          <w:p w:rsidR="00855968" w:rsidRPr="00855968" w:rsidRDefault="00855968" w:rsidP="00B136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134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Иконки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нужны,</w:t>
            </w:r>
            <w:r w:rsidRPr="00855968">
              <w:rPr>
                <w:spacing w:val="-3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их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необходимо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создать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(указать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место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их применения в дизайне сайта, желаемый размер, тематику, стиль, если есть представление о них)</w:t>
            </w:r>
          </w:p>
        </w:tc>
      </w:tr>
      <w:tr w:rsidR="00855968" w:rsidTr="00855968">
        <w:trPr>
          <w:trHeight w:val="489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Создание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карты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проезда</w:t>
            </w:r>
            <w:proofErr w:type="spellEnd"/>
          </w:p>
        </w:tc>
        <w:tc>
          <w:tcPr>
            <w:tcW w:w="6040" w:type="dxa"/>
          </w:tcPr>
          <w:p w:rsidR="00855968" w:rsidRDefault="00855968" w:rsidP="00B136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8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Требуется</w:t>
            </w:r>
            <w:proofErr w:type="spellEnd"/>
          </w:p>
          <w:p w:rsidR="00855968" w:rsidRDefault="00855968" w:rsidP="00B136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требуется</w:t>
            </w:r>
            <w:proofErr w:type="spellEnd"/>
            <w:r>
              <w:rPr>
                <w:spacing w:val="-2"/>
                <w:sz w:val="20"/>
              </w:rPr>
              <w:t>+</w:t>
            </w:r>
          </w:p>
        </w:tc>
      </w:tr>
      <w:tr w:rsidR="00855968" w:rsidTr="00855968">
        <w:trPr>
          <w:trHeight w:val="275"/>
        </w:trPr>
        <w:tc>
          <w:tcPr>
            <w:tcW w:w="4429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Особые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пожелания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дизайну</w:t>
            </w:r>
            <w:proofErr w:type="spellEnd"/>
          </w:p>
        </w:tc>
        <w:tc>
          <w:tcPr>
            <w:tcW w:w="6040" w:type="dxa"/>
          </w:tcPr>
          <w:p w:rsidR="00855968" w:rsidRPr="007356EC" w:rsidRDefault="007356EC" w:rsidP="00855968">
            <w:pPr>
              <w:pStyle w:val="TableParagraph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Нет</w:t>
            </w:r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784"/>
        </w:tabs>
        <w:spacing w:before="274"/>
        <w:ind w:left="784" w:hanging="360"/>
        <w:rPr>
          <w:b/>
          <w:sz w:val="24"/>
        </w:rPr>
      </w:pPr>
      <w:r>
        <w:rPr>
          <w:b/>
          <w:sz w:val="24"/>
        </w:rPr>
        <w:t>Структура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страниц</w:t>
      </w:r>
    </w:p>
    <w:p w:rsidR="00855968" w:rsidRDefault="00855968" w:rsidP="00855968">
      <w:pPr>
        <w:pStyle w:val="a4"/>
        <w:spacing w:before="3" w:after="1"/>
        <w:rPr>
          <w:b/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2"/>
        <w:gridCol w:w="5050"/>
      </w:tblGrid>
      <w:tr w:rsidR="00855968" w:rsidTr="00855968">
        <w:trPr>
          <w:trHeight w:val="474"/>
        </w:trPr>
        <w:tc>
          <w:tcPr>
            <w:tcW w:w="4662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Структура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сайта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(меню,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подменю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т.д.)</w:t>
            </w:r>
          </w:p>
        </w:tc>
        <w:tc>
          <w:tcPr>
            <w:tcW w:w="5855" w:type="dxa"/>
          </w:tcPr>
          <w:p w:rsidR="00055E22" w:rsidRPr="00BA13E0" w:rsidRDefault="00055E22" w:rsidP="00B13600">
            <w:pPr>
              <w:pStyle w:val="TableParagraph"/>
              <w:numPr>
                <w:ilvl w:val="0"/>
                <w:numId w:val="24"/>
              </w:numPr>
              <w:tabs>
                <w:tab w:val="left" w:pos="1293"/>
              </w:tabs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Статьи</w:t>
            </w:r>
          </w:p>
          <w:p w:rsidR="00055E22" w:rsidRPr="00BA13E0" w:rsidRDefault="00055E22" w:rsidP="00B13600">
            <w:pPr>
              <w:pStyle w:val="TableParagraph"/>
              <w:numPr>
                <w:ilvl w:val="0"/>
                <w:numId w:val="24"/>
              </w:numPr>
              <w:tabs>
                <w:tab w:val="left" w:pos="1293"/>
              </w:tabs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Для артистов</w:t>
            </w:r>
          </w:p>
          <w:p w:rsidR="00855968" w:rsidRPr="00055E22" w:rsidRDefault="00055E22" w:rsidP="00055E22">
            <w:pPr>
              <w:pStyle w:val="TableParagraph"/>
              <w:ind w:left="0"/>
              <w:rPr>
                <w:sz w:val="20"/>
                <w:lang w:val="ru-RU"/>
              </w:rPr>
            </w:pPr>
            <w:proofErr w:type="spellStart"/>
            <w:r w:rsidRPr="00BA13E0">
              <w:rPr>
                <w:sz w:val="20"/>
              </w:rPr>
              <w:t>Компаньоны</w:t>
            </w:r>
            <w:proofErr w:type="spellEnd"/>
            <w:r>
              <w:rPr>
                <w:sz w:val="20"/>
                <w:lang w:val="ru-RU"/>
              </w:rPr>
              <w:t>Д</w:t>
            </w:r>
          </w:p>
        </w:tc>
      </w:tr>
      <w:tr w:rsidR="00855968" w:rsidTr="00855968">
        <w:trPr>
          <w:trHeight w:val="840"/>
        </w:trPr>
        <w:tc>
          <w:tcPr>
            <w:tcW w:w="4662" w:type="dxa"/>
          </w:tcPr>
          <w:p w:rsidR="00855968" w:rsidRPr="00855968" w:rsidRDefault="00855968" w:rsidP="00855968">
            <w:pPr>
              <w:pStyle w:val="TableParagraph"/>
              <w:spacing w:line="237" w:lineRule="auto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Блоки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элементы,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обязательно</w:t>
            </w:r>
            <w:r w:rsidRPr="00855968">
              <w:rPr>
                <w:spacing w:val="-8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присутствующие</w:t>
            </w:r>
            <w:r w:rsidRPr="00855968">
              <w:rPr>
                <w:spacing w:val="-9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 главной странице (перечисление, формат вывода)</w:t>
            </w:r>
          </w:p>
        </w:tc>
        <w:tc>
          <w:tcPr>
            <w:tcW w:w="5855" w:type="dxa"/>
          </w:tcPr>
          <w:p w:rsidR="00055E22" w:rsidRPr="00C95D4D" w:rsidRDefault="00055E22" w:rsidP="00B13600">
            <w:pPr>
              <w:pStyle w:val="TableParagraph"/>
              <w:numPr>
                <w:ilvl w:val="0"/>
                <w:numId w:val="22"/>
              </w:numPr>
              <w:ind w:left="64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Шапка</w:t>
            </w:r>
            <w:proofErr w:type="spellEnd"/>
            <w:r>
              <w:rPr>
                <w:sz w:val="20"/>
              </w:rPr>
              <w:t xml:space="preserve"> (Header)</w:t>
            </w:r>
          </w:p>
          <w:p w:rsidR="00055E22" w:rsidRPr="00C95D4D" w:rsidRDefault="00055E22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Главное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меню</w:t>
            </w:r>
            <w:proofErr w:type="spellEnd"/>
          </w:p>
          <w:p w:rsidR="00055E22" w:rsidRPr="00C95D4D" w:rsidRDefault="00055E22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Вход</w:t>
            </w:r>
            <w:proofErr w:type="spellEnd"/>
            <w:r w:rsidRPr="00C95D4D">
              <w:rPr>
                <w:sz w:val="20"/>
                <w:lang w:val="ru-RU"/>
              </w:rPr>
              <w:t xml:space="preserve"> (</w:t>
            </w:r>
            <w:r>
              <w:rPr>
                <w:sz w:val="20"/>
              </w:rPr>
              <w:t>Log</w:t>
            </w:r>
            <w:r w:rsidRPr="00C95D4D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in</w:t>
            </w:r>
            <w:r w:rsidRPr="00C95D4D">
              <w:rPr>
                <w:sz w:val="20"/>
                <w:lang w:val="ru-RU"/>
              </w:rPr>
              <w:t>)</w:t>
            </w:r>
            <w:r>
              <w:rPr>
                <w:sz w:val="20"/>
                <w:lang w:val="ru-RU"/>
              </w:rPr>
              <w:t xml:space="preserve"> /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Регистрация (</w:t>
            </w:r>
            <w:r>
              <w:rPr>
                <w:sz w:val="20"/>
              </w:rPr>
              <w:t>Register</w:t>
            </w:r>
            <w:r>
              <w:rPr>
                <w:sz w:val="20"/>
                <w:lang w:val="ru-RU"/>
              </w:rPr>
              <w:t>)</w:t>
            </w:r>
          </w:p>
          <w:p w:rsidR="00055E22" w:rsidRPr="00A3343F" w:rsidRDefault="00055E22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proofErr w:type="spellStart"/>
            <w:r w:rsidRPr="00C95D4D">
              <w:rPr>
                <w:sz w:val="20"/>
              </w:rPr>
              <w:t>Фоновое</w:t>
            </w:r>
            <w:proofErr w:type="spellEnd"/>
            <w:r w:rsidRPr="00C95D4D">
              <w:rPr>
                <w:sz w:val="20"/>
              </w:rPr>
              <w:t xml:space="preserve"> </w:t>
            </w:r>
            <w:proofErr w:type="spellStart"/>
            <w:r w:rsidRPr="00C95D4D">
              <w:rPr>
                <w:sz w:val="20"/>
              </w:rPr>
              <w:t>изображение</w:t>
            </w:r>
            <w:proofErr w:type="spellEnd"/>
          </w:p>
          <w:p w:rsidR="00055E22" w:rsidRPr="00C95D4D" w:rsidRDefault="00055E22" w:rsidP="00B13600">
            <w:pPr>
              <w:pStyle w:val="TableParagraph"/>
              <w:numPr>
                <w:ilvl w:val="0"/>
                <w:numId w:val="22"/>
              </w:numPr>
              <w:ind w:left="643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Главная (</w:t>
            </w:r>
            <w:r>
              <w:rPr>
                <w:sz w:val="20"/>
              </w:rPr>
              <w:t>Main</w:t>
            </w:r>
            <w:r>
              <w:rPr>
                <w:sz w:val="20"/>
                <w:lang w:val="ru-RU"/>
              </w:rPr>
              <w:t>)</w:t>
            </w:r>
          </w:p>
          <w:p w:rsidR="00055E22" w:rsidRDefault="00055E22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 </w:t>
            </w:r>
            <w:proofErr w:type="spellStart"/>
            <w:r>
              <w:rPr>
                <w:sz w:val="20"/>
              </w:rPr>
              <w:t>компании</w:t>
            </w:r>
            <w:proofErr w:type="spellEnd"/>
          </w:p>
          <w:p w:rsidR="007356EC" w:rsidRPr="007356EC" w:rsidRDefault="00055E22" w:rsidP="00B13600">
            <w:pPr>
              <w:pStyle w:val="TableParagraph"/>
              <w:numPr>
                <w:ilvl w:val="0"/>
                <w:numId w:val="22"/>
              </w:numPr>
              <w:tabs>
                <w:tab w:val="left" w:pos="1293"/>
              </w:tabs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Наши </w:t>
            </w:r>
            <w:r w:rsidR="007356EC">
              <w:rPr>
                <w:sz w:val="20"/>
                <w:lang w:val="ru-RU"/>
              </w:rPr>
              <w:t>оконные варианты</w:t>
            </w:r>
          </w:p>
          <w:p w:rsidR="00055E22" w:rsidRPr="007356EC" w:rsidRDefault="007356EC" w:rsidP="00B13600">
            <w:pPr>
              <w:pStyle w:val="TableParagraph"/>
              <w:numPr>
                <w:ilvl w:val="0"/>
                <w:numId w:val="22"/>
              </w:numPr>
              <w:tabs>
                <w:tab w:val="left" w:pos="1293"/>
              </w:tabs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Почему выбирают нас </w:t>
            </w:r>
          </w:p>
          <w:p w:rsidR="007356EC" w:rsidRPr="00BA13E0" w:rsidRDefault="007356EC" w:rsidP="00B13600">
            <w:pPr>
              <w:pStyle w:val="TableParagraph"/>
              <w:numPr>
                <w:ilvl w:val="0"/>
                <w:numId w:val="22"/>
              </w:numPr>
              <w:tabs>
                <w:tab w:val="left" w:pos="1293"/>
              </w:tabs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Профессиональная установка окон </w:t>
            </w:r>
          </w:p>
          <w:p w:rsidR="00055E22" w:rsidRPr="007356EC" w:rsidRDefault="007356EC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Отзывы</w:t>
            </w:r>
          </w:p>
          <w:p w:rsidR="007356EC" w:rsidRPr="007356EC" w:rsidRDefault="007356EC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Частые вопросы</w:t>
            </w:r>
          </w:p>
          <w:p w:rsidR="007356EC" w:rsidRPr="007356EC" w:rsidRDefault="007356EC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Заказ</w:t>
            </w:r>
          </w:p>
          <w:p w:rsidR="007356EC" w:rsidRDefault="007356EC" w:rsidP="00B13600">
            <w:pPr>
              <w:pStyle w:val="TableParagraph"/>
              <w:numPr>
                <w:ilvl w:val="0"/>
                <w:numId w:val="22"/>
              </w:numPr>
              <w:ind w:left="927"/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Контакты </w:t>
            </w:r>
          </w:p>
          <w:p w:rsidR="00055E22" w:rsidRDefault="00055E22" w:rsidP="00B13600">
            <w:pPr>
              <w:pStyle w:val="TableParagraph"/>
              <w:numPr>
                <w:ilvl w:val="0"/>
                <w:numId w:val="23"/>
              </w:numPr>
              <w:ind w:left="643"/>
              <w:jc w:val="both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Футер</w:t>
            </w:r>
            <w:proofErr w:type="spellEnd"/>
            <w:r>
              <w:rPr>
                <w:sz w:val="20"/>
              </w:rPr>
              <w:t xml:space="preserve"> (Footer)</w:t>
            </w:r>
          </w:p>
          <w:p w:rsidR="00055E22" w:rsidRPr="00C95D4D" w:rsidRDefault="00055E22" w:rsidP="00B13600">
            <w:pPr>
              <w:pStyle w:val="TableParagraph"/>
              <w:numPr>
                <w:ilvl w:val="0"/>
                <w:numId w:val="23"/>
              </w:numPr>
              <w:ind w:left="927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Разделы</w:t>
            </w:r>
          </w:p>
          <w:p w:rsidR="00055E22" w:rsidRPr="007356EC" w:rsidRDefault="00055E22" w:rsidP="00B13600">
            <w:pPr>
              <w:pStyle w:val="TableParagraph"/>
              <w:numPr>
                <w:ilvl w:val="0"/>
                <w:numId w:val="23"/>
              </w:numPr>
              <w:ind w:left="927"/>
              <w:jc w:val="both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Социальные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сети</w:t>
            </w:r>
            <w:proofErr w:type="spellEnd"/>
          </w:p>
          <w:p w:rsidR="00855968" w:rsidRPr="00855968" w:rsidRDefault="00055E22" w:rsidP="00055E22">
            <w:pPr>
              <w:pStyle w:val="TableParagraph"/>
              <w:ind w:left="0"/>
              <w:rPr>
                <w:sz w:val="20"/>
                <w:lang w:val="ru-RU"/>
              </w:rPr>
            </w:pPr>
            <w:proofErr w:type="spellStart"/>
            <w:r w:rsidRPr="00C95D4D">
              <w:rPr>
                <w:sz w:val="20"/>
              </w:rPr>
              <w:t>Копирайт</w:t>
            </w:r>
            <w:proofErr w:type="spellEnd"/>
          </w:p>
        </w:tc>
      </w:tr>
      <w:tr w:rsidR="00855968" w:rsidTr="00855968">
        <w:trPr>
          <w:trHeight w:val="887"/>
        </w:trPr>
        <w:tc>
          <w:tcPr>
            <w:tcW w:w="4662" w:type="dxa"/>
          </w:tcPr>
          <w:p w:rsidR="00855968" w:rsidRDefault="00855968" w:rsidP="0085596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Баннеры</w:t>
            </w:r>
            <w:proofErr w:type="spellEnd"/>
          </w:p>
        </w:tc>
        <w:tc>
          <w:tcPr>
            <w:tcW w:w="5855" w:type="dxa"/>
          </w:tcPr>
          <w:p w:rsidR="00855968" w:rsidRPr="00855968" w:rsidRDefault="00855968" w:rsidP="00B136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8" w:lineRule="exact"/>
              <w:ind w:left="827" w:hanging="359"/>
              <w:rPr>
                <w:rFonts w:ascii="Symbol" w:hAnsi="Symbol"/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Баннеры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на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страницах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не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планируются +</w:t>
            </w:r>
          </w:p>
          <w:p w:rsidR="00855968" w:rsidRPr="00855968" w:rsidRDefault="00855968" w:rsidP="00B136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" w:line="228" w:lineRule="auto"/>
              <w:ind w:right="247"/>
              <w:rPr>
                <w:rFonts w:ascii="Symbol" w:hAnsi="Symbol"/>
                <w:sz w:val="24"/>
                <w:lang w:val="ru-RU"/>
              </w:rPr>
            </w:pPr>
            <w:r w:rsidRPr="00855968">
              <w:rPr>
                <w:sz w:val="20"/>
                <w:lang w:val="ru-RU"/>
              </w:rPr>
              <w:t>Планируются</w:t>
            </w:r>
            <w:r w:rsidRPr="00855968">
              <w:rPr>
                <w:spacing w:val="-10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баннеры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(указать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количество,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требования к расположению и размеры)</w:t>
            </w:r>
          </w:p>
        </w:tc>
      </w:tr>
    </w:tbl>
    <w:p w:rsidR="00855968" w:rsidRDefault="00855968" w:rsidP="00B13600">
      <w:pPr>
        <w:pStyle w:val="ad"/>
        <w:numPr>
          <w:ilvl w:val="1"/>
          <w:numId w:val="21"/>
        </w:numPr>
        <w:tabs>
          <w:tab w:val="left" w:pos="784"/>
        </w:tabs>
        <w:spacing w:before="221"/>
        <w:ind w:left="784" w:hanging="360"/>
        <w:rPr>
          <w:sz w:val="24"/>
        </w:rPr>
      </w:pPr>
      <w:r>
        <w:rPr>
          <w:b/>
          <w:sz w:val="24"/>
        </w:rPr>
        <w:t>Модули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сайта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(выбор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сайта)</w:t>
      </w:r>
    </w:p>
    <w:p w:rsidR="00855968" w:rsidRDefault="00855968" w:rsidP="00855968">
      <w:pPr>
        <w:pStyle w:val="a4"/>
        <w:spacing w:before="8"/>
        <w:rPr>
          <w:sz w:val="20"/>
        </w:rPr>
      </w:pPr>
    </w:p>
    <w:tbl>
      <w:tblPr>
        <w:tblStyle w:val="TableNormal"/>
        <w:tblW w:w="9072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5"/>
        <w:gridCol w:w="873"/>
        <w:gridCol w:w="2294"/>
      </w:tblGrid>
      <w:tr w:rsidR="00855968" w:rsidTr="00855968">
        <w:trPr>
          <w:trHeight w:val="460"/>
        </w:trPr>
        <w:tc>
          <w:tcPr>
            <w:tcW w:w="6829" w:type="dxa"/>
          </w:tcPr>
          <w:p w:rsidR="00855968" w:rsidRPr="00855968" w:rsidRDefault="00855968" w:rsidP="00855968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spacing w:before="223" w:line="217" w:lineRule="exact"/>
              <w:ind w:left="11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Да</w:t>
            </w:r>
            <w:proofErr w:type="spellEnd"/>
            <w:r>
              <w:rPr>
                <w:spacing w:val="-2"/>
                <w:sz w:val="20"/>
              </w:rPr>
              <w:t>/</w:t>
            </w:r>
            <w:proofErr w:type="spellStart"/>
            <w:r>
              <w:rPr>
                <w:spacing w:val="-2"/>
                <w:sz w:val="20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ind w:left="110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Примеры</w:t>
            </w:r>
            <w:r w:rsidRPr="00855968">
              <w:rPr>
                <w:spacing w:val="-11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выполнения</w:t>
            </w:r>
            <w:r w:rsidRPr="00855968">
              <w:rPr>
                <w:spacing w:val="-12"/>
                <w:sz w:val="20"/>
                <w:lang w:val="ru-RU"/>
              </w:rPr>
              <w:t xml:space="preserve"> </w:t>
            </w:r>
            <w:r w:rsidRPr="00855968">
              <w:rPr>
                <w:spacing w:val="-4"/>
                <w:sz w:val="20"/>
                <w:lang w:val="ru-RU"/>
              </w:rPr>
              <w:t>(если</w:t>
            </w:r>
          </w:p>
          <w:p w:rsidR="00855968" w:rsidRPr="00855968" w:rsidRDefault="00855968" w:rsidP="00855968">
            <w:pPr>
              <w:pStyle w:val="TableParagraph"/>
              <w:spacing w:line="217" w:lineRule="exact"/>
              <w:ind w:left="110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есть;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адреса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сайтов)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Поиск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сайту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460"/>
        </w:trPr>
        <w:tc>
          <w:tcPr>
            <w:tcW w:w="6829" w:type="dxa"/>
          </w:tcPr>
          <w:p w:rsidR="00855968" w:rsidRPr="00855968" w:rsidRDefault="00855968" w:rsidP="00855968">
            <w:pPr>
              <w:pStyle w:val="TableParagraph"/>
              <w:spacing w:line="223" w:lineRule="exact"/>
              <w:rPr>
                <w:sz w:val="20"/>
                <w:lang w:val="ru-RU"/>
              </w:rPr>
            </w:pPr>
            <w:r w:rsidRPr="00855968">
              <w:rPr>
                <w:sz w:val="20"/>
                <w:lang w:val="ru-RU"/>
              </w:rPr>
              <w:t>Поиск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по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каталогу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товаров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и</w:t>
            </w:r>
            <w:r w:rsidRPr="00855968">
              <w:rPr>
                <w:spacing w:val="-4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услуг</w:t>
            </w:r>
            <w:r w:rsidRPr="00855968">
              <w:rPr>
                <w:spacing w:val="-7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с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заданием</w:t>
            </w:r>
            <w:r w:rsidRPr="00855968">
              <w:rPr>
                <w:spacing w:val="-5"/>
                <w:sz w:val="20"/>
                <w:lang w:val="ru-RU"/>
              </w:rPr>
              <w:t xml:space="preserve"> </w:t>
            </w:r>
            <w:r w:rsidRPr="00855968">
              <w:rPr>
                <w:sz w:val="20"/>
                <w:lang w:val="ru-RU"/>
              </w:rPr>
              <w:t>параметров</w:t>
            </w:r>
            <w:r w:rsidRPr="00855968">
              <w:rPr>
                <w:spacing w:val="-6"/>
                <w:sz w:val="20"/>
                <w:lang w:val="ru-RU"/>
              </w:rPr>
              <w:t xml:space="preserve"> </w:t>
            </w:r>
            <w:r w:rsidRPr="00855968">
              <w:rPr>
                <w:spacing w:val="-2"/>
                <w:sz w:val="20"/>
                <w:lang w:val="ru-RU"/>
              </w:rPr>
              <w:t>(расширенный</w:t>
            </w:r>
          </w:p>
          <w:p w:rsidR="00855968" w:rsidRDefault="00855968" w:rsidP="00855968">
            <w:pPr>
              <w:pStyle w:val="TableParagraph"/>
              <w:spacing w:line="217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поиск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Информационные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блоки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Веб-формы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Форумы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Подписка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рассылка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Голосование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Опросы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Блоги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Фотогалерея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портфолио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Защита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форм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картинкой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(captcha)</w:t>
            </w: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Реклама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управление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баннерами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29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Техподдержка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онлайн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консультации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Каталог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товаров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Интернет-магазин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Да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Облако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тегов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Управление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ссылками</w:t>
            </w:r>
            <w:proofErr w:type="spellEnd"/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  <w:tr w:rsidR="00855968" w:rsidTr="00855968">
        <w:trPr>
          <w:trHeight w:val="230"/>
        </w:trPr>
        <w:tc>
          <w:tcPr>
            <w:tcW w:w="6829" w:type="dxa"/>
          </w:tcPr>
          <w:p w:rsidR="00855968" w:rsidRDefault="00855968" w:rsidP="0085596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Другие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указать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006" w:type="dxa"/>
          </w:tcPr>
          <w:p w:rsidR="00855968" w:rsidRDefault="00855968" w:rsidP="00855968">
            <w:pPr>
              <w:pStyle w:val="TableParagraph"/>
              <w:ind w:left="0"/>
              <w:rPr>
                <w:sz w:val="16"/>
              </w:rPr>
            </w:pPr>
            <w:proofErr w:type="spellStart"/>
            <w:r>
              <w:rPr>
                <w:sz w:val="16"/>
              </w:rPr>
              <w:t>Нет</w:t>
            </w:r>
            <w:proofErr w:type="spellEnd"/>
          </w:p>
        </w:tc>
        <w:tc>
          <w:tcPr>
            <w:tcW w:w="2650" w:type="dxa"/>
          </w:tcPr>
          <w:p w:rsidR="00855968" w:rsidRPr="00B2211C" w:rsidRDefault="00B2211C" w:rsidP="00855968">
            <w:pPr>
              <w:pStyle w:val="TableParagraph"/>
              <w:ind w:left="0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Нет</w:t>
            </w:r>
          </w:p>
        </w:tc>
      </w:tr>
    </w:tbl>
    <w:p w:rsidR="00440514" w:rsidRDefault="00440514">
      <w:pPr>
        <w:spacing w:after="160" w:line="259" w:lineRule="auto"/>
        <w:ind w:firstLine="0"/>
        <w:jc w:val="left"/>
        <w:rPr>
          <w:lang w:eastAsia="ru-RU"/>
        </w:rPr>
      </w:pPr>
    </w:p>
    <w:p w:rsidR="00440514" w:rsidRDefault="00440514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40514" w:rsidRDefault="00440514" w:rsidP="00440514">
      <w:pPr>
        <w:ind w:firstLine="0"/>
        <w:jc w:val="right"/>
        <w:rPr>
          <w:lang w:eastAsia="ru-RU"/>
        </w:rPr>
      </w:pPr>
      <w:r>
        <w:rPr>
          <w:lang w:eastAsia="ru-RU"/>
        </w:rPr>
        <w:lastRenderedPageBreak/>
        <w:t>ПРИЛОЖЕНИЕ Б</w:t>
      </w:r>
    </w:p>
    <w:p w:rsidR="00440514" w:rsidRDefault="00440514" w:rsidP="00440514">
      <w:pPr>
        <w:ind w:firstLine="0"/>
        <w:jc w:val="left"/>
        <w:rPr>
          <w:lang w:eastAsia="ru-RU"/>
        </w:rPr>
      </w:pPr>
      <w:r w:rsidRPr="00440514">
        <w:rPr>
          <w:noProof/>
          <w:lang w:eastAsia="ru-RU"/>
        </w:rPr>
        <w:drawing>
          <wp:inline distT="0" distB="0" distL="0" distR="0" wp14:anchorId="09D1CE92" wp14:editId="50EE6425">
            <wp:extent cx="4718983" cy="7925435"/>
            <wp:effectExtent l="0" t="0" r="5715" b="0"/>
            <wp:docPr id="6" name="Рисунок 6" descr="C:\Users\maksi\Downloads\Макет 2ч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\Downloads\Макет 2част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15" cy="792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14" w:rsidRPr="00311EE0" w:rsidRDefault="00440514" w:rsidP="00440514">
      <w:pPr>
        <w:ind w:firstLine="0"/>
        <w:jc w:val="left"/>
        <w:rPr>
          <w:lang w:eastAsia="ru-RU"/>
        </w:rPr>
      </w:pPr>
    </w:p>
    <w:sectPr w:rsidR="00440514" w:rsidRPr="00311EE0" w:rsidSect="00685847">
      <w:headerReference w:type="default" r:id="rId10"/>
      <w:footerReference w:type="default" r:id="rId11"/>
      <w:pgSz w:w="11906" w:h="16838"/>
      <w:pgMar w:top="1134" w:right="850" w:bottom="1134" w:left="1701" w:header="708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8A" w:rsidRDefault="007A798A" w:rsidP="00685847">
      <w:pPr>
        <w:spacing w:line="240" w:lineRule="auto"/>
      </w:pPr>
      <w:r>
        <w:separator/>
      </w:r>
    </w:p>
  </w:endnote>
  <w:endnote w:type="continuationSeparator" w:id="0">
    <w:p w:rsidR="007A798A" w:rsidRDefault="007A798A" w:rsidP="00685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970584"/>
      <w:docPartObj>
        <w:docPartGallery w:val="Page Numbers (Bottom of Page)"/>
        <w:docPartUnique/>
      </w:docPartObj>
    </w:sdtPr>
    <w:sdtEndPr/>
    <w:sdtContent>
      <w:p w:rsidR="00440514" w:rsidRDefault="004405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959">
          <w:rPr>
            <w:noProof/>
          </w:rPr>
          <w:t>28</w:t>
        </w:r>
        <w:r>
          <w:fldChar w:fldCharType="end"/>
        </w:r>
      </w:p>
    </w:sdtContent>
  </w:sdt>
  <w:p w:rsidR="00440514" w:rsidRDefault="004405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8A" w:rsidRDefault="007A798A" w:rsidP="00685847">
      <w:pPr>
        <w:spacing w:line="240" w:lineRule="auto"/>
      </w:pPr>
      <w:r>
        <w:separator/>
      </w:r>
    </w:p>
  </w:footnote>
  <w:footnote w:type="continuationSeparator" w:id="0">
    <w:p w:rsidR="007A798A" w:rsidRDefault="007A798A" w:rsidP="006858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14" w:rsidRDefault="00440514" w:rsidP="00685847">
    <w:pPr>
      <w:pStyle w:val="a6"/>
      <w:ind w:firstLine="0"/>
    </w:pPr>
  </w:p>
  <w:p w:rsidR="00440514" w:rsidRDefault="004405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6CB"/>
    <w:multiLevelType w:val="hybridMultilevel"/>
    <w:tmpl w:val="2E64F674"/>
    <w:lvl w:ilvl="0" w:tplc="789A09D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7201AEC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138ADCD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12F008A8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588EC7BE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50F685B4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E74A8F12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32843A64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88209438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1981CBF"/>
    <w:multiLevelType w:val="hybridMultilevel"/>
    <w:tmpl w:val="FA704FAC"/>
    <w:lvl w:ilvl="0" w:tplc="0630AAA2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B080C760">
      <w:start w:val="1"/>
      <w:numFmt w:val="decimal"/>
      <w:lvlText w:val="%2."/>
      <w:lvlJc w:val="left"/>
      <w:pPr>
        <w:ind w:left="66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43E75D6">
      <w:numFmt w:val="bullet"/>
      <w:lvlText w:val=""/>
      <w:lvlJc w:val="left"/>
      <w:pPr>
        <w:ind w:left="11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19E6F50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4" w:tplc="4F68A4BC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5" w:tplc="3B849BE6">
      <w:numFmt w:val="bullet"/>
      <w:lvlText w:val="•"/>
      <w:lvlJc w:val="left"/>
      <w:pPr>
        <w:ind w:left="4805" w:hanging="360"/>
      </w:pPr>
      <w:rPr>
        <w:rFonts w:hint="default"/>
        <w:lang w:val="ru-RU" w:eastAsia="en-US" w:bidi="ar-SA"/>
      </w:rPr>
    </w:lvl>
    <w:lvl w:ilvl="6" w:tplc="60A6469C">
      <w:numFmt w:val="bullet"/>
      <w:lvlText w:val="•"/>
      <w:lvlJc w:val="left"/>
      <w:pPr>
        <w:ind w:left="6027" w:hanging="360"/>
      </w:pPr>
      <w:rPr>
        <w:rFonts w:hint="default"/>
        <w:lang w:val="ru-RU" w:eastAsia="en-US" w:bidi="ar-SA"/>
      </w:rPr>
    </w:lvl>
    <w:lvl w:ilvl="7" w:tplc="5E7E8CA2">
      <w:numFmt w:val="bullet"/>
      <w:lvlText w:val="•"/>
      <w:lvlJc w:val="left"/>
      <w:pPr>
        <w:ind w:left="7249" w:hanging="360"/>
      </w:pPr>
      <w:rPr>
        <w:rFonts w:hint="default"/>
        <w:lang w:val="ru-RU" w:eastAsia="en-US" w:bidi="ar-SA"/>
      </w:rPr>
    </w:lvl>
    <w:lvl w:ilvl="8" w:tplc="89BC74A0">
      <w:numFmt w:val="bullet"/>
      <w:lvlText w:val="•"/>
      <w:lvlJc w:val="left"/>
      <w:pPr>
        <w:ind w:left="847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67074FF"/>
    <w:multiLevelType w:val="hybridMultilevel"/>
    <w:tmpl w:val="4D5E9BAA"/>
    <w:lvl w:ilvl="0" w:tplc="72B061B2">
      <w:numFmt w:val="bullet"/>
      <w:lvlText w:val="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7721AEE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6396F53A">
      <w:numFmt w:val="bullet"/>
      <w:lvlText w:val="•"/>
      <w:lvlJc w:val="left"/>
      <w:pPr>
        <w:ind w:left="2126" w:hanging="360"/>
      </w:pPr>
      <w:rPr>
        <w:rFonts w:hint="default"/>
        <w:lang w:val="ru-RU" w:eastAsia="en-US" w:bidi="ar-SA"/>
      </w:rPr>
    </w:lvl>
    <w:lvl w:ilvl="3" w:tplc="5EE6F836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 w:tplc="C2E67ADC">
      <w:numFmt w:val="bullet"/>
      <w:lvlText w:val="•"/>
      <w:lvlJc w:val="left"/>
      <w:pPr>
        <w:ind w:left="3832" w:hanging="360"/>
      </w:pPr>
      <w:rPr>
        <w:rFonts w:hint="default"/>
        <w:lang w:val="ru-RU" w:eastAsia="en-US" w:bidi="ar-SA"/>
      </w:rPr>
    </w:lvl>
    <w:lvl w:ilvl="5" w:tplc="C6A411C0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6" w:tplc="70F6FC48"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7" w:tplc="144626B8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EB34E2D6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D393EF1"/>
    <w:multiLevelType w:val="hybridMultilevel"/>
    <w:tmpl w:val="ACCA56E6"/>
    <w:lvl w:ilvl="0" w:tplc="16284BA4">
      <w:numFmt w:val="bullet"/>
      <w:lvlText w:val=""/>
      <w:lvlJc w:val="left"/>
      <w:pPr>
        <w:ind w:left="828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FDC7FF6">
      <w:numFmt w:val="bullet"/>
      <w:lvlText w:val="•"/>
      <w:lvlJc w:val="left"/>
      <w:pPr>
        <w:ind w:left="1276" w:hanging="359"/>
      </w:pPr>
      <w:rPr>
        <w:rFonts w:hint="default"/>
        <w:lang w:val="ru-RU" w:eastAsia="en-US" w:bidi="ar-SA"/>
      </w:rPr>
    </w:lvl>
    <w:lvl w:ilvl="2" w:tplc="7FC40C5C">
      <w:numFmt w:val="bullet"/>
      <w:lvlText w:val="•"/>
      <w:lvlJc w:val="left"/>
      <w:pPr>
        <w:ind w:left="1733" w:hanging="359"/>
      </w:pPr>
      <w:rPr>
        <w:rFonts w:hint="default"/>
        <w:lang w:val="ru-RU" w:eastAsia="en-US" w:bidi="ar-SA"/>
      </w:rPr>
    </w:lvl>
    <w:lvl w:ilvl="3" w:tplc="9994311E">
      <w:numFmt w:val="bullet"/>
      <w:lvlText w:val="•"/>
      <w:lvlJc w:val="left"/>
      <w:pPr>
        <w:ind w:left="2190" w:hanging="359"/>
      </w:pPr>
      <w:rPr>
        <w:rFonts w:hint="default"/>
        <w:lang w:val="ru-RU" w:eastAsia="en-US" w:bidi="ar-SA"/>
      </w:rPr>
    </w:lvl>
    <w:lvl w:ilvl="4" w:tplc="C666C5FA">
      <w:numFmt w:val="bullet"/>
      <w:lvlText w:val="•"/>
      <w:lvlJc w:val="left"/>
      <w:pPr>
        <w:ind w:left="2647" w:hanging="359"/>
      </w:pPr>
      <w:rPr>
        <w:rFonts w:hint="default"/>
        <w:lang w:val="ru-RU" w:eastAsia="en-US" w:bidi="ar-SA"/>
      </w:rPr>
    </w:lvl>
    <w:lvl w:ilvl="5" w:tplc="A96065EA">
      <w:numFmt w:val="bullet"/>
      <w:lvlText w:val="•"/>
      <w:lvlJc w:val="left"/>
      <w:pPr>
        <w:ind w:left="3104" w:hanging="359"/>
      </w:pPr>
      <w:rPr>
        <w:rFonts w:hint="default"/>
        <w:lang w:val="ru-RU" w:eastAsia="en-US" w:bidi="ar-SA"/>
      </w:rPr>
    </w:lvl>
    <w:lvl w:ilvl="6" w:tplc="23142640">
      <w:numFmt w:val="bullet"/>
      <w:lvlText w:val="•"/>
      <w:lvlJc w:val="left"/>
      <w:pPr>
        <w:ind w:left="3560" w:hanging="359"/>
      </w:pPr>
      <w:rPr>
        <w:rFonts w:hint="default"/>
        <w:lang w:val="ru-RU" w:eastAsia="en-US" w:bidi="ar-SA"/>
      </w:rPr>
    </w:lvl>
    <w:lvl w:ilvl="7" w:tplc="D1EE1930">
      <w:numFmt w:val="bullet"/>
      <w:lvlText w:val="•"/>
      <w:lvlJc w:val="left"/>
      <w:pPr>
        <w:ind w:left="4017" w:hanging="359"/>
      </w:pPr>
      <w:rPr>
        <w:rFonts w:hint="default"/>
        <w:lang w:val="ru-RU" w:eastAsia="en-US" w:bidi="ar-SA"/>
      </w:rPr>
    </w:lvl>
    <w:lvl w:ilvl="8" w:tplc="8E70D41C">
      <w:numFmt w:val="bullet"/>
      <w:lvlText w:val="•"/>
      <w:lvlJc w:val="left"/>
      <w:pPr>
        <w:ind w:left="4474" w:hanging="359"/>
      </w:pPr>
      <w:rPr>
        <w:rFonts w:hint="default"/>
        <w:lang w:val="ru-RU" w:eastAsia="en-US" w:bidi="ar-SA"/>
      </w:rPr>
    </w:lvl>
  </w:abstractNum>
  <w:abstractNum w:abstractNumId="4" w15:restartNumberingAfterBreak="0">
    <w:nsid w:val="220E24C7"/>
    <w:multiLevelType w:val="hybridMultilevel"/>
    <w:tmpl w:val="5F909C68"/>
    <w:lvl w:ilvl="0" w:tplc="E0AE352C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2E7F7B51"/>
    <w:multiLevelType w:val="hybridMultilevel"/>
    <w:tmpl w:val="3AF07D3C"/>
    <w:lvl w:ilvl="0" w:tplc="F47000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C7FCB272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320448D6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9D9CFA82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E84AFF00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5132538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96CC8F42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7304BDF2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6186C06A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19D2332"/>
    <w:multiLevelType w:val="hybridMultilevel"/>
    <w:tmpl w:val="BDC0FF0A"/>
    <w:lvl w:ilvl="0" w:tplc="CF8607E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828FE24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398AB84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2E246AD2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8D24FF1E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A522A3C0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6AE2E4CA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CCA46CBC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C51E8FB4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333705BD"/>
    <w:multiLevelType w:val="hybridMultilevel"/>
    <w:tmpl w:val="8A3A4F84"/>
    <w:lvl w:ilvl="0" w:tplc="E0AE352C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33AD42D1"/>
    <w:multiLevelType w:val="hybridMultilevel"/>
    <w:tmpl w:val="1304D1D2"/>
    <w:lvl w:ilvl="0" w:tplc="011AB9D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F80C78A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8F8EB1D4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896A2430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9AB47956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3F8C63B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D3223832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37C2702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2A36C064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43E6785"/>
    <w:multiLevelType w:val="hybridMultilevel"/>
    <w:tmpl w:val="52945DF2"/>
    <w:lvl w:ilvl="0" w:tplc="7C4CFFC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BC21334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14764014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D38AE18C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76062AAC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6BDA2274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479ED7B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8E50244A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A022A2D6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39680CCF"/>
    <w:multiLevelType w:val="hybridMultilevel"/>
    <w:tmpl w:val="3410964A"/>
    <w:lvl w:ilvl="0" w:tplc="043A9A6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32E8C58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726C0730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FFAE768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7F6E44B8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A9FA4F46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A768B34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E7BA62A8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5EFED42E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444B292E"/>
    <w:multiLevelType w:val="hybridMultilevel"/>
    <w:tmpl w:val="F962CFD4"/>
    <w:lvl w:ilvl="0" w:tplc="86C6EFB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EA8DA4C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0F964D50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473673F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170A187C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90544CDE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5BAAEA3C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A9885F22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FCA6FCA2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44EA1773"/>
    <w:multiLevelType w:val="hybridMultilevel"/>
    <w:tmpl w:val="A50AE272"/>
    <w:lvl w:ilvl="0" w:tplc="C874BB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ED8EA96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01149C58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5838DA7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5FE44D3A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0AAE338E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3C16A18C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13D09494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9956FFF2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478631DC"/>
    <w:multiLevelType w:val="hybridMultilevel"/>
    <w:tmpl w:val="0CEC226A"/>
    <w:lvl w:ilvl="0" w:tplc="A2088C1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BDAFCDE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71A68CDC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52ACEC76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08F28096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7F7E62A2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64F4427A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D8D4C246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AE068710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49D078A0"/>
    <w:multiLevelType w:val="hybridMultilevel"/>
    <w:tmpl w:val="C5E21C18"/>
    <w:lvl w:ilvl="0" w:tplc="44CCDC40">
      <w:numFmt w:val="bullet"/>
      <w:lvlText w:val=""/>
      <w:lvlJc w:val="left"/>
      <w:pPr>
        <w:ind w:left="1101" w:hanging="7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FDE0168">
      <w:numFmt w:val="bullet"/>
      <w:lvlText w:val="•"/>
      <w:lvlJc w:val="left"/>
      <w:pPr>
        <w:ind w:left="1593" w:hanging="742"/>
      </w:pPr>
      <w:rPr>
        <w:rFonts w:hint="default"/>
        <w:lang w:val="ru-RU" w:eastAsia="en-US" w:bidi="ar-SA"/>
      </w:rPr>
    </w:lvl>
    <w:lvl w:ilvl="2" w:tplc="458A1128">
      <w:numFmt w:val="bullet"/>
      <w:lvlText w:val="•"/>
      <w:lvlJc w:val="left"/>
      <w:pPr>
        <w:ind w:left="2086" w:hanging="742"/>
      </w:pPr>
      <w:rPr>
        <w:rFonts w:hint="default"/>
        <w:lang w:val="ru-RU" w:eastAsia="en-US" w:bidi="ar-SA"/>
      </w:rPr>
    </w:lvl>
    <w:lvl w:ilvl="3" w:tplc="942C0A0A">
      <w:numFmt w:val="bullet"/>
      <w:lvlText w:val="•"/>
      <w:lvlJc w:val="left"/>
      <w:pPr>
        <w:ind w:left="2579" w:hanging="742"/>
      </w:pPr>
      <w:rPr>
        <w:rFonts w:hint="default"/>
        <w:lang w:val="ru-RU" w:eastAsia="en-US" w:bidi="ar-SA"/>
      </w:rPr>
    </w:lvl>
    <w:lvl w:ilvl="4" w:tplc="62560070">
      <w:numFmt w:val="bullet"/>
      <w:lvlText w:val="•"/>
      <w:lvlJc w:val="left"/>
      <w:pPr>
        <w:ind w:left="3072" w:hanging="742"/>
      </w:pPr>
      <w:rPr>
        <w:rFonts w:hint="default"/>
        <w:lang w:val="ru-RU" w:eastAsia="en-US" w:bidi="ar-SA"/>
      </w:rPr>
    </w:lvl>
    <w:lvl w:ilvl="5" w:tplc="04C44B04">
      <w:numFmt w:val="bullet"/>
      <w:lvlText w:val="•"/>
      <w:lvlJc w:val="left"/>
      <w:pPr>
        <w:ind w:left="3565" w:hanging="742"/>
      </w:pPr>
      <w:rPr>
        <w:rFonts w:hint="default"/>
        <w:lang w:val="ru-RU" w:eastAsia="en-US" w:bidi="ar-SA"/>
      </w:rPr>
    </w:lvl>
    <w:lvl w:ilvl="6" w:tplc="518AA2F8">
      <w:numFmt w:val="bullet"/>
      <w:lvlText w:val="•"/>
      <w:lvlJc w:val="left"/>
      <w:pPr>
        <w:ind w:left="4058" w:hanging="742"/>
      </w:pPr>
      <w:rPr>
        <w:rFonts w:hint="default"/>
        <w:lang w:val="ru-RU" w:eastAsia="en-US" w:bidi="ar-SA"/>
      </w:rPr>
    </w:lvl>
    <w:lvl w:ilvl="7" w:tplc="AE80E32A">
      <w:numFmt w:val="bullet"/>
      <w:lvlText w:val="•"/>
      <w:lvlJc w:val="left"/>
      <w:pPr>
        <w:ind w:left="4551" w:hanging="742"/>
      </w:pPr>
      <w:rPr>
        <w:rFonts w:hint="default"/>
        <w:lang w:val="ru-RU" w:eastAsia="en-US" w:bidi="ar-SA"/>
      </w:rPr>
    </w:lvl>
    <w:lvl w:ilvl="8" w:tplc="8092C768">
      <w:numFmt w:val="bullet"/>
      <w:lvlText w:val="•"/>
      <w:lvlJc w:val="left"/>
      <w:pPr>
        <w:ind w:left="5044" w:hanging="742"/>
      </w:pPr>
      <w:rPr>
        <w:rFonts w:hint="default"/>
        <w:lang w:val="ru-RU" w:eastAsia="en-US" w:bidi="ar-SA"/>
      </w:rPr>
    </w:lvl>
  </w:abstractNum>
  <w:abstractNum w:abstractNumId="15" w15:restartNumberingAfterBreak="0">
    <w:nsid w:val="515738CF"/>
    <w:multiLevelType w:val="hybridMultilevel"/>
    <w:tmpl w:val="7E1456C6"/>
    <w:lvl w:ilvl="0" w:tplc="E0AE352C">
      <w:start w:val="1"/>
      <w:numFmt w:val="bullet"/>
      <w:lvlText w:val="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53E36462"/>
    <w:multiLevelType w:val="hybridMultilevel"/>
    <w:tmpl w:val="826E2D16"/>
    <w:lvl w:ilvl="0" w:tplc="218ECC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02CE1A2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8F7C0F32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3808D4F8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C822789C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5EF0759C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4DD43548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5CE6639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010EF8BC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45C21AF"/>
    <w:multiLevelType w:val="hybridMultilevel"/>
    <w:tmpl w:val="46B04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4D3396"/>
    <w:multiLevelType w:val="hybridMultilevel"/>
    <w:tmpl w:val="A34ACF82"/>
    <w:lvl w:ilvl="0" w:tplc="5622EAE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2BCF7C2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65D8AE2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D6449BCA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38D22AA2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D72A1356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2C9A710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20468C50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68026DC0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62BF12A2"/>
    <w:multiLevelType w:val="hybridMultilevel"/>
    <w:tmpl w:val="E8801B0E"/>
    <w:lvl w:ilvl="0" w:tplc="5BA640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A88E0E6">
      <w:numFmt w:val="bullet"/>
      <w:lvlText w:val="•"/>
      <w:lvlJc w:val="left"/>
      <w:pPr>
        <w:ind w:left="1294" w:hanging="360"/>
      </w:pPr>
      <w:rPr>
        <w:rFonts w:hint="default"/>
        <w:lang w:val="ru-RU" w:eastAsia="en-US" w:bidi="ar-SA"/>
      </w:rPr>
    </w:lvl>
    <w:lvl w:ilvl="2" w:tplc="8CE0CF22">
      <w:numFmt w:val="bullet"/>
      <w:lvlText w:val="•"/>
      <w:lvlJc w:val="left"/>
      <w:pPr>
        <w:ind w:left="1749" w:hanging="360"/>
      </w:pPr>
      <w:rPr>
        <w:rFonts w:hint="default"/>
        <w:lang w:val="ru-RU" w:eastAsia="en-US" w:bidi="ar-SA"/>
      </w:rPr>
    </w:lvl>
    <w:lvl w:ilvl="3" w:tplc="097E7EAE">
      <w:numFmt w:val="bullet"/>
      <w:lvlText w:val="•"/>
      <w:lvlJc w:val="left"/>
      <w:pPr>
        <w:ind w:left="2204" w:hanging="360"/>
      </w:pPr>
      <w:rPr>
        <w:rFonts w:hint="default"/>
        <w:lang w:val="ru-RU" w:eastAsia="en-US" w:bidi="ar-SA"/>
      </w:rPr>
    </w:lvl>
    <w:lvl w:ilvl="4" w:tplc="8026C368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5" w:tplc="F9802AB4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6" w:tplc="9BF0D0BE">
      <w:numFmt w:val="bullet"/>
      <w:lvlText w:val="•"/>
      <w:lvlJc w:val="left"/>
      <w:pPr>
        <w:ind w:left="3568" w:hanging="360"/>
      </w:pPr>
      <w:rPr>
        <w:rFonts w:hint="default"/>
        <w:lang w:val="ru-RU" w:eastAsia="en-US" w:bidi="ar-SA"/>
      </w:rPr>
    </w:lvl>
    <w:lvl w:ilvl="7" w:tplc="82AA469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8" w:tplc="7B70EB50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5357B75"/>
    <w:multiLevelType w:val="hybridMultilevel"/>
    <w:tmpl w:val="300E0FCA"/>
    <w:lvl w:ilvl="0" w:tplc="3926B6F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33C36BE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76F28E72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1BDA002C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DC32FDCC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233AD69A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61A6B1FE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ED2897E0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1024A5B0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abstractNum w:abstractNumId="21" w15:restartNumberingAfterBreak="0">
    <w:nsid w:val="6AEB194D"/>
    <w:multiLevelType w:val="hybridMultilevel"/>
    <w:tmpl w:val="9B569890"/>
    <w:lvl w:ilvl="0" w:tplc="4EF22A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0A4E9A2">
      <w:numFmt w:val="bullet"/>
      <w:lvlText w:val="•"/>
      <w:lvlJc w:val="left"/>
      <w:pPr>
        <w:ind w:left="1291" w:hanging="360"/>
      </w:pPr>
      <w:rPr>
        <w:rFonts w:hint="default"/>
        <w:lang w:val="ru-RU" w:eastAsia="en-US" w:bidi="ar-SA"/>
      </w:rPr>
    </w:lvl>
    <w:lvl w:ilvl="2" w:tplc="A8A2EE34">
      <w:numFmt w:val="bullet"/>
      <w:lvlText w:val="•"/>
      <w:lvlJc w:val="left"/>
      <w:pPr>
        <w:ind w:left="1762" w:hanging="360"/>
      </w:pPr>
      <w:rPr>
        <w:rFonts w:hint="default"/>
        <w:lang w:val="ru-RU" w:eastAsia="en-US" w:bidi="ar-SA"/>
      </w:rPr>
    </w:lvl>
    <w:lvl w:ilvl="3" w:tplc="EED4E8A4">
      <w:numFmt w:val="bullet"/>
      <w:lvlText w:val="•"/>
      <w:lvlJc w:val="left"/>
      <w:pPr>
        <w:ind w:left="2233" w:hanging="360"/>
      </w:pPr>
      <w:rPr>
        <w:rFonts w:hint="default"/>
        <w:lang w:val="ru-RU" w:eastAsia="en-US" w:bidi="ar-SA"/>
      </w:rPr>
    </w:lvl>
    <w:lvl w:ilvl="4" w:tplc="9874495E">
      <w:numFmt w:val="bullet"/>
      <w:lvlText w:val="•"/>
      <w:lvlJc w:val="left"/>
      <w:pPr>
        <w:ind w:left="2704" w:hanging="360"/>
      </w:pPr>
      <w:rPr>
        <w:rFonts w:hint="default"/>
        <w:lang w:val="ru-RU" w:eastAsia="en-US" w:bidi="ar-SA"/>
      </w:rPr>
    </w:lvl>
    <w:lvl w:ilvl="5" w:tplc="309E844C">
      <w:numFmt w:val="bullet"/>
      <w:lvlText w:val="•"/>
      <w:lvlJc w:val="left"/>
      <w:pPr>
        <w:ind w:left="3175" w:hanging="360"/>
      </w:pPr>
      <w:rPr>
        <w:rFonts w:hint="default"/>
        <w:lang w:val="ru-RU" w:eastAsia="en-US" w:bidi="ar-SA"/>
      </w:rPr>
    </w:lvl>
    <w:lvl w:ilvl="6" w:tplc="D3EC982A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7" w:tplc="2256C0EC">
      <w:numFmt w:val="bullet"/>
      <w:lvlText w:val="•"/>
      <w:lvlJc w:val="left"/>
      <w:pPr>
        <w:ind w:left="4117" w:hanging="360"/>
      </w:pPr>
      <w:rPr>
        <w:rFonts w:hint="default"/>
        <w:lang w:val="ru-RU" w:eastAsia="en-US" w:bidi="ar-SA"/>
      </w:rPr>
    </w:lvl>
    <w:lvl w:ilvl="8" w:tplc="90B6348A">
      <w:numFmt w:val="bullet"/>
      <w:lvlText w:val="•"/>
      <w:lvlJc w:val="left"/>
      <w:pPr>
        <w:ind w:left="4588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AF34359"/>
    <w:multiLevelType w:val="hybridMultilevel"/>
    <w:tmpl w:val="D9645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C5E66"/>
    <w:multiLevelType w:val="hybridMultilevel"/>
    <w:tmpl w:val="9250AC1A"/>
    <w:lvl w:ilvl="0" w:tplc="FD541A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spacing w:val="0"/>
        <w:w w:val="99"/>
        <w:lang w:val="ru-RU" w:eastAsia="en-US" w:bidi="ar-SA"/>
      </w:rPr>
    </w:lvl>
    <w:lvl w:ilvl="1" w:tplc="09820F2E">
      <w:numFmt w:val="bullet"/>
      <w:lvlText w:val="•"/>
      <w:lvlJc w:val="left"/>
      <w:pPr>
        <w:ind w:left="1322" w:hanging="360"/>
      </w:pPr>
      <w:rPr>
        <w:rFonts w:hint="default"/>
        <w:lang w:val="ru-RU" w:eastAsia="en-US" w:bidi="ar-SA"/>
      </w:rPr>
    </w:lvl>
    <w:lvl w:ilvl="2" w:tplc="D188EA06">
      <w:numFmt w:val="bullet"/>
      <w:lvlText w:val="•"/>
      <w:lvlJc w:val="left"/>
      <w:pPr>
        <w:ind w:left="1825" w:hanging="360"/>
      </w:pPr>
      <w:rPr>
        <w:rFonts w:hint="default"/>
        <w:lang w:val="ru-RU" w:eastAsia="en-US" w:bidi="ar-SA"/>
      </w:rPr>
    </w:lvl>
    <w:lvl w:ilvl="3" w:tplc="76A2C7AA">
      <w:numFmt w:val="bullet"/>
      <w:lvlText w:val="•"/>
      <w:lvlJc w:val="left"/>
      <w:pPr>
        <w:ind w:left="2327" w:hanging="360"/>
      </w:pPr>
      <w:rPr>
        <w:rFonts w:hint="default"/>
        <w:lang w:val="ru-RU" w:eastAsia="en-US" w:bidi="ar-SA"/>
      </w:rPr>
    </w:lvl>
    <w:lvl w:ilvl="4" w:tplc="653AE484">
      <w:numFmt w:val="bullet"/>
      <w:lvlText w:val="•"/>
      <w:lvlJc w:val="left"/>
      <w:pPr>
        <w:ind w:left="2830" w:hanging="360"/>
      </w:pPr>
      <w:rPr>
        <w:rFonts w:hint="default"/>
        <w:lang w:val="ru-RU" w:eastAsia="en-US" w:bidi="ar-SA"/>
      </w:rPr>
    </w:lvl>
    <w:lvl w:ilvl="5" w:tplc="25FE07CE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6" w:tplc="A672DA4E">
      <w:numFmt w:val="bullet"/>
      <w:lvlText w:val="•"/>
      <w:lvlJc w:val="left"/>
      <w:pPr>
        <w:ind w:left="3835" w:hanging="360"/>
      </w:pPr>
      <w:rPr>
        <w:rFonts w:hint="default"/>
        <w:lang w:val="ru-RU" w:eastAsia="en-US" w:bidi="ar-SA"/>
      </w:rPr>
    </w:lvl>
    <w:lvl w:ilvl="7" w:tplc="8D84ADF4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8" w:tplc="F014F5CE">
      <w:numFmt w:val="bullet"/>
      <w:lvlText w:val="•"/>
      <w:lvlJc w:val="left"/>
      <w:pPr>
        <w:ind w:left="484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B7D3759"/>
    <w:multiLevelType w:val="hybridMultilevel"/>
    <w:tmpl w:val="0C5C8320"/>
    <w:lvl w:ilvl="0" w:tplc="0BB6BAF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0A20544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3EE3EAE">
      <w:numFmt w:val="bullet"/>
      <w:lvlText w:val="•"/>
      <w:lvlJc w:val="left"/>
      <w:pPr>
        <w:ind w:left="1985" w:hanging="360"/>
      </w:pPr>
      <w:rPr>
        <w:rFonts w:hint="default"/>
        <w:lang w:val="ru-RU" w:eastAsia="en-US" w:bidi="ar-SA"/>
      </w:rPr>
    </w:lvl>
    <w:lvl w:ilvl="3" w:tplc="EBD048C8"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4" w:tplc="A314AFDC">
      <w:numFmt w:val="bullet"/>
      <w:lvlText w:val="•"/>
      <w:lvlJc w:val="left"/>
      <w:pPr>
        <w:ind w:left="2836" w:hanging="360"/>
      </w:pPr>
      <w:rPr>
        <w:rFonts w:hint="default"/>
        <w:lang w:val="ru-RU" w:eastAsia="en-US" w:bidi="ar-SA"/>
      </w:rPr>
    </w:lvl>
    <w:lvl w:ilvl="5" w:tplc="284E97EE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6" w:tplc="1D1880AE">
      <w:numFmt w:val="bullet"/>
      <w:lvlText w:val="•"/>
      <w:lvlJc w:val="left"/>
      <w:pPr>
        <w:ind w:left="3686" w:hanging="360"/>
      </w:pPr>
      <w:rPr>
        <w:rFonts w:hint="default"/>
        <w:lang w:val="ru-RU" w:eastAsia="en-US" w:bidi="ar-SA"/>
      </w:rPr>
    </w:lvl>
    <w:lvl w:ilvl="7" w:tplc="3244D77A">
      <w:numFmt w:val="bullet"/>
      <w:lvlText w:val="•"/>
      <w:lvlJc w:val="left"/>
      <w:pPr>
        <w:ind w:left="4112" w:hanging="360"/>
      </w:pPr>
      <w:rPr>
        <w:rFonts w:hint="default"/>
        <w:lang w:val="ru-RU" w:eastAsia="en-US" w:bidi="ar-SA"/>
      </w:rPr>
    </w:lvl>
    <w:lvl w:ilvl="8" w:tplc="1FD22040">
      <w:numFmt w:val="bullet"/>
      <w:lvlText w:val="•"/>
      <w:lvlJc w:val="left"/>
      <w:pPr>
        <w:ind w:left="453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C9D5F36"/>
    <w:multiLevelType w:val="hybridMultilevel"/>
    <w:tmpl w:val="BD04EE2C"/>
    <w:lvl w:ilvl="0" w:tplc="C56A1A4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E40BD18">
      <w:numFmt w:val="bullet"/>
      <w:lvlText w:val="•"/>
      <w:lvlJc w:val="left"/>
      <w:pPr>
        <w:ind w:left="1341" w:hanging="361"/>
      </w:pPr>
      <w:rPr>
        <w:rFonts w:hint="default"/>
        <w:lang w:val="ru-RU" w:eastAsia="en-US" w:bidi="ar-SA"/>
      </w:rPr>
    </w:lvl>
    <w:lvl w:ilvl="2" w:tplc="B634A180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3" w:tplc="3FEA4FA8">
      <w:numFmt w:val="bullet"/>
      <w:lvlText w:val="•"/>
      <w:lvlJc w:val="left"/>
      <w:pPr>
        <w:ind w:left="2383" w:hanging="361"/>
      </w:pPr>
      <w:rPr>
        <w:rFonts w:hint="default"/>
        <w:lang w:val="ru-RU" w:eastAsia="en-US" w:bidi="ar-SA"/>
      </w:rPr>
    </w:lvl>
    <w:lvl w:ilvl="4" w:tplc="5D4ECC74">
      <w:numFmt w:val="bullet"/>
      <w:lvlText w:val="•"/>
      <w:lvlJc w:val="left"/>
      <w:pPr>
        <w:ind w:left="2904" w:hanging="361"/>
      </w:pPr>
      <w:rPr>
        <w:rFonts w:hint="default"/>
        <w:lang w:val="ru-RU" w:eastAsia="en-US" w:bidi="ar-SA"/>
      </w:rPr>
    </w:lvl>
    <w:lvl w:ilvl="5" w:tplc="15801ECA">
      <w:numFmt w:val="bullet"/>
      <w:lvlText w:val="•"/>
      <w:lvlJc w:val="left"/>
      <w:pPr>
        <w:ind w:left="3425" w:hanging="361"/>
      </w:pPr>
      <w:rPr>
        <w:rFonts w:hint="default"/>
        <w:lang w:val="ru-RU" w:eastAsia="en-US" w:bidi="ar-SA"/>
      </w:rPr>
    </w:lvl>
    <w:lvl w:ilvl="6" w:tplc="AE9E7AD4">
      <w:numFmt w:val="bullet"/>
      <w:lvlText w:val="•"/>
      <w:lvlJc w:val="left"/>
      <w:pPr>
        <w:ind w:left="3946" w:hanging="361"/>
      </w:pPr>
      <w:rPr>
        <w:rFonts w:hint="default"/>
        <w:lang w:val="ru-RU" w:eastAsia="en-US" w:bidi="ar-SA"/>
      </w:rPr>
    </w:lvl>
    <w:lvl w:ilvl="7" w:tplc="B094D46A">
      <w:numFmt w:val="bullet"/>
      <w:lvlText w:val="•"/>
      <w:lvlJc w:val="left"/>
      <w:pPr>
        <w:ind w:left="4467" w:hanging="361"/>
      </w:pPr>
      <w:rPr>
        <w:rFonts w:hint="default"/>
        <w:lang w:val="ru-RU" w:eastAsia="en-US" w:bidi="ar-SA"/>
      </w:rPr>
    </w:lvl>
    <w:lvl w:ilvl="8" w:tplc="8BD2808E">
      <w:numFmt w:val="bullet"/>
      <w:lvlText w:val="•"/>
      <w:lvlJc w:val="left"/>
      <w:pPr>
        <w:ind w:left="4988" w:hanging="361"/>
      </w:pPr>
      <w:rPr>
        <w:rFonts w:hint="default"/>
        <w:lang w:val="ru-RU" w:eastAsia="en-US" w:bidi="ar-SA"/>
      </w:rPr>
    </w:lvl>
  </w:abstractNum>
  <w:num w:numId="1">
    <w:abstractNumId w:val="23"/>
  </w:num>
  <w:num w:numId="2">
    <w:abstractNumId w:val="13"/>
  </w:num>
  <w:num w:numId="3">
    <w:abstractNumId w:val="0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10"/>
  </w:num>
  <w:num w:numId="9">
    <w:abstractNumId w:val="9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5"/>
  </w:num>
  <w:num w:numId="15">
    <w:abstractNumId w:val="3"/>
  </w:num>
  <w:num w:numId="16">
    <w:abstractNumId w:val="24"/>
  </w:num>
  <w:num w:numId="17">
    <w:abstractNumId w:val="16"/>
  </w:num>
  <w:num w:numId="18">
    <w:abstractNumId w:val="19"/>
  </w:num>
  <w:num w:numId="19">
    <w:abstractNumId w:val="2"/>
  </w:num>
  <w:num w:numId="20">
    <w:abstractNumId w:val="21"/>
  </w:num>
  <w:num w:numId="21">
    <w:abstractNumId w:val="1"/>
  </w:num>
  <w:num w:numId="22">
    <w:abstractNumId w:val="15"/>
  </w:num>
  <w:num w:numId="23">
    <w:abstractNumId w:val="7"/>
  </w:num>
  <w:num w:numId="24">
    <w:abstractNumId w:val="4"/>
  </w:num>
  <w:num w:numId="25">
    <w:abstractNumId w:val="22"/>
  </w:num>
  <w:num w:numId="26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15"/>
    <w:rsid w:val="00046C6E"/>
    <w:rsid w:val="00055E22"/>
    <w:rsid w:val="00060961"/>
    <w:rsid w:val="00077B98"/>
    <w:rsid w:val="000E2F15"/>
    <w:rsid w:val="000E55D9"/>
    <w:rsid w:val="000E72B5"/>
    <w:rsid w:val="00165BEC"/>
    <w:rsid w:val="00180396"/>
    <w:rsid w:val="001A61F5"/>
    <w:rsid w:val="00297C14"/>
    <w:rsid w:val="002A6681"/>
    <w:rsid w:val="00311EE0"/>
    <w:rsid w:val="00387888"/>
    <w:rsid w:val="004216A2"/>
    <w:rsid w:val="00440514"/>
    <w:rsid w:val="00452B7E"/>
    <w:rsid w:val="00535393"/>
    <w:rsid w:val="00584D6C"/>
    <w:rsid w:val="005D7473"/>
    <w:rsid w:val="0064243B"/>
    <w:rsid w:val="00685847"/>
    <w:rsid w:val="00687AFB"/>
    <w:rsid w:val="007356EC"/>
    <w:rsid w:val="007A4BE2"/>
    <w:rsid w:val="007A6221"/>
    <w:rsid w:val="007A798A"/>
    <w:rsid w:val="007F01F5"/>
    <w:rsid w:val="00855968"/>
    <w:rsid w:val="00883126"/>
    <w:rsid w:val="008875A4"/>
    <w:rsid w:val="008D4EB1"/>
    <w:rsid w:val="009708C4"/>
    <w:rsid w:val="00A03967"/>
    <w:rsid w:val="00A36959"/>
    <w:rsid w:val="00A82AA9"/>
    <w:rsid w:val="00AA301F"/>
    <w:rsid w:val="00AE6A44"/>
    <w:rsid w:val="00B13600"/>
    <w:rsid w:val="00B2211C"/>
    <w:rsid w:val="00B567FD"/>
    <w:rsid w:val="00BC1140"/>
    <w:rsid w:val="00CD7EFD"/>
    <w:rsid w:val="00CE283A"/>
    <w:rsid w:val="00D00696"/>
    <w:rsid w:val="00DA14B9"/>
    <w:rsid w:val="00DB2710"/>
    <w:rsid w:val="00DB4FB3"/>
    <w:rsid w:val="00F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FE0AA"/>
  <w15:chartTrackingRefBased/>
  <w15:docId w15:val="{9B499416-9A4A-4655-ABB7-FC917F8D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ач"/>
    <w:qFormat/>
    <w:rsid w:val="008D4E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855968"/>
    <w:pPr>
      <w:widowControl w:val="0"/>
      <w:autoSpaceDE w:val="0"/>
      <w:autoSpaceDN w:val="0"/>
      <w:spacing w:before="69" w:line="240" w:lineRule="auto"/>
      <w:ind w:left="704" w:hanging="193"/>
      <w:jc w:val="left"/>
      <w:outlineLvl w:val="0"/>
    </w:pPr>
    <w:rPr>
      <w:rFonts w:eastAsia="Times New Roman" w:cs="Times New Roman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rsid w:val="00855968"/>
    <w:pPr>
      <w:widowControl w:val="0"/>
      <w:autoSpaceDE w:val="0"/>
      <w:autoSpaceDN w:val="0"/>
      <w:spacing w:before="7" w:line="240" w:lineRule="auto"/>
      <w:ind w:left="1276" w:hanging="568"/>
      <w:outlineLvl w:val="1"/>
    </w:pPr>
    <w:rPr>
      <w:rFonts w:eastAsia="Times New Roman" w:cs="Times New Roman"/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55D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7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55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E55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E6A4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B27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Body Text"/>
    <w:basedOn w:val="a"/>
    <w:link w:val="a5"/>
    <w:uiPriority w:val="1"/>
    <w:qFormat/>
    <w:rsid w:val="00D00696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D00696"/>
    <w:rPr>
      <w:rFonts w:ascii="Times New Roman" w:eastAsia="Times New Roman" w:hAnsi="Times New Roman" w:cs="Times New Roman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52B7E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8584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584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8584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5847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58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85596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1"/>
    <w:rsid w:val="00855968"/>
    <w:rPr>
      <w:rFonts w:ascii="Times New Roman" w:eastAsia="Times New Roman" w:hAnsi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85596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855968"/>
    <w:pPr>
      <w:widowControl w:val="0"/>
      <w:autoSpaceDE w:val="0"/>
      <w:autoSpaceDN w:val="0"/>
      <w:spacing w:before="355" w:line="240" w:lineRule="auto"/>
      <w:ind w:left="234" w:hanging="165"/>
      <w:jc w:val="center"/>
    </w:pPr>
    <w:rPr>
      <w:rFonts w:eastAsia="Times New Roman" w:cs="Times New Roman"/>
      <w:sz w:val="22"/>
    </w:rPr>
  </w:style>
  <w:style w:type="paragraph" w:styleId="21">
    <w:name w:val="toc 2"/>
    <w:basedOn w:val="a"/>
    <w:uiPriority w:val="1"/>
    <w:qFormat/>
    <w:rsid w:val="00855968"/>
    <w:pPr>
      <w:widowControl w:val="0"/>
      <w:autoSpaceDE w:val="0"/>
      <w:autoSpaceDN w:val="0"/>
      <w:spacing w:before="352" w:line="240" w:lineRule="auto"/>
      <w:ind w:left="646" w:hanging="220"/>
      <w:jc w:val="left"/>
    </w:pPr>
    <w:rPr>
      <w:rFonts w:eastAsia="Times New Roman" w:cs="Times New Roman"/>
      <w:sz w:val="22"/>
    </w:rPr>
  </w:style>
  <w:style w:type="paragraph" w:styleId="31">
    <w:name w:val="toc 3"/>
    <w:basedOn w:val="a"/>
    <w:uiPriority w:val="1"/>
    <w:qFormat/>
    <w:rsid w:val="00855968"/>
    <w:pPr>
      <w:widowControl w:val="0"/>
      <w:autoSpaceDE w:val="0"/>
      <w:autoSpaceDN w:val="0"/>
      <w:spacing w:before="355" w:line="240" w:lineRule="auto"/>
      <w:ind w:left="708" w:firstLine="0"/>
      <w:jc w:val="left"/>
    </w:pPr>
    <w:rPr>
      <w:rFonts w:eastAsia="Times New Roman" w:cs="Times New Roman"/>
      <w:sz w:val="22"/>
    </w:rPr>
  </w:style>
  <w:style w:type="paragraph" w:styleId="41">
    <w:name w:val="toc 4"/>
    <w:basedOn w:val="a"/>
    <w:uiPriority w:val="1"/>
    <w:qFormat/>
    <w:rsid w:val="00855968"/>
    <w:pPr>
      <w:widowControl w:val="0"/>
      <w:autoSpaceDE w:val="0"/>
      <w:autoSpaceDN w:val="0"/>
      <w:spacing w:before="354" w:line="240" w:lineRule="auto"/>
      <w:ind w:left="1250" w:hanging="386"/>
      <w:jc w:val="left"/>
    </w:pPr>
    <w:rPr>
      <w:rFonts w:eastAsia="Times New Roman" w:cs="Times New Roman"/>
      <w:sz w:val="22"/>
    </w:rPr>
  </w:style>
  <w:style w:type="paragraph" w:styleId="ab">
    <w:name w:val="Title"/>
    <w:basedOn w:val="a"/>
    <w:link w:val="ac"/>
    <w:uiPriority w:val="1"/>
    <w:qFormat/>
    <w:rsid w:val="00855968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32"/>
      <w:szCs w:val="32"/>
    </w:rPr>
  </w:style>
  <w:style w:type="character" w:customStyle="1" w:styleId="ac">
    <w:name w:val="Заголовок Знак"/>
    <w:basedOn w:val="a0"/>
    <w:link w:val="ab"/>
    <w:uiPriority w:val="1"/>
    <w:rsid w:val="00855968"/>
    <w:rPr>
      <w:rFonts w:ascii="Times New Roman" w:eastAsia="Times New Roman" w:hAnsi="Times New Roman" w:cs="Times New Roman"/>
      <w:sz w:val="32"/>
      <w:szCs w:val="32"/>
    </w:rPr>
  </w:style>
  <w:style w:type="paragraph" w:styleId="ad">
    <w:name w:val="List Paragraph"/>
    <w:basedOn w:val="a"/>
    <w:uiPriority w:val="1"/>
    <w:qFormat/>
    <w:rsid w:val="00855968"/>
    <w:pPr>
      <w:widowControl w:val="0"/>
      <w:autoSpaceDE w:val="0"/>
      <w:autoSpaceDN w:val="0"/>
      <w:spacing w:line="240" w:lineRule="auto"/>
      <w:ind w:left="424" w:firstLine="708"/>
      <w:jc w:val="left"/>
    </w:pPr>
    <w:rPr>
      <w:rFonts w:eastAsia="Times New Roman" w:cs="Times New Roman"/>
      <w:sz w:val="22"/>
    </w:rPr>
  </w:style>
  <w:style w:type="paragraph" w:customStyle="1" w:styleId="TableParagraph">
    <w:name w:val="Table Paragraph"/>
    <w:basedOn w:val="a"/>
    <w:uiPriority w:val="1"/>
    <w:qFormat/>
    <w:rsid w:val="00855968"/>
    <w:pPr>
      <w:widowControl w:val="0"/>
      <w:autoSpaceDE w:val="0"/>
      <w:autoSpaceDN w:val="0"/>
      <w:spacing w:line="240" w:lineRule="auto"/>
      <w:ind w:left="107" w:firstLine="0"/>
      <w:jc w:val="left"/>
    </w:pPr>
    <w:rPr>
      <w:rFonts w:eastAsia="Times New Roman" w:cs="Times New Roman"/>
      <w:sz w:val="22"/>
    </w:rPr>
  </w:style>
  <w:style w:type="character" w:styleId="ae">
    <w:name w:val="Hyperlink"/>
    <w:basedOn w:val="a0"/>
    <w:uiPriority w:val="99"/>
    <w:unhideWhenUsed/>
    <w:rsid w:val="00855968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85596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55968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55968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855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okna-sit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29</Pages>
  <Words>6113</Words>
  <Characters>34848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Лашков</dc:creator>
  <cp:keywords/>
  <dc:description/>
  <cp:lastModifiedBy>Максим Лашков</cp:lastModifiedBy>
  <cp:revision>14</cp:revision>
  <dcterms:created xsi:type="dcterms:W3CDTF">2025-04-22T04:02:00Z</dcterms:created>
  <dcterms:modified xsi:type="dcterms:W3CDTF">2025-04-26T05:34:00Z</dcterms:modified>
</cp:coreProperties>
</file>