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8"/>
          <w:szCs w:val="28"/>
        </w:rPr>
      </w:pPr>
      <w:r w:rsidDel="00000000" w:rsidR="00000000" w:rsidRPr="00000000">
        <w:rPr>
          <w:sz w:val="28"/>
          <w:szCs w:val="28"/>
          <w:rtl w:val="0"/>
        </w:rPr>
        <w:t xml:space="preserve">Materials and Tools Needed</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Materials </w:t>
      </w:r>
    </w:p>
    <w:p w:rsidR="00000000" w:rsidDel="00000000" w:rsidP="00000000" w:rsidRDefault="00000000" w:rsidRPr="00000000" w14:paraId="00000002">
      <w:pPr>
        <w:numPr>
          <w:ilvl w:val="0"/>
          <w:numId w:val="2"/>
        </w:numPr>
        <w:ind w:left="720" w:hanging="360"/>
        <w:contextualSpacing w:val="1"/>
        <w:rPr>
          <w:sz w:val="24"/>
          <w:szCs w:val="24"/>
          <w:u w:val="none"/>
        </w:rPr>
      </w:pPr>
      <w:r w:rsidDel="00000000" w:rsidR="00000000" w:rsidRPr="00000000">
        <w:rPr>
          <w:sz w:val="24"/>
          <w:szCs w:val="24"/>
          <w:rtl w:val="0"/>
        </w:rPr>
        <w:t xml:space="preserve">Structure Components</w:t>
      </w:r>
    </w:p>
    <w:p w:rsidR="00000000" w:rsidDel="00000000" w:rsidP="00000000" w:rsidRDefault="00000000" w:rsidRPr="00000000" w14:paraId="00000003">
      <w:pPr>
        <w:numPr>
          <w:ilvl w:val="1"/>
          <w:numId w:val="2"/>
        </w:numPr>
        <w:ind w:left="1440" w:hanging="360"/>
        <w:contextualSpacing w:val="1"/>
        <w:rPr>
          <w:sz w:val="24"/>
          <w:szCs w:val="24"/>
          <w:u w:val="none"/>
        </w:rPr>
      </w:pPr>
      <w:r w:rsidDel="00000000" w:rsidR="00000000" w:rsidRPr="00000000">
        <w:rPr>
          <w:sz w:val="24"/>
          <w:szCs w:val="24"/>
          <w:rtl w:val="0"/>
        </w:rPr>
        <w:t xml:space="preserve">3 Rails ( w/ limit switch cut out )</w:t>
      </w:r>
    </w:p>
    <w:p w:rsidR="00000000" w:rsidDel="00000000" w:rsidP="00000000" w:rsidRDefault="00000000" w:rsidRPr="00000000" w14:paraId="00000004">
      <w:pPr>
        <w:numPr>
          <w:ilvl w:val="1"/>
          <w:numId w:val="2"/>
        </w:numPr>
        <w:ind w:left="1440" w:hanging="360"/>
        <w:contextualSpacing w:val="1"/>
        <w:rPr>
          <w:sz w:val="24"/>
          <w:szCs w:val="24"/>
          <w:u w:val="none"/>
        </w:rPr>
      </w:pPr>
      <w:r w:rsidDel="00000000" w:rsidR="00000000" w:rsidRPr="00000000">
        <w:rPr>
          <w:sz w:val="24"/>
          <w:szCs w:val="24"/>
          <w:rtl w:val="0"/>
        </w:rPr>
        <w:t xml:space="preserve">1 Rail ( w/o limit switch cut out )</w:t>
      </w:r>
    </w:p>
    <w:p w:rsidR="00000000" w:rsidDel="00000000" w:rsidP="00000000" w:rsidRDefault="00000000" w:rsidRPr="00000000" w14:paraId="00000005">
      <w:pPr>
        <w:numPr>
          <w:ilvl w:val="1"/>
          <w:numId w:val="2"/>
        </w:numPr>
        <w:ind w:left="1440" w:hanging="360"/>
        <w:contextualSpacing w:val="1"/>
        <w:rPr>
          <w:sz w:val="24"/>
          <w:szCs w:val="24"/>
          <w:u w:val="none"/>
        </w:rPr>
      </w:pPr>
      <w:r w:rsidDel="00000000" w:rsidR="00000000" w:rsidRPr="00000000">
        <w:rPr>
          <w:sz w:val="24"/>
          <w:szCs w:val="24"/>
          <w:rtl w:val="0"/>
        </w:rPr>
        <w:t xml:space="preserve">Top Panel </w:t>
      </w:r>
    </w:p>
    <w:p w:rsidR="00000000" w:rsidDel="00000000" w:rsidP="00000000" w:rsidRDefault="00000000" w:rsidRPr="00000000" w14:paraId="00000006">
      <w:pPr>
        <w:numPr>
          <w:ilvl w:val="1"/>
          <w:numId w:val="2"/>
        </w:numPr>
        <w:ind w:left="1440" w:hanging="360"/>
        <w:contextualSpacing w:val="1"/>
        <w:rPr>
          <w:sz w:val="24"/>
          <w:szCs w:val="24"/>
          <w:u w:val="none"/>
        </w:rPr>
      </w:pPr>
      <w:r w:rsidDel="00000000" w:rsidR="00000000" w:rsidRPr="00000000">
        <w:rPr>
          <w:sz w:val="24"/>
          <w:szCs w:val="24"/>
          <w:rtl w:val="0"/>
        </w:rPr>
        <w:t xml:space="preserve">Bottom Panel</w:t>
      </w:r>
    </w:p>
    <w:p w:rsidR="00000000" w:rsidDel="00000000" w:rsidP="00000000" w:rsidRDefault="00000000" w:rsidRPr="00000000" w14:paraId="00000007">
      <w:pPr>
        <w:numPr>
          <w:ilvl w:val="1"/>
          <w:numId w:val="2"/>
        </w:numPr>
        <w:ind w:left="1440" w:hanging="360"/>
        <w:contextualSpacing w:val="1"/>
        <w:rPr>
          <w:sz w:val="24"/>
          <w:szCs w:val="24"/>
          <w:u w:val="none"/>
        </w:rPr>
      </w:pPr>
      <w:r w:rsidDel="00000000" w:rsidR="00000000" w:rsidRPr="00000000">
        <w:rPr>
          <w:sz w:val="24"/>
          <w:szCs w:val="24"/>
          <w:rtl w:val="0"/>
        </w:rPr>
        <w:t xml:space="preserve">Threaded Center Support</w:t>
      </w:r>
    </w:p>
    <w:p w:rsidR="00000000" w:rsidDel="00000000" w:rsidP="00000000" w:rsidRDefault="00000000" w:rsidRPr="00000000" w14:paraId="00000008">
      <w:pPr>
        <w:numPr>
          <w:ilvl w:val="1"/>
          <w:numId w:val="2"/>
        </w:numPr>
        <w:ind w:left="1440" w:hanging="360"/>
        <w:contextualSpacing w:val="1"/>
        <w:rPr>
          <w:sz w:val="24"/>
          <w:szCs w:val="24"/>
          <w:u w:val="none"/>
        </w:rPr>
      </w:pPr>
      <w:r w:rsidDel="00000000" w:rsidR="00000000" w:rsidRPr="00000000">
        <w:rPr>
          <w:sz w:val="24"/>
          <w:szCs w:val="24"/>
          <w:rtl w:val="0"/>
        </w:rPr>
        <w:t xml:space="preserve">Center Support</w:t>
      </w:r>
    </w:p>
    <w:p w:rsidR="00000000" w:rsidDel="00000000" w:rsidP="00000000" w:rsidRDefault="00000000" w:rsidRPr="00000000" w14:paraId="00000009">
      <w:pPr>
        <w:numPr>
          <w:ilvl w:val="0"/>
          <w:numId w:val="2"/>
        </w:numPr>
        <w:ind w:left="720" w:hanging="360"/>
        <w:contextualSpacing w:val="1"/>
        <w:rPr>
          <w:sz w:val="24"/>
          <w:szCs w:val="24"/>
          <w:u w:val="none"/>
        </w:rPr>
      </w:pPr>
      <w:r w:rsidDel="00000000" w:rsidR="00000000" w:rsidRPr="00000000">
        <w:rPr>
          <w:sz w:val="24"/>
          <w:szCs w:val="24"/>
          <w:rtl w:val="0"/>
        </w:rPr>
        <w:t xml:space="preserve">Fasteners</w:t>
      </w:r>
    </w:p>
    <w:p w:rsidR="00000000" w:rsidDel="00000000" w:rsidP="00000000" w:rsidRDefault="00000000" w:rsidRPr="00000000" w14:paraId="0000000A">
      <w:pPr>
        <w:numPr>
          <w:ilvl w:val="1"/>
          <w:numId w:val="2"/>
        </w:numPr>
        <w:ind w:left="1440" w:hanging="360"/>
        <w:contextualSpacing w:val="1"/>
        <w:rPr>
          <w:sz w:val="24"/>
          <w:szCs w:val="24"/>
          <w:u w:val="none"/>
        </w:rPr>
      </w:pPr>
      <w:r w:rsidDel="00000000" w:rsidR="00000000" w:rsidRPr="00000000">
        <w:rPr>
          <w:sz w:val="24"/>
          <w:szCs w:val="24"/>
          <w:rtl w:val="0"/>
        </w:rPr>
        <w:t xml:space="preserve">6 mm M2 screws</w:t>
      </w:r>
    </w:p>
    <w:p w:rsidR="00000000" w:rsidDel="00000000" w:rsidP="00000000" w:rsidRDefault="00000000" w:rsidRPr="00000000" w14:paraId="0000000B">
      <w:pPr>
        <w:numPr>
          <w:ilvl w:val="1"/>
          <w:numId w:val="2"/>
        </w:numPr>
        <w:ind w:left="1440" w:hanging="360"/>
        <w:contextualSpacing w:val="1"/>
        <w:rPr>
          <w:sz w:val="24"/>
          <w:szCs w:val="24"/>
          <w:u w:val="none"/>
        </w:rPr>
      </w:pPr>
      <w:r w:rsidDel="00000000" w:rsidR="00000000" w:rsidRPr="00000000">
        <w:rPr>
          <w:sz w:val="24"/>
          <w:szCs w:val="24"/>
          <w:rtl w:val="0"/>
        </w:rPr>
        <w:t xml:space="preserve">8 mm M2 screws</w:t>
      </w:r>
    </w:p>
    <w:p w:rsidR="00000000" w:rsidDel="00000000" w:rsidP="00000000" w:rsidRDefault="00000000" w:rsidRPr="00000000" w14:paraId="0000000C">
      <w:pPr>
        <w:numPr>
          <w:ilvl w:val="1"/>
          <w:numId w:val="2"/>
        </w:numPr>
        <w:ind w:left="1440" w:hanging="360"/>
        <w:contextualSpacing w:val="1"/>
        <w:rPr>
          <w:sz w:val="24"/>
          <w:szCs w:val="24"/>
          <w:u w:val="none"/>
        </w:rPr>
      </w:pPr>
      <w:r w:rsidDel="00000000" w:rsidR="00000000" w:rsidRPr="00000000">
        <w:rPr>
          <w:sz w:val="24"/>
          <w:szCs w:val="24"/>
          <w:rtl w:val="0"/>
        </w:rPr>
        <w:t xml:space="preserve">10 mm M2 screws</w:t>
      </w:r>
    </w:p>
    <w:p w:rsidR="00000000" w:rsidDel="00000000" w:rsidP="00000000" w:rsidRDefault="00000000" w:rsidRPr="00000000" w14:paraId="0000000D">
      <w:pPr>
        <w:numPr>
          <w:ilvl w:val="1"/>
          <w:numId w:val="2"/>
        </w:numPr>
        <w:ind w:left="1440" w:hanging="360"/>
        <w:contextualSpacing w:val="1"/>
        <w:rPr>
          <w:sz w:val="24"/>
          <w:szCs w:val="24"/>
          <w:u w:val="none"/>
        </w:rPr>
      </w:pPr>
      <w:r w:rsidDel="00000000" w:rsidR="00000000" w:rsidRPr="00000000">
        <w:rPr>
          <w:sz w:val="24"/>
          <w:szCs w:val="24"/>
          <w:rtl w:val="0"/>
        </w:rPr>
        <w:t xml:space="preserve">8 mm M3 screws</w:t>
      </w:r>
    </w:p>
    <w:p w:rsidR="00000000" w:rsidDel="00000000" w:rsidP="00000000" w:rsidRDefault="00000000" w:rsidRPr="00000000" w14:paraId="0000000E">
      <w:pPr>
        <w:numPr>
          <w:ilvl w:val="1"/>
          <w:numId w:val="2"/>
        </w:numPr>
        <w:ind w:left="1440" w:hanging="360"/>
        <w:contextualSpacing w:val="1"/>
        <w:rPr>
          <w:sz w:val="24"/>
          <w:szCs w:val="24"/>
          <w:u w:val="none"/>
        </w:rPr>
      </w:pPr>
      <w:r w:rsidDel="00000000" w:rsidR="00000000" w:rsidRPr="00000000">
        <w:rPr>
          <w:sz w:val="24"/>
          <w:szCs w:val="24"/>
          <w:rtl w:val="0"/>
        </w:rPr>
        <w:t xml:space="preserve">M3 washers</w:t>
      </w:r>
    </w:p>
    <w:p w:rsidR="00000000" w:rsidDel="00000000" w:rsidP="00000000" w:rsidRDefault="00000000" w:rsidRPr="00000000" w14:paraId="0000000F">
      <w:pPr>
        <w:numPr>
          <w:ilvl w:val="1"/>
          <w:numId w:val="2"/>
        </w:numPr>
        <w:ind w:left="1440" w:hanging="360"/>
        <w:contextualSpacing w:val="1"/>
        <w:rPr>
          <w:sz w:val="24"/>
          <w:szCs w:val="24"/>
          <w:u w:val="none"/>
        </w:rPr>
      </w:pPr>
      <w:r w:rsidDel="00000000" w:rsidR="00000000" w:rsidRPr="00000000">
        <w:rPr>
          <w:sz w:val="24"/>
          <w:szCs w:val="24"/>
          <w:rtl w:val="0"/>
        </w:rPr>
        <w:t xml:space="preserve">M2 Nuts</w:t>
      </w:r>
    </w:p>
    <w:p w:rsidR="00000000" w:rsidDel="00000000" w:rsidP="00000000" w:rsidRDefault="00000000" w:rsidRPr="00000000" w14:paraId="00000010">
      <w:pPr>
        <w:numPr>
          <w:ilvl w:val="0"/>
          <w:numId w:val="2"/>
        </w:numPr>
        <w:ind w:left="720" w:hanging="360"/>
        <w:contextualSpacing w:val="1"/>
        <w:rPr>
          <w:sz w:val="24"/>
          <w:szCs w:val="24"/>
          <w:u w:val="none"/>
        </w:rPr>
      </w:pPr>
      <w:r w:rsidDel="00000000" w:rsidR="00000000" w:rsidRPr="00000000">
        <w:rPr>
          <w:sz w:val="24"/>
          <w:szCs w:val="24"/>
          <w:rtl w:val="0"/>
        </w:rPr>
        <w:t xml:space="preserve">Secondary Structural Components</w:t>
      </w:r>
    </w:p>
    <w:p w:rsidR="00000000" w:rsidDel="00000000" w:rsidP="00000000" w:rsidRDefault="00000000" w:rsidRPr="00000000" w14:paraId="00000011">
      <w:pPr>
        <w:numPr>
          <w:ilvl w:val="1"/>
          <w:numId w:val="2"/>
        </w:numPr>
        <w:ind w:left="1440" w:hanging="360"/>
        <w:contextualSpacing w:val="1"/>
        <w:rPr>
          <w:sz w:val="24"/>
          <w:szCs w:val="24"/>
          <w:u w:val="none"/>
        </w:rPr>
      </w:pPr>
      <w:r w:rsidDel="00000000" w:rsidR="00000000" w:rsidRPr="00000000">
        <w:rPr>
          <w:sz w:val="24"/>
          <w:szCs w:val="24"/>
          <w:rtl w:val="0"/>
        </w:rPr>
        <w:t xml:space="preserve">4 M3 steel internal rods</w:t>
      </w:r>
    </w:p>
    <w:p w:rsidR="00000000" w:rsidDel="00000000" w:rsidP="00000000" w:rsidRDefault="00000000" w:rsidRPr="00000000" w14:paraId="00000012">
      <w:pPr>
        <w:numPr>
          <w:ilvl w:val="1"/>
          <w:numId w:val="2"/>
        </w:numPr>
        <w:ind w:left="1440" w:hanging="360"/>
        <w:contextualSpacing w:val="1"/>
        <w:rPr>
          <w:sz w:val="24"/>
          <w:szCs w:val="24"/>
          <w:u w:val="none"/>
        </w:rPr>
      </w:pPr>
      <w:r w:rsidDel="00000000" w:rsidR="00000000" w:rsidRPr="00000000">
        <w:rPr>
          <w:sz w:val="24"/>
          <w:szCs w:val="24"/>
          <w:rtl w:val="0"/>
        </w:rPr>
        <w:t xml:space="preserve">Spacers</w:t>
      </w:r>
    </w:p>
    <w:p w:rsidR="00000000" w:rsidDel="00000000" w:rsidP="00000000" w:rsidRDefault="00000000" w:rsidRPr="00000000" w14:paraId="00000013">
      <w:pPr>
        <w:numPr>
          <w:ilvl w:val="1"/>
          <w:numId w:val="2"/>
        </w:numPr>
        <w:ind w:left="1440" w:hanging="360"/>
        <w:contextualSpacing w:val="1"/>
        <w:rPr>
          <w:sz w:val="24"/>
          <w:szCs w:val="24"/>
          <w:u w:val="none"/>
        </w:rPr>
      </w:pPr>
      <w:r w:rsidDel="00000000" w:rsidR="00000000" w:rsidRPr="00000000">
        <w:rPr>
          <w:sz w:val="24"/>
          <w:szCs w:val="24"/>
          <w:rtl w:val="0"/>
        </w:rPr>
        <w:t xml:space="preserve">M3 Nuts</w:t>
      </w:r>
    </w:p>
    <w:p w:rsidR="00000000" w:rsidDel="00000000" w:rsidP="00000000" w:rsidRDefault="00000000" w:rsidRPr="00000000" w14:paraId="00000014">
      <w:pPr>
        <w:numPr>
          <w:ilvl w:val="0"/>
          <w:numId w:val="2"/>
        </w:numPr>
        <w:ind w:left="720" w:hanging="360"/>
        <w:contextualSpacing w:val="1"/>
        <w:rPr>
          <w:sz w:val="24"/>
          <w:szCs w:val="24"/>
          <w:u w:val="none"/>
        </w:rPr>
      </w:pPr>
      <w:r w:rsidDel="00000000" w:rsidR="00000000" w:rsidRPr="00000000">
        <w:rPr>
          <w:sz w:val="24"/>
          <w:szCs w:val="24"/>
          <w:rtl w:val="0"/>
        </w:rPr>
        <w:t xml:space="preserve">Solar Panel Assembly</w:t>
      </w:r>
    </w:p>
    <w:p w:rsidR="00000000" w:rsidDel="00000000" w:rsidP="00000000" w:rsidRDefault="00000000" w:rsidRPr="00000000" w14:paraId="00000015">
      <w:pPr>
        <w:numPr>
          <w:ilvl w:val="1"/>
          <w:numId w:val="2"/>
        </w:numPr>
        <w:ind w:left="1440" w:hanging="360"/>
        <w:contextualSpacing w:val="1"/>
        <w:rPr>
          <w:sz w:val="24"/>
          <w:szCs w:val="24"/>
          <w:u w:val="none"/>
        </w:rPr>
      </w:pPr>
      <w:r w:rsidDel="00000000" w:rsidR="00000000" w:rsidRPr="00000000">
        <w:rPr>
          <w:sz w:val="24"/>
          <w:szCs w:val="24"/>
          <w:rtl w:val="0"/>
        </w:rPr>
        <w:t xml:space="preserve">Solar Panels</w:t>
      </w:r>
    </w:p>
    <w:p w:rsidR="00000000" w:rsidDel="00000000" w:rsidP="00000000" w:rsidRDefault="00000000" w:rsidRPr="00000000" w14:paraId="00000016">
      <w:pPr>
        <w:numPr>
          <w:ilvl w:val="1"/>
          <w:numId w:val="2"/>
        </w:numPr>
        <w:ind w:left="1440" w:hanging="360"/>
        <w:contextualSpacing w:val="1"/>
        <w:rPr>
          <w:sz w:val="24"/>
          <w:szCs w:val="24"/>
          <w:u w:val="none"/>
        </w:rPr>
      </w:pPr>
      <w:r w:rsidDel="00000000" w:rsidR="00000000" w:rsidRPr="00000000">
        <w:rPr>
          <w:sz w:val="24"/>
          <w:szCs w:val="24"/>
          <w:rtl w:val="0"/>
        </w:rPr>
        <w:t xml:space="preserve">Antennas (Measuring Tape)</w:t>
      </w:r>
    </w:p>
    <w:p w:rsidR="00000000" w:rsidDel="00000000" w:rsidP="00000000" w:rsidRDefault="00000000" w:rsidRPr="00000000" w14:paraId="00000017">
      <w:pPr>
        <w:numPr>
          <w:ilvl w:val="1"/>
          <w:numId w:val="2"/>
        </w:numPr>
        <w:ind w:left="1440" w:hanging="360"/>
        <w:contextualSpacing w:val="1"/>
        <w:rPr>
          <w:sz w:val="24"/>
          <w:szCs w:val="24"/>
          <w:u w:val="none"/>
        </w:rPr>
      </w:pPr>
      <w:r w:rsidDel="00000000" w:rsidR="00000000" w:rsidRPr="00000000">
        <w:rPr>
          <w:sz w:val="24"/>
          <w:szCs w:val="24"/>
          <w:rtl w:val="0"/>
        </w:rPr>
        <w:t xml:space="preserve">Roll Nichrome Wire (38 Gauge)</w:t>
      </w:r>
    </w:p>
    <w:p w:rsidR="00000000" w:rsidDel="00000000" w:rsidP="00000000" w:rsidRDefault="00000000" w:rsidRPr="00000000" w14:paraId="00000018">
      <w:pPr>
        <w:numPr>
          <w:ilvl w:val="1"/>
          <w:numId w:val="2"/>
        </w:numPr>
        <w:ind w:left="1440" w:hanging="360"/>
        <w:contextualSpacing w:val="1"/>
        <w:rPr>
          <w:sz w:val="24"/>
          <w:szCs w:val="24"/>
          <w:u w:val="none"/>
        </w:rPr>
      </w:pPr>
      <w:r w:rsidDel="00000000" w:rsidR="00000000" w:rsidRPr="00000000">
        <w:rPr>
          <w:sz w:val="24"/>
          <w:szCs w:val="24"/>
          <w:rtl w:val="0"/>
        </w:rPr>
        <w:t xml:space="preserve">Roll of Fishing Line</w:t>
      </w:r>
    </w:p>
    <w:p w:rsidR="00000000" w:rsidDel="00000000" w:rsidP="00000000" w:rsidRDefault="00000000" w:rsidRPr="00000000" w14:paraId="00000019">
      <w:pPr>
        <w:ind w:left="0" w:firstLine="0"/>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Tools</w:t>
      </w:r>
    </w:p>
    <w:p w:rsidR="00000000" w:rsidDel="00000000" w:rsidP="00000000" w:rsidRDefault="00000000" w:rsidRPr="00000000" w14:paraId="0000001D">
      <w:pPr>
        <w:numPr>
          <w:ilvl w:val="0"/>
          <w:numId w:val="3"/>
        </w:numPr>
        <w:ind w:left="720" w:hanging="360"/>
        <w:contextualSpacing w:val="1"/>
        <w:rPr>
          <w:sz w:val="24"/>
          <w:szCs w:val="24"/>
          <w:u w:val="none"/>
        </w:rPr>
      </w:pPr>
      <w:r w:rsidDel="00000000" w:rsidR="00000000" w:rsidRPr="00000000">
        <w:rPr>
          <w:sz w:val="24"/>
          <w:szCs w:val="24"/>
          <w:rtl w:val="0"/>
        </w:rPr>
        <w:t xml:space="preserve">Metric Allen Wrench set</w:t>
      </w:r>
    </w:p>
    <w:p w:rsidR="00000000" w:rsidDel="00000000" w:rsidP="00000000" w:rsidRDefault="00000000" w:rsidRPr="00000000" w14:paraId="0000001E">
      <w:pPr>
        <w:numPr>
          <w:ilvl w:val="0"/>
          <w:numId w:val="3"/>
        </w:numPr>
        <w:ind w:left="720" w:hanging="360"/>
        <w:contextualSpacing w:val="1"/>
        <w:rPr>
          <w:sz w:val="24"/>
          <w:szCs w:val="24"/>
          <w:u w:val="none"/>
        </w:rPr>
      </w:pPr>
      <w:r w:rsidDel="00000000" w:rsidR="00000000" w:rsidRPr="00000000">
        <w:rPr>
          <w:sz w:val="24"/>
          <w:szCs w:val="24"/>
          <w:rtl w:val="0"/>
        </w:rPr>
        <w:t xml:space="preserve">Precision Tweezers Set</w:t>
      </w:r>
    </w:p>
    <w:p w:rsidR="00000000" w:rsidDel="00000000" w:rsidP="00000000" w:rsidRDefault="00000000" w:rsidRPr="00000000" w14:paraId="0000001F">
      <w:pPr>
        <w:numPr>
          <w:ilvl w:val="0"/>
          <w:numId w:val="3"/>
        </w:numPr>
        <w:ind w:left="720" w:hanging="360"/>
        <w:contextualSpacing w:val="1"/>
        <w:rPr>
          <w:sz w:val="24"/>
          <w:szCs w:val="24"/>
          <w:u w:val="none"/>
        </w:rPr>
      </w:pPr>
      <w:r w:rsidDel="00000000" w:rsidR="00000000" w:rsidRPr="00000000">
        <w:rPr>
          <w:sz w:val="24"/>
          <w:szCs w:val="24"/>
          <w:rtl w:val="0"/>
        </w:rPr>
        <w:t xml:space="preserve">Grounding Wrist bands</w:t>
      </w:r>
    </w:p>
    <w:p w:rsidR="00000000" w:rsidDel="00000000" w:rsidP="00000000" w:rsidRDefault="00000000" w:rsidRPr="00000000" w14:paraId="00000020">
      <w:pPr>
        <w:numPr>
          <w:ilvl w:val="0"/>
          <w:numId w:val="3"/>
        </w:numPr>
        <w:ind w:left="720" w:hanging="360"/>
        <w:contextualSpacing w:val="1"/>
        <w:rPr>
          <w:sz w:val="24"/>
          <w:szCs w:val="24"/>
          <w:u w:val="none"/>
        </w:rPr>
      </w:pPr>
      <w:r w:rsidDel="00000000" w:rsidR="00000000" w:rsidRPr="00000000">
        <w:rPr>
          <w:sz w:val="24"/>
          <w:szCs w:val="24"/>
          <w:rtl w:val="0"/>
        </w:rPr>
        <w:t xml:space="preserve">Kapton Tape</w:t>
      </w:r>
    </w:p>
    <w:p w:rsidR="00000000" w:rsidDel="00000000" w:rsidP="00000000" w:rsidRDefault="00000000" w:rsidRPr="00000000" w14:paraId="00000021">
      <w:pPr>
        <w:numPr>
          <w:ilvl w:val="0"/>
          <w:numId w:val="3"/>
        </w:numPr>
        <w:ind w:left="720" w:hanging="360"/>
        <w:contextualSpacing w:val="1"/>
        <w:rPr>
          <w:sz w:val="24"/>
          <w:szCs w:val="24"/>
          <w:u w:val="none"/>
        </w:rPr>
      </w:pPr>
      <w:r w:rsidDel="00000000" w:rsidR="00000000" w:rsidRPr="00000000">
        <w:rPr>
          <w:sz w:val="24"/>
          <w:szCs w:val="24"/>
          <w:rtl w:val="0"/>
        </w:rPr>
        <w:t xml:space="preserve">Scissors</w:t>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rtl w:val="0"/>
        </w:rPr>
      </w:r>
    </w:p>
    <w:p w:rsidR="00000000" w:rsidDel="00000000" w:rsidP="00000000" w:rsidRDefault="00000000" w:rsidRPr="00000000" w14:paraId="00000026">
      <w:pPr>
        <w:contextualSpacing w:val="0"/>
        <w:rPr>
          <w:sz w:val="28"/>
          <w:szCs w:val="28"/>
        </w:rPr>
      </w:pPr>
      <w:r w:rsidDel="00000000" w:rsidR="00000000" w:rsidRPr="00000000">
        <w:rPr>
          <w:sz w:val="28"/>
          <w:szCs w:val="28"/>
          <w:rtl w:val="0"/>
        </w:rPr>
        <w:t xml:space="preserve">Building Procedure</w:t>
      </w:r>
    </w:p>
    <w:p w:rsidR="00000000" w:rsidDel="00000000" w:rsidP="00000000" w:rsidRDefault="00000000" w:rsidRPr="00000000" w14:paraId="00000027">
      <w:pPr>
        <w:contextualSpacing w:val="0"/>
        <w:rPr>
          <w:sz w:val="24"/>
          <w:szCs w:val="24"/>
        </w:rPr>
      </w:pPr>
      <w:r w:rsidDel="00000000" w:rsidR="00000000" w:rsidRPr="00000000">
        <w:rPr>
          <w:sz w:val="24"/>
          <w:szCs w:val="24"/>
          <w:rtl w:val="0"/>
        </w:rPr>
        <w:t xml:space="preserve">Preparation</w:t>
      </w:r>
    </w:p>
    <w:p w:rsidR="00000000" w:rsidDel="00000000" w:rsidP="00000000" w:rsidRDefault="00000000" w:rsidRPr="00000000" w14:paraId="00000028">
      <w:pPr>
        <w:numPr>
          <w:ilvl w:val="0"/>
          <w:numId w:val="1"/>
        </w:numPr>
        <w:ind w:left="720" w:hanging="360"/>
        <w:contextualSpacing w:val="1"/>
        <w:rPr>
          <w:u w:val="none"/>
        </w:rPr>
      </w:pPr>
      <w:r w:rsidDel="00000000" w:rsidR="00000000" w:rsidRPr="00000000">
        <w:rPr>
          <w:rtl w:val="0"/>
        </w:rPr>
        <w:t xml:space="preserve">Gather all necessary materials and tools needed</w:t>
      </w:r>
    </w:p>
    <w:p w:rsidR="00000000" w:rsidDel="00000000" w:rsidP="00000000" w:rsidRDefault="00000000" w:rsidRPr="00000000" w14:paraId="00000029">
      <w:pPr>
        <w:numPr>
          <w:ilvl w:val="0"/>
          <w:numId w:val="1"/>
        </w:numPr>
        <w:ind w:left="720" w:hanging="360"/>
        <w:contextualSpacing w:val="1"/>
        <w:rPr>
          <w:u w:val="none"/>
        </w:rPr>
      </w:pPr>
      <w:r w:rsidDel="00000000" w:rsidR="00000000" w:rsidRPr="00000000">
        <w:rPr>
          <w:rtl w:val="0"/>
        </w:rPr>
        <w:t xml:space="preserve">If the CubeSat Skeleton has been previously taken apart, proceed to the Building Procedures. Otherwise follow the next few steps in taking apart the CubeSat Skeleton.</w:t>
      </w:r>
    </w:p>
    <w:p w:rsidR="00000000" w:rsidDel="00000000" w:rsidP="00000000" w:rsidRDefault="00000000" w:rsidRPr="00000000" w14:paraId="0000002A">
      <w:pPr>
        <w:numPr>
          <w:ilvl w:val="0"/>
          <w:numId w:val="1"/>
        </w:numPr>
        <w:ind w:left="720" w:hanging="360"/>
        <w:contextualSpacing w:val="1"/>
        <w:rPr>
          <w:u w:val="none"/>
        </w:rPr>
      </w:pPr>
      <w:r w:rsidDel="00000000" w:rsidR="00000000" w:rsidRPr="00000000">
        <w:rPr>
          <w:rtl w:val="0"/>
        </w:rPr>
        <w:t xml:space="preserve">Remove screws on the top sides of the skeleton and remove the top structure.</w:t>
      </w:r>
    </w:p>
    <w:p w:rsidR="00000000" w:rsidDel="00000000" w:rsidP="00000000" w:rsidRDefault="00000000" w:rsidRPr="00000000" w14:paraId="0000002B">
      <w:pPr>
        <w:numPr>
          <w:ilvl w:val="0"/>
          <w:numId w:val="1"/>
        </w:numPr>
        <w:ind w:left="720" w:hanging="360"/>
        <w:contextualSpacing w:val="1"/>
        <w:rPr>
          <w:u w:val="none"/>
        </w:rPr>
      </w:pPr>
      <w:r w:rsidDel="00000000" w:rsidR="00000000" w:rsidRPr="00000000">
        <w:rPr>
          <w:rtl w:val="0"/>
        </w:rPr>
        <w:t xml:space="preserve">On the top structure, remove and store the pegs.</w:t>
      </w:r>
    </w:p>
    <w:p w:rsidR="00000000" w:rsidDel="00000000" w:rsidP="00000000" w:rsidRDefault="00000000" w:rsidRPr="00000000" w14:paraId="0000002C">
      <w:pPr>
        <w:numPr>
          <w:ilvl w:val="0"/>
          <w:numId w:val="1"/>
        </w:numPr>
        <w:ind w:left="720" w:hanging="360"/>
        <w:contextualSpacing w:val="1"/>
        <w:rPr>
          <w:u w:val="none"/>
        </w:rPr>
      </w:pPr>
      <w:r w:rsidDel="00000000" w:rsidR="00000000" w:rsidRPr="00000000">
        <w:rPr>
          <w:rtl w:val="0"/>
        </w:rPr>
        <w:t xml:space="preserve">Remove screws on the bottom sides of the skeleton and remove the bottom structure.</w:t>
      </w:r>
    </w:p>
    <w:p w:rsidR="00000000" w:rsidDel="00000000" w:rsidP="00000000" w:rsidRDefault="00000000" w:rsidRPr="00000000" w14:paraId="0000002D">
      <w:pPr>
        <w:numPr>
          <w:ilvl w:val="0"/>
          <w:numId w:val="1"/>
        </w:numPr>
        <w:ind w:left="720" w:hanging="360"/>
        <w:contextualSpacing w:val="1"/>
        <w:rPr>
          <w:u w:val="none"/>
        </w:rPr>
      </w:pPr>
      <w:r w:rsidDel="00000000" w:rsidR="00000000" w:rsidRPr="00000000">
        <w:rPr>
          <w:rtl w:val="0"/>
        </w:rPr>
        <w:t xml:space="preserve">On the bottom structure, remove and store pegs.</w:t>
      </w:r>
    </w:p>
    <w:p w:rsidR="00000000" w:rsidDel="00000000" w:rsidP="00000000" w:rsidRDefault="00000000" w:rsidRPr="00000000" w14:paraId="0000002E">
      <w:pPr>
        <w:numPr>
          <w:ilvl w:val="0"/>
          <w:numId w:val="1"/>
        </w:numPr>
        <w:ind w:left="720" w:hanging="360"/>
        <w:contextualSpacing w:val="1"/>
        <w:rPr>
          <w:u w:val="none"/>
        </w:rPr>
      </w:pPr>
      <w:r w:rsidDel="00000000" w:rsidR="00000000" w:rsidRPr="00000000">
        <w:rPr>
          <w:rtl w:val="0"/>
        </w:rPr>
        <w:t xml:space="preserve">Verify all necessary materials and tools have been collected.</w:t>
        <w:tab/>
        <w:tab/>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BUILD</w:t>
      </w:r>
    </w:p>
    <w:p w:rsidR="00000000" w:rsidDel="00000000" w:rsidP="00000000" w:rsidRDefault="00000000" w:rsidRPr="00000000" w14:paraId="00000031">
      <w:pPr>
        <w:numPr>
          <w:ilvl w:val="0"/>
          <w:numId w:val="4"/>
        </w:numPr>
        <w:ind w:left="720" w:hanging="360"/>
        <w:contextualSpacing w:val="1"/>
        <w:rPr>
          <w:u w:val="none"/>
        </w:rPr>
      </w:pPr>
      <w:r w:rsidDel="00000000" w:rsidR="00000000" w:rsidRPr="00000000">
        <w:rPr>
          <w:rtl w:val="0"/>
        </w:rPr>
        <w:t xml:space="preserve">Line up structure parts in correct order (top, internal and bottom panels, RBF bracket, rails, and rods)</w:t>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4576763" cy="3432572"/>
            <wp:effectExtent b="0" l="0" r="0" t="0"/>
            <wp:docPr id="9"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4576763" cy="343257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center"/>
        <w:rPr/>
      </w:pPr>
      <w:r w:rsidDel="00000000" w:rsidR="00000000" w:rsidRPr="00000000">
        <w:rPr>
          <w:rtl w:val="0"/>
        </w:rPr>
        <w:t xml:space="preserve">Figure 1: All Primary and Secondary Components</w:t>
      </w:r>
    </w:p>
    <w:p w:rsidR="00000000" w:rsidDel="00000000" w:rsidP="00000000" w:rsidRDefault="00000000" w:rsidRPr="00000000" w14:paraId="00000034">
      <w:pPr>
        <w:contextualSpacing w:val="0"/>
        <w:jc w:val="center"/>
        <w:rPr/>
      </w:pPr>
      <w:r w:rsidDel="00000000" w:rsidR="00000000" w:rsidRPr="00000000">
        <w:rPr>
          <w:rtl w:val="0"/>
        </w:rPr>
      </w:r>
    </w:p>
    <w:p w:rsidR="00000000" w:rsidDel="00000000" w:rsidP="00000000" w:rsidRDefault="00000000" w:rsidRPr="00000000" w14:paraId="00000035">
      <w:pPr>
        <w:numPr>
          <w:ilvl w:val="0"/>
          <w:numId w:val="4"/>
        </w:numPr>
        <w:ind w:left="720" w:hanging="360"/>
        <w:contextualSpacing w:val="1"/>
        <w:rPr>
          <w:u w:val="none"/>
        </w:rPr>
      </w:pPr>
      <w:r w:rsidDel="00000000" w:rsidR="00000000" w:rsidRPr="00000000">
        <w:rPr>
          <w:rtl w:val="0"/>
        </w:rPr>
        <w:t xml:space="preserve">Identify the top of the top panel</w:t>
      </w:r>
    </w:p>
    <w:p w:rsidR="00000000" w:rsidDel="00000000" w:rsidP="00000000" w:rsidRDefault="00000000" w:rsidRPr="00000000" w14:paraId="00000036">
      <w:pPr>
        <w:numPr>
          <w:ilvl w:val="1"/>
          <w:numId w:val="4"/>
        </w:numPr>
        <w:ind w:left="1440" w:hanging="360"/>
        <w:contextualSpacing w:val="1"/>
        <w:rPr/>
      </w:pPr>
      <w:r w:rsidDel="00000000" w:rsidR="00000000" w:rsidRPr="00000000">
        <w:rPr>
          <w:rtl w:val="0"/>
        </w:rPr>
        <w:t xml:space="preserve">Make sure the holes that attach the RBF Bracket to the top panel line up on the correct side.  This refers to the circled holes in figure 2.  The bracket will only attach in one orientation.</w:t>
      </w:r>
    </w:p>
    <w:p w:rsidR="00000000" w:rsidDel="00000000" w:rsidP="00000000" w:rsidRDefault="00000000" w:rsidRPr="00000000" w14:paraId="00000037">
      <w:pPr>
        <w:ind w:left="720" w:firstLine="0"/>
        <w:contextualSpacing w:val="0"/>
        <w:jc w:val="center"/>
        <w:rPr/>
      </w:pPr>
      <w:r w:rsidDel="00000000" w:rsidR="00000000" w:rsidRPr="00000000">
        <w:rPr/>
        <w:drawing>
          <wp:inline distB="114300" distT="114300" distL="114300" distR="114300">
            <wp:extent cx="3648075" cy="5362575"/>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480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contextualSpacing w:val="0"/>
        <w:jc w:val="center"/>
        <w:rPr/>
      </w:pPr>
      <w:r w:rsidDel="00000000" w:rsidR="00000000" w:rsidRPr="00000000">
        <w:rPr>
          <w:rtl w:val="0"/>
        </w:rPr>
        <w:t xml:space="preserve">Figure 2: Alignment of RBF bracket and Top Panel</w:t>
      </w:r>
    </w:p>
    <w:p w:rsidR="00000000" w:rsidDel="00000000" w:rsidP="00000000" w:rsidRDefault="00000000" w:rsidRPr="00000000" w14:paraId="00000039">
      <w:pPr>
        <w:ind w:left="720" w:firstLine="0"/>
        <w:contextualSpacing w:val="0"/>
        <w:jc w:val="center"/>
        <w:rPr/>
      </w:pPr>
      <w:r w:rsidDel="00000000" w:rsidR="00000000" w:rsidRPr="00000000">
        <w:rPr>
          <w:rtl w:val="0"/>
        </w:rPr>
      </w:r>
    </w:p>
    <w:p w:rsidR="00000000" w:rsidDel="00000000" w:rsidP="00000000" w:rsidRDefault="00000000" w:rsidRPr="00000000" w14:paraId="0000003A">
      <w:pPr>
        <w:numPr>
          <w:ilvl w:val="1"/>
          <w:numId w:val="4"/>
        </w:numPr>
        <w:ind w:left="1440" w:hanging="360"/>
        <w:contextualSpacing w:val="1"/>
        <w:rPr>
          <w:u w:val="none"/>
        </w:rPr>
      </w:pPr>
      <w:r w:rsidDel="00000000" w:rsidR="00000000" w:rsidRPr="00000000">
        <w:rPr>
          <w:rtl w:val="0"/>
        </w:rPr>
        <w:t xml:space="preserve">The side that the RBF bracket does </w:t>
      </w:r>
      <w:r w:rsidDel="00000000" w:rsidR="00000000" w:rsidRPr="00000000">
        <w:rPr>
          <w:b w:val="1"/>
          <w:rtl w:val="0"/>
        </w:rPr>
        <w:t xml:space="preserve">not </w:t>
      </w:r>
      <w:r w:rsidDel="00000000" w:rsidR="00000000" w:rsidRPr="00000000">
        <w:rPr>
          <w:rtl w:val="0"/>
        </w:rPr>
        <w:t xml:space="preserve">attach to is the top (outer surface) of the top panel.  Mark this side for future reference</w:t>
      </w:r>
    </w:p>
    <w:p w:rsidR="00000000" w:rsidDel="00000000" w:rsidP="00000000" w:rsidRDefault="00000000" w:rsidRPr="00000000" w14:paraId="0000003B">
      <w:pPr>
        <w:ind w:left="720" w:firstLine="0"/>
        <w:contextualSpacing w:val="0"/>
        <w:jc w:val="center"/>
        <w:rPr/>
      </w:pPr>
      <w:r w:rsidDel="00000000" w:rsidR="00000000" w:rsidRPr="00000000">
        <w:rPr/>
        <w:drawing>
          <wp:inline distB="114300" distT="114300" distL="114300" distR="114300">
            <wp:extent cx="5053013" cy="2947591"/>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53013" cy="294759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contextualSpacing w:val="0"/>
        <w:jc w:val="center"/>
        <w:rPr/>
      </w:pPr>
      <w:r w:rsidDel="00000000" w:rsidR="00000000" w:rsidRPr="00000000">
        <w:rPr>
          <w:rtl w:val="0"/>
        </w:rPr>
        <w:t xml:space="preserve">Figure 3: Identifying the Top Surface</w:t>
      </w:r>
    </w:p>
    <w:p w:rsidR="00000000" w:rsidDel="00000000" w:rsidP="00000000" w:rsidRDefault="00000000" w:rsidRPr="00000000" w14:paraId="0000003D">
      <w:pPr>
        <w:ind w:left="720" w:firstLine="0"/>
        <w:contextualSpacing w:val="0"/>
        <w:jc w:val="center"/>
        <w:rPr/>
      </w:pPr>
      <w:r w:rsidDel="00000000" w:rsidR="00000000" w:rsidRPr="00000000">
        <w:rPr>
          <w:rtl w:val="0"/>
        </w:rPr>
      </w:r>
    </w:p>
    <w:p w:rsidR="00000000" w:rsidDel="00000000" w:rsidP="00000000" w:rsidRDefault="00000000" w:rsidRPr="00000000" w14:paraId="0000003E">
      <w:pPr>
        <w:numPr>
          <w:ilvl w:val="0"/>
          <w:numId w:val="4"/>
        </w:numPr>
        <w:ind w:left="720" w:hanging="360"/>
        <w:contextualSpacing w:val="1"/>
        <w:rPr>
          <w:u w:val="none"/>
        </w:rPr>
      </w:pPr>
      <w:r w:rsidDel="00000000" w:rsidR="00000000" w:rsidRPr="00000000">
        <w:rPr>
          <w:rtl w:val="0"/>
        </w:rPr>
        <w:t xml:space="preserve">Fasten the RBF bracket to the top panel with 10 mm M2 screws using the holes identified in figure 2.  Make sure it is on the correct side of the satellite.</w:t>
      </w:r>
    </w:p>
    <w:p w:rsidR="00000000" w:rsidDel="00000000" w:rsidP="00000000" w:rsidRDefault="00000000" w:rsidRPr="00000000" w14:paraId="0000003F">
      <w:pPr>
        <w:numPr>
          <w:ilvl w:val="0"/>
          <w:numId w:val="4"/>
        </w:numPr>
        <w:ind w:left="720" w:hanging="360"/>
        <w:contextualSpacing w:val="1"/>
        <w:rPr>
          <w:u w:val="none"/>
        </w:rPr>
      </w:pPr>
      <w:r w:rsidDel="00000000" w:rsidR="00000000" w:rsidRPr="00000000">
        <w:rPr>
          <w:rtl w:val="0"/>
        </w:rPr>
        <w:t xml:space="preserve">Attach the standoffs to the top panel using the holes circled in blue in figure 4 on the opposite side of the top panel from the RBF bracket.  Mount on the side marked top surface identified in figure 3.</w:t>
      </w:r>
    </w:p>
    <w:p w:rsidR="00000000" w:rsidDel="00000000" w:rsidP="00000000" w:rsidRDefault="00000000" w:rsidRPr="00000000" w14:paraId="00000040">
      <w:pPr>
        <w:numPr>
          <w:ilvl w:val="0"/>
          <w:numId w:val="4"/>
        </w:numPr>
        <w:ind w:left="720" w:hanging="360"/>
        <w:contextualSpacing w:val="1"/>
        <w:rPr>
          <w:u w:val="none"/>
        </w:rPr>
      </w:pPr>
      <w:r w:rsidDel="00000000" w:rsidR="00000000" w:rsidRPr="00000000">
        <w:rPr>
          <w:rtl w:val="0"/>
        </w:rPr>
        <w:t xml:space="preserve">Line up the holes for the internal rods for each lateral panel (markings might be added) </w:t>
      </w:r>
    </w:p>
    <w:p w:rsidR="00000000" w:rsidDel="00000000" w:rsidP="00000000" w:rsidRDefault="00000000" w:rsidRPr="00000000" w14:paraId="00000041">
      <w:pPr>
        <w:numPr>
          <w:ilvl w:val="1"/>
          <w:numId w:val="4"/>
        </w:numPr>
        <w:ind w:left="1440" w:hanging="360"/>
        <w:contextualSpacing w:val="1"/>
        <w:rPr>
          <w:u w:val="none"/>
        </w:rPr>
      </w:pPr>
      <w:r w:rsidDel="00000000" w:rsidR="00000000" w:rsidRPr="00000000">
        <w:rPr>
          <w:rtl w:val="0"/>
        </w:rPr>
        <w:t xml:space="preserve">T for top</w:t>
      </w:r>
    </w:p>
    <w:p w:rsidR="00000000" w:rsidDel="00000000" w:rsidP="00000000" w:rsidRDefault="00000000" w:rsidRPr="00000000" w14:paraId="00000042">
      <w:pPr>
        <w:numPr>
          <w:ilvl w:val="1"/>
          <w:numId w:val="4"/>
        </w:numPr>
        <w:ind w:left="1440" w:hanging="360"/>
        <w:contextualSpacing w:val="1"/>
        <w:rPr>
          <w:u w:val="none"/>
        </w:rPr>
      </w:pPr>
      <w:r w:rsidDel="00000000" w:rsidR="00000000" w:rsidRPr="00000000">
        <w:rPr>
          <w:rtl w:val="0"/>
        </w:rPr>
        <w:t xml:space="preserve">The red circled holes in figure 4 indicate the holes that must line up on each panel.  The alignment should be nearly exact.  They are ways they can be aligned that are close, but not accurate, be careful.  Mark all sides on the opposite side of the RBF bracket with tape (This indicates the side the electronic board buses attach to)</w:t>
      </w:r>
    </w:p>
    <w:p w:rsidR="00000000" w:rsidDel="00000000" w:rsidP="00000000" w:rsidRDefault="00000000" w:rsidRPr="00000000" w14:paraId="00000043">
      <w:pPr>
        <w:ind w:left="720" w:firstLine="0"/>
        <w:contextualSpacing w:val="0"/>
        <w:jc w:val="center"/>
        <w:rPr/>
      </w:pPr>
      <w:r w:rsidDel="00000000" w:rsidR="00000000" w:rsidRPr="00000000">
        <w:rPr/>
        <w:drawing>
          <wp:inline distB="114300" distT="114300" distL="114300" distR="114300">
            <wp:extent cx="3012423" cy="2928938"/>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012423"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contextualSpacing w:val="0"/>
        <w:jc w:val="center"/>
        <w:rPr/>
      </w:pPr>
      <w:r w:rsidDel="00000000" w:rsidR="00000000" w:rsidRPr="00000000">
        <w:rPr>
          <w:rtl w:val="0"/>
        </w:rPr>
        <w:t xml:space="preserve">Figure 4: Top Panel Holes (Blue: Standoff Mounting | Red: Rod Alignment)</w:t>
      </w:r>
    </w:p>
    <w:p w:rsidR="00000000" w:rsidDel="00000000" w:rsidP="00000000" w:rsidRDefault="00000000" w:rsidRPr="00000000" w14:paraId="00000045">
      <w:pPr>
        <w:ind w:left="720" w:firstLine="0"/>
        <w:contextualSpacing w:val="0"/>
        <w:jc w:val="center"/>
        <w:rPr/>
      </w:pPr>
      <w:r w:rsidDel="00000000" w:rsidR="00000000" w:rsidRPr="00000000">
        <w:rPr>
          <w:rtl w:val="0"/>
        </w:rPr>
      </w:r>
    </w:p>
    <w:p w:rsidR="00000000" w:rsidDel="00000000" w:rsidP="00000000" w:rsidRDefault="00000000" w:rsidRPr="00000000" w14:paraId="00000046">
      <w:pPr>
        <w:numPr>
          <w:ilvl w:val="0"/>
          <w:numId w:val="4"/>
        </w:numPr>
        <w:ind w:left="720" w:hanging="360"/>
        <w:contextualSpacing w:val="1"/>
        <w:rPr>
          <w:u w:val="none"/>
        </w:rPr>
      </w:pPr>
      <w:r w:rsidDel="00000000" w:rsidR="00000000" w:rsidRPr="00000000">
        <w:rPr>
          <w:rtl w:val="0"/>
        </w:rPr>
        <w:t xml:space="preserve">Pick up Rail w/o limit switch cut out</w:t>
      </w:r>
    </w:p>
    <w:p w:rsidR="00000000" w:rsidDel="00000000" w:rsidP="00000000" w:rsidRDefault="00000000" w:rsidRPr="00000000" w14:paraId="00000047">
      <w:pPr>
        <w:numPr>
          <w:ilvl w:val="0"/>
          <w:numId w:val="4"/>
        </w:numPr>
        <w:ind w:left="720" w:hanging="360"/>
        <w:contextualSpacing w:val="1"/>
        <w:rPr>
          <w:u w:val="none"/>
        </w:rPr>
      </w:pPr>
      <w:r w:rsidDel="00000000" w:rsidR="00000000" w:rsidRPr="00000000">
        <w:rPr>
          <w:rtl w:val="0"/>
        </w:rPr>
        <w:t xml:space="preserve">Fasten this Rail to top panel </w:t>
      </w:r>
    </w:p>
    <w:p w:rsidR="00000000" w:rsidDel="00000000" w:rsidP="00000000" w:rsidRDefault="00000000" w:rsidRPr="00000000" w14:paraId="00000048">
      <w:pPr>
        <w:numPr>
          <w:ilvl w:val="1"/>
          <w:numId w:val="4"/>
        </w:numPr>
        <w:ind w:left="1440" w:hanging="360"/>
        <w:contextualSpacing w:val="1"/>
        <w:rPr>
          <w:u w:val="none"/>
        </w:rPr>
      </w:pPr>
      <w:r w:rsidDel="00000000" w:rsidR="00000000" w:rsidRPr="00000000">
        <w:rPr>
          <w:rtl w:val="0"/>
        </w:rPr>
        <w:t xml:space="preserve">Possible shim placement for hole alignment</w:t>
      </w:r>
    </w:p>
    <w:p w:rsidR="00000000" w:rsidDel="00000000" w:rsidP="00000000" w:rsidRDefault="00000000" w:rsidRPr="00000000" w14:paraId="00000049">
      <w:pPr>
        <w:numPr>
          <w:ilvl w:val="1"/>
          <w:numId w:val="4"/>
        </w:numPr>
        <w:ind w:left="1440" w:hanging="360"/>
        <w:contextualSpacing w:val="1"/>
        <w:rPr>
          <w:u w:val="none"/>
        </w:rPr>
      </w:pPr>
      <w:r w:rsidDel="00000000" w:rsidR="00000000" w:rsidRPr="00000000">
        <w:rPr>
          <w:rtl w:val="0"/>
        </w:rPr>
        <w:t xml:space="preserve">This bracket is placed as shown in figure 5</w:t>
      </w:r>
    </w:p>
    <w:p w:rsidR="00000000" w:rsidDel="00000000" w:rsidP="00000000" w:rsidRDefault="00000000" w:rsidRPr="00000000" w14:paraId="0000004A">
      <w:pPr>
        <w:numPr>
          <w:ilvl w:val="1"/>
          <w:numId w:val="4"/>
        </w:numPr>
        <w:ind w:left="1440" w:hanging="360"/>
        <w:contextualSpacing w:val="1"/>
        <w:rPr>
          <w:u w:val="none"/>
        </w:rPr>
      </w:pPr>
      <w:r w:rsidDel="00000000" w:rsidR="00000000" w:rsidRPr="00000000">
        <w:rPr>
          <w:rtl w:val="0"/>
        </w:rPr>
        <w:t xml:space="preserve">Use 6 mm M2 screws (fit may be loose at this point because solar panels are not attached.  For loose fitting screws, add an M3 nut as a spacer as shown in figure 6.  This applies for any loose screw in remaining steps)</w:t>
      </w:r>
    </w:p>
    <w:p w:rsidR="00000000" w:rsidDel="00000000" w:rsidP="00000000" w:rsidRDefault="00000000" w:rsidRPr="00000000" w14:paraId="0000004B">
      <w:pPr>
        <w:ind w:left="720" w:firstLine="0"/>
        <w:contextualSpacing w:val="0"/>
        <w:jc w:val="center"/>
        <w:rPr/>
      </w:pPr>
      <w:r w:rsidDel="00000000" w:rsidR="00000000" w:rsidRPr="00000000">
        <w:rPr/>
        <w:drawing>
          <wp:inline distB="114300" distT="114300" distL="114300" distR="114300">
            <wp:extent cx="2740891" cy="270986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40891"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contextualSpacing w:val="0"/>
        <w:jc w:val="center"/>
        <w:rPr/>
      </w:pPr>
      <w:r w:rsidDel="00000000" w:rsidR="00000000" w:rsidRPr="00000000">
        <w:rPr>
          <w:rtl w:val="0"/>
        </w:rPr>
        <w:t xml:space="preserve">Figure 5: Non-RBF switch bracket placement</w:t>
      </w:r>
    </w:p>
    <w:p w:rsidR="00000000" w:rsidDel="00000000" w:rsidP="00000000" w:rsidRDefault="00000000" w:rsidRPr="00000000" w14:paraId="0000004D">
      <w:pPr>
        <w:ind w:left="720" w:firstLine="0"/>
        <w:contextualSpacing w:val="0"/>
        <w:jc w:val="center"/>
        <w:rPr/>
      </w:pPr>
      <w:r w:rsidDel="00000000" w:rsidR="00000000" w:rsidRPr="00000000">
        <w:rPr>
          <w:rtl w:val="0"/>
        </w:rPr>
      </w:r>
    </w:p>
    <w:p w:rsidR="00000000" w:rsidDel="00000000" w:rsidP="00000000" w:rsidRDefault="00000000" w:rsidRPr="00000000" w14:paraId="0000004E">
      <w:pPr>
        <w:numPr>
          <w:ilvl w:val="0"/>
          <w:numId w:val="4"/>
        </w:numPr>
        <w:ind w:left="720" w:hanging="360"/>
        <w:contextualSpacing w:val="1"/>
        <w:rPr>
          <w:u w:val="none"/>
        </w:rPr>
      </w:pPr>
      <w:r w:rsidDel="00000000" w:rsidR="00000000" w:rsidRPr="00000000">
        <w:rPr>
          <w:rtl w:val="0"/>
        </w:rPr>
        <w:t xml:space="preserve">Fasten the remaining 3 rails with the limit switch cut out to the top panel</w:t>
      </w:r>
    </w:p>
    <w:p w:rsidR="00000000" w:rsidDel="00000000" w:rsidP="00000000" w:rsidRDefault="00000000" w:rsidRPr="00000000" w14:paraId="0000004F">
      <w:pPr>
        <w:numPr>
          <w:ilvl w:val="1"/>
          <w:numId w:val="4"/>
        </w:numPr>
        <w:ind w:left="1440" w:hanging="360"/>
        <w:contextualSpacing w:val="1"/>
        <w:rPr>
          <w:u w:val="none"/>
        </w:rPr>
      </w:pPr>
      <w:r w:rsidDel="00000000" w:rsidR="00000000" w:rsidRPr="00000000">
        <w:rPr>
          <w:rtl w:val="0"/>
        </w:rPr>
        <w:t xml:space="preserve">Make sure the cut out is near the top panel</w:t>
      </w:r>
    </w:p>
    <w:p w:rsidR="00000000" w:rsidDel="00000000" w:rsidP="00000000" w:rsidRDefault="00000000" w:rsidRPr="00000000" w14:paraId="00000050">
      <w:pPr>
        <w:numPr>
          <w:ilvl w:val="1"/>
          <w:numId w:val="4"/>
        </w:numPr>
        <w:ind w:left="1440" w:hanging="360"/>
        <w:contextualSpacing w:val="1"/>
        <w:rPr/>
      </w:pPr>
      <w:r w:rsidDel="00000000" w:rsidR="00000000" w:rsidRPr="00000000">
        <w:rPr>
          <w:rtl w:val="0"/>
        </w:rPr>
        <w:t xml:space="preserve">Use 6 mm M2 screws (again fit may be loose.  Also one of the sides will have shallower holes which is to be expected.  Screws won’t fit as well on this side)</w:t>
      </w:r>
    </w:p>
    <w:p w:rsidR="00000000" w:rsidDel="00000000" w:rsidP="00000000" w:rsidRDefault="00000000" w:rsidRPr="00000000" w14:paraId="00000051">
      <w:pPr>
        <w:contextualSpacing w:val="0"/>
        <w:jc w:val="center"/>
        <w:rPr/>
      </w:pPr>
      <w:r w:rsidDel="00000000" w:rsidR="00000000" w:rsidRPr="00000000">
        <w:rPr/>
        <w:drawing>
          <wp:inline distB="114300" distT="114300" distL="114300" distR="114300">
            <wp:extent cx="1457325" cy="244534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57325" cy="24453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jc w:val="center"/>
        <w:rPr/>
      </w:pPr>
      <w:r w:rsidDel="00000000" w:rsidR="00000000" w:rsidRPr="00000000">
        <w:rPr>
          <w:rtl w:val="0"/>
        </w:rPr>
        <w:t xml:space="preserve">Figure 6: All 4 Rails Attached to Bottom Panel</w:t>
      </w:r>
    </w:p>
    <w:p w:rsidR="00000000" w:rsidDel="00000000" w:rsidP="00000000" w:rsidRDefault="00000000" w:rsidRPr="00000000" w14:paraId="00000053">
      <w:pPr>
        <w:contextualSpacing w:val="0"/>
        <w:jc w:val="left"/>
        <w:rPr/>
      </w:pPr>
      <w:r w:rsidDel="00000000" w:rsidR="00000000" w:rsidRPr="00000000">
        <w:rPr>
          <w:rtl w:val="0"/>
        </w:rPr>
      </w:r>
    </w:p>
    <w:p w:rsidR="00000000" w:rsidDel="00000000" w:rsidP="00000000" w:rsidRDefault="00000000" w:rsidRPr="00000000" w14:paraId="00000054">
      <w:pPr>
        <w:numPr>
          <w:ilvl w:val="0"/>
          <w:numId w:val="4"/>
        </w:numPr>
        <w:ind w:left="720" w:hanging="360"/>
        <w:contextualSpacing w:val="1"/>
        <w:rPr>
          <w:u w:val="none"/>
        </w:rPr>
      </w:pPr>
      <w:r w:rsidDel="00000000" w:rsidR="00000000" w:rsidRPr="00000000">
        <w:rPr>
          <w:rtl w:val="0"/>
        </w:rPr>
        <w:t xml:space="preserve">Screw the internal rods into the bottom of the Threaded Center Support</w:t>
      </w:r>
    </w:p>
    <w:p w:rsidR="00000000" w:rsidDel="00000000" w:rsidP="00000000" w:rsidRDefault="00000000" w:rsidRPr="00000000" w14:paraId="00000055">
      <w:pPr>
        <w:numPr>
          <w:ilvl w:val="1"/>
          <w:numId w:val="4"/>
        </w:numPr>
        <w:ind w:left="1440" w:hanging="360"/>
        <w:contextualSpacing w:val="1"/>
        <w:rPr/>
      </w:pPr>
      <w:r w:rsidDel="00000000" w:rsidR="00000000" w:rsidRPr="00000000">
        <w:rPr>
          <w:rtl w:val="0"/>
        </w:rPr>
        <w:t xml:space="preserve">The holes for the internal rods are threaded</w:t>
      </w:r>
    </w:p>
    <w:p w:rsidR="00000000" w:rsidDel="00000000" w:rsidP="00000000" w:rsidRDefault="00000000" w:rsidRPr="00000000" w14:paraId="00000056">
      <w:pPr>
        <w:numPr>
          <w:ilvl w:val="1"/>
          <w:numId w:val="4"/>
        </w:numPr>
        <w:ind w:left="1440" w:hanging="360"/>
        <w:contextualSpacing w:val="1"/>
        <w:rPr>
          <w:u w:val="none"/>
        </w:rPr>
      </w:pPr>
      <w:r w:rsidDel="00000000" w:rsidR="00000000" w:rsidRPr="00000000">
        <w:rPr>
          <w:rtl w:val="0"/>
        </w:rPr>
        <w:t xml:space="preserve">Make sure when completing this step that the rods extend towards the bottom of the satellite in the opposite direction of the top face of the top panel identified in step 2.</w:t>
      </w:r>
    </w:p>
    <w:p w:rsidR="00000000" w:rsidDel="00000000" w:rsidP="00000000" w:rsidRDefault="00000000" w:rsidRPr="00000000" w14:paraId="00000057">
      <w:pPr>
        <w:numPr>
          <w:ilvl w:val="0"/>
          <w:numId w:val="4"/>
        </w:numPr>
        <w:ind w:left="720" w:hanging="360"/>
        <w:contextualSpacing w:val="1"/>
        <w:rPr>
          <w:u w:val="none"/>
        </w:rPr>
      </w:pPr>
      <w:r w:rsidDel="00000000" w:rsidR="00000000" w:rsidRPr="00000000">
        <w:rPr>
          <w:rtl w:val="0"/>
        </w:rPr>
        <w:t xml:space="preserve">Fasten the Threaded Center Support to the Rails</w:t>
      </w:r>
    </w:p>
    <w:p w:rsidR="00000000" w:rsidDel="00000000" w:rsidP="00000000" w:rsidRDefault="00000000" w:rsidRPr="00000000" w14:paraId="00000058">
      <w:pPr>
        <w:numPr>
          <w:ilvl w:val="1"/>
          <w:numId w:val="4"/>
        </w:numPr>
        <w:ind w:left="1440" w:hanging="360"/>
        <w:contextualSpacing w:val="1"/>
        <w:rPr>
          <w:u w:val="none"/>
        </w:rPr>
      </w:pPr>
      <w:r w:rsidDel="00000000" w:rsidR="00000000" w:rsidRPr="00000000">
        <w:rPr>
          <w:rtl w:val="0"/>
        </w:rPr>
        <w:t xml:space="preserve">It goes on with the internal rods already in it, don’t let them bend too much when handling</w:t>
      </w:r>
    </w:p>
    <w:p w:rsidR="00000000" w:rsidDel="00000000" w:rsidP="00000000" w:rsidRDefault="00000000" w:rsidRPr="00000000" w14:paraId="00000059">
      <w:pPr>
        <w:numPr>
          <w:ilvl w:val="1"/>
          <w:numId w:val="4"/>
        </w:numPr>
        <w:ind w:left="1440" w:hanging="360"/>
        <w:contextualSpacing w:val="1"/>
        <w:rPr>
          <w:u w:val="none"/>
        </w:rPr>
      </w:pPr>
      <w:r w:rsidDel="00000000" w:rsidR="00000000" w:rsidRPr="00000000">
        <w:rPr>
          <w:rtl w:val="0"/>
        </w:rPr>
        <w:t xml:space="preserve">It goes just below the cutouts on the rails. </w:t>
      </w:r>
    </w:p>
    <w:p w:rsidR="00000000" w:rsidDel="00000000" w:rsidP="00000000" w:rsidRDefault="00000000" w:rsidRPr="00000000" w14:paraId="0000005A">
      <w:pPr>
        <w:numPr>
          <w:ilvl w:val="1"/>
          <w:numId w:val="4"/>
        </w:numPr>
        <w:ind w:left="1440" w:hanging="360"/>
        <w:contextualSpacing w:val="1"/>
        <w:rPr/>
      </w:pPr>
      <w:r w:rsidDel="00000000" w:rsidR="00000000" w:rsidRPr="00000000">
        <w:rPr>
          <w:rtl w:val="0"/>
        </w:rPr>
        <w:t xml:space="preserve">Use 6 mm M2 screws</w:t>
      </w:r>
    </w:p>
    <w:p w:rsidR="00000000" w:rsidDel="00000000" w:rsidP="00000000" w:rsidRDefault="00000000" w:rsidRPr="00000000" w14:paraId="0000005B">
      <w:pPr>
        <w:numPr>
          <w:ilvl w:val="1"/>
          <w:numId w:val="4"/>
        </w:numPr>
        <w:ind w:left="1440" w:hanging="360"/>
        <w:contextualSpacing w:val="1"/>
        <w:rPr>
          <w:u w:val="none"/>
        </w:rPr>
      </w:pPr>
      <w:r w:rsidDel="00000000" w:rsidR="00000000" w:rsidRPr="00000000">
        <w:rPr>
          <w:rtl w:val="0"/>
        </w:rPr>
        <w:t xml:space="preserve">Make sure the holes for the internal rods, and the side that the electronics bus is on are aligned between the internal panel and the top panel to ensure proper placement.  The assembly should look similar to figure 7:</w:t>
      </w:r>
    </w:p>
    <w:p w:rsidR="00000000" w:rsidDel="00000000" w:rsidP="00000000" w:rsidRDefault="00000000" w:rsidRPr="00000000" w14:paraId="0000005C">
      <w:pPr>
        <w:ind w:left="0" w:firstLine="0"/>
        <w:contextualSpacing w:val="0"/>
        <w:jc w:val="center"/>
        <w:rPr/>
      </w:pPr>
      <w:r w:rsidDel="00000000" w:rsidR="00000000" w:rsidRPr="00000000">
        <w:rPr/>
        <w:drawing>
          <wp:inline distB="114300" distT="114300" distL="114300" distR="114300">
            <wp:extent cx="3529013" cy="4068672"/>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529013" cy="406867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contextualSpacing w:val="0"/>
        <w:jc w:val="center"/>
        <w:rPr/>
      </w:pPr>
      <w:r w:rsidDel="00000000" w:rsidR="00000000" w:rsidRPr="00000000">
        <w:rPr>
          <w:rtl w:val="0"/>
        </w:rPr>
        <w:t xml:space="preserve">Figure 7: Top and Internal Panel Integrated</w:t>
      </w:r>
    </w:p>
    <w:p w:rsidR="00000000" w:rsidDel="00000000" w:rsidP="00000000" w:rsidRDefault="00000000" w:rsidRPr="00000000" w14:paraId="0000005E">
      <w:pPr>
        <w:ind w:left="720" w:firstLine="0"/>
        <w:contextualSpacing w:val="0"/>
        <w:rPr/>
      </w:pPr>
      <w:r w:rsidDel="00000000" w:rsidR="00000000" w:rsidRPr="00000000">
        <w:rPr>
          <w:rtl w:val="0"/>
        </w:rPr>
      </w:r>
    </w:p>
    <w:p w:rsidR="00000000" w:rsidDel="00000000" w:rsidP="00000000" w:rsidRDefault="00000000" w:rsidRPr="00000000" w14:paraId="0000005F">
      <w:pPr>
        <w:numPr>
          <w:ilvl w:val="0"/>
          <w:numId w:val="4"/>
        </w:numPr>
        <w:ind w:left="720" w:hanging="360"/>
        <w:contextualSpacing w:val="1"/>
        <w:rPr>
          <w:u w:val="none"/>
        </w:rPr>
      </w:pPr>
      <w:r w:rsidDel="00000000" w:rsidR="00000000" w:rsidRPr="00000000">
        <w:rPr>
          <w:rtl w:val="0"/>
        </w:rPr>
        <w:t xml:space="preserve">Put in the main stack of boards</w:t>
      </w:r>
    </w:p>
    <w:p w:rsidR="00000000" w:rsidDel="00000000" w:rsidP="00000000" w:rsidRDefault="00000000" w:rsidRPr="00000000" w14:paraId="00000060">
      <w:pPr>
        <w:numPr>
          <w:ilvl w:val="1"/>
          <w:numId w:val="4"/>
        </w:numPr>
        <w:ind w:left="1440" w:hanging="360"/>
        <w:contextualSpacing w:val="1"/>
        <w:rPr>
          <w:u w:val="none"/>
        </w:rPr>
      </w:pPr>
      <w:r w:rsidDel="00000000" w:rsidR="00000000" w:rsidRPr="00000000">
        <w:rPr>
          <w:rtl w:val="0"/>
        </w:rPr>
        <w:t xml:space="preserve">Put the spacers in between each board and structure</w:t>
      </w:r>
    </w:p>
    <w:p w:rsidR="00000000" w:rsidDel="00000000" w:rsidP="00000000" w:rsidRDefault="00000000" w:rsidRPr="00000000" w14:paraId="00000061">
      <w:pPr>
        <w:numPr>
          <w:ilvl w:val="1"/>
          <w:numId w:val="4"/>
        </w:numPr>
        <w:ind w:left="1440" w:hanging="360"/>
        <w:contextualSpacing w:val="1"/>
        <w:rPr>
          <w:u w:val="none"/>
        </w:rPr>
      </w:pPr>
      <w:r w:rsidDel="00000000" w:rsidR="00000000" w:rsidRPr="00000000">
        <w:rPr>
          <w:rtl w:val="0"/>
        </w:rPr>
        <w:t xml:space="preserve">Do necessary wiring</w:t>
      </w:r>
    </w:p>
    <w:p w:rsidR="00000000" w:rsidDel="00000000" w:rsidP="00000000" w:rsidRDefault="00000000" w:rsidRPr="00000000" w14:paraId="00000062">
      <w:pPr>
        <w:numPr>
          <w:ilvl w:val="1"/>
          <w:numId w:val="4"/>
        </w:numPr>
        <w:ind w:left="1440" w:hanging="360"/>
        <w:contextualSpacing w:val="1"/>
        <w:rPr>
          <w:u w:val="none"/>
        </w:rPr>
      </w:pPr>
      <w:r w:rsidDel="00000000" w:rsidR="00000000" w:rsidRPr="00000000">
        <w:rPr>
          <w:rtl w:val="0"/>
        </w:rPr>
        <w:t xml:space="preserve">Make sure wires that go to the solar panel assembly, communication antennas, and payload are in convenient places for later use</w:t>
      </w:r>
    </w:p>
    <w:p w:rsidR="00000000" w:rsidDel="00000000" w:rsidP="00000000" w:rsidRDefault="00000000" w:rsidRPr="00000000" w14:paraId="00000063">
      <w:pPr>
        <w:numPr>
          <w:ilvl w:val="1"/>
          <w:numId w:val="4"/>
        </w:numPr>
        <w:ind w:left="1440" w:hanging="360"/>
        <w:contextualSpacing w:val="1"/>
        <w:rPr>
          <w:u w:val="none"/>
        </w:rPr>
      </w:pPr>
      <w:r w:rsidDel="00000000" w:rsidR="00000000" w:rsidRPr="00000000">
        <w:rPr>
          <w:rtl w:val="0"/>
        </w:rPr>
        <w:t xml:space="preserve">Properly handle the electronics and use the electronics work area grounding wrist bands</w:t>
      </w:r>
    </w:p>
    <w:p w:rsidR="00000000" w:rsidDel="00000000" w:rsidP="00000000" w:rsidRDefault="00000000" w:rsidRPr="00000000" w14:paraId="00000064">
      <w:pPr>
        <w:numPr>
          <w:ilvl w:val="0"/>
          <w:numId w:val="4"/>
        </w:numPr>
        <w:ind w:left="720" w:hanging="360"/>
        <w:contextualSpacing w:val="1"/>
        <w:rPr/>
      </w:pPr>
      <w:r w:rsidDel="00000000" w:rsidR="00000000" w:rsidRPr="00000000">
        <w:rPr>
          <w:rtl w:val="0"/>
        </w:rPr>
        <w:t xml:space="preserve">Fasten the Unthreaded Center Support to the Rails</w:t>
      </w:r>
    </w:p>
    <w:p w:rsidR="00000000" w:rsidDel="00000000" w:rsidP="00000000" w:rsidRDefault="00000000" w:rsidRPr="00000000" w14:paraId="00000065">
      <w:pPr>
        <w:numPr>
          <w:ilvl w:val="1"/>
          <w:numId w:val="4"/>
        </w:numPr>
        <w:ind w:left="1440" w:hanging="360"/>
        <w:contextualSpacing w:val="1"/>
        <w:rPr/>
      </w:pPr>
      <w:r w:rsidDel="00000000" w:rsidR="00000000" w:rsidRPr="00000000">
        <w:rPr>
          <w:rtl w:val="0"/>
        </w:rPr>
        <w:t xml:space="preserve">Make sure the top is facing the top panel</w:t>
      </w:r>
    </w:p>
    <w:p w:rsidR="00000000" w:rsidDel="00000000" w:rsidP="00000000" w:rsidRDefault="00000000" w:rsidRPr="00000000" w14:paraId="00000066">
      <w:pPr>
        <w:numPr>
          <w:ilvl w:val="1"/>
          <w:numId w:val="4"/>
        </w:numPr>
        <w:ind w:left="1440" w:hanging="360"/>
        <w:contextualSpacing w:val="1"/>
        <w:rPr/>
      </w:pPr>
      <w:r w:rsidDel="00000000" w:rsidR="00000000" w:rsidRPr="00000000">
        <w:rPr>
          <w:rtl w:val="0"/>
        </w:rPr>
        <w:t xml:space="preserve">Use 6 mm M2 screws</w:t>
      </w:r>
    </w:p>
    <w:p w:rsidR="00000000" w:rsidDel="00000000" w:rsidP="00000000" w:rsidRDefault="00000000" w:rsidRPr="00000000" w14:paraId="00000067">
      <w:pPr>
        <w:numPr>
          <w:ilvl w:val="1"/>
          <w:numId w:val="4"/>
        </w:numPr>
        <w:ind w:left="1440" w:hanging="360"/>
        <w:contextualSpacing w:val="1"/>
        <w:rPr/>
      </w:pPr>
      <w:r w:rsidDel="00000000" w:rsidR="00000000" w:rsidRPr="00000000">
        <w:rPr>
          <w:rtl w:val="0"/>
        </w:rPr>
        <w:t xml:space="preserve">Make sure the holes for the internal rods, and the side that the electronics bus is on are aligned between the top panel and both internal panels to ensure panels are oriented correctly</w:t>
      </w:r>
    </w:p>
    <w:p w:rsidR="00000000" w:rsidDel="00000000" w:rsidP="00000000" w:rsidRDefault="00000000" w:rsidRPr="00000000" w14:paraId="00000068">
      <w:pPr>
        <w:numPr>
          <w:ilvl w:val="1"/>
          <w:numId w:val="4"/>
        </w:numPr>
        <w:ind w:left="1440" w:hanging="360"/>
        <w:contextualSpacing w:val="1"/>
        <w:rPr>
          <w:u w:val="none"/>
        </w:rPr>
      </w:pPr>
      <w:r w:rsidDel="00000000" w:rsidR="00000000" w:rsidRPr="00000000">
        <w:rPr>
          <w:rtl w:val="0"/>
        </w:rPr>
        <w:t xml:space="preserve">Slide it on to the internal rods, then fasten with screws</w:t>
      </w:r>
    </w:p>
    <w:p w:rsidR="00000000" w:rsidDel="00000000" w:rsidP="00000000" w:rsidRDefault="00000000" w:rsidRPr="00000000" w14:paraId="00000069">
      <w:pPr>
        <w:numPr>
          <w:ilvl w:val="1"/>
          <w:numId w:val="4"/>
        </w:numPr>
        <w:ind w:left="1440" w:hanging="360"/>
        <w:contextualSpacing w:val="1"/>
        <w:rPr>
          <w:u w:val="none"/>
        </w:rPr>
      </w:pPr>
      <w:r w:rsidDel="00000000" w:rsidR="00000000" w:rsidRPr="00000000">
        <w:rPr>
          <w:rtl w:val="0"/>
        </w:rPr>
        <w:t xml:space="preserve">Figure 8 shows this panel attached without the rods and boards as they were not acquired at the time of this writing.</w:t>
      </w:r>
    </w:p>
    <w:p w:rsidR="00000000" w:rsidDel="00000000" w:rsidP="00000000" w:rsidRDefault="00000000" w:rsidRPr="00000000" w14:paraId="0000006A">
      <w:pPr>
        <w:ind w:left="0" w:firstLine="0"/>
        <w:contextualSpacing w:val="0"/>
        <w:jc w:val="center"/>
        <w:rPr/>
      </w:pPr>
      <w:r w:rsidDel="00000000" w:rsidR="00000000" w:rsidRPr="00000000">
        <w:rPr/>
        <w:drawing>
          <wp:inline distB="114300" distT="114300" distL="114300" distR="114300">
            <wp:extent cx="3271838" cy="2806986"/>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71838" cy="280698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contextualSpacing w:val="0"/>
        <w:jc w:val="center"/>
        <w:rPr/>
      </w:pPr>
      <w:r w:rsidDel="00000000" w:rsidR="00000000" w:rsidRPr="00000000">
        <w:rPr>
          <w:rtl w:val="0"/>
        </w:rPr>
        <w:t xml:space="preserve">Figure 8: Unthreaded Panel Placement</w:t>
      </w:r>
    </w:p>
    <w:p w:rsidR="00000000" w:rsidDel="00000000" w:rsidP="00000000" w:rsidRDefault="00000000" w:rsidRPr="00000000" w14:paraId="0000006C">
      <w:pPr>
        <w:ind w:left="0" w:firstLine="0"/>
        <w:contextualSpacing w:val="0"/>
        <w:jc w:val="center"/>
        <w:rPr/>
      </w:pPr>
      <w:r w:rsidDel="00000000" w:rsidR="00000000" w:rsidRPr="00000000">
        <w:rPr>
          <w:rtl w:val="0"/>
        </w:rPr>
      </w:r>
    </w:p>
    <w:p w:rsidR="00000000" w:rsidDel="00000000" w:rsidP="00000000" w:rsidRDefault="00000000" w:rsidRPr="00000000" w14:paraId="0000006D">
      <w:pPr>
        <w:numPr>
          <w:ilvl w:val="0"/>
          <w:numId w:val="4"/>
        </w:numPr>
        <w:ind w:left="720" w:hanging="360"/>
        <w:contextualSpacing w:val="1"/>
        <w:rPr>
          <w:u w:val="none"/>
        </w:rPr>
      </w:pPr>
      <w:r w:rsidDel="00000000" w:rsidR="00000000" w:rsidRPr="00000000">
        <w:rPr>
          <w:rtl w:val="0"/>
        </w:rPr>
        <w:t xml:space="preserve">Attach the payload, and wire it to the main stack</w:t>
      </w:r>
    </w:p>
    <w:p w:rsidR="00000000" w:rsidDel="00000000" w:rsidP="00000000" w:rsidRDefault="00000000" w:rsidRPr="00000000" w14:paraId="0000006E">
      <w:pPr>
        <w:numPr>
          <w:ilvl w:val="0"/>
          <w:numId w:val="4"/>
        </w:numPr>
        <w:ind w:left="720" w:hanging="360"/>
        <w:contextualSpacing w:val="1"/>
        <w:rPr>
          <w:u w:val="none"/>
        </w:rPr>
      </w:pPr>
      <w:r w:rsidDel="00000000" w:rsidR="00000000" w:rsidRPr="00000000">
        <w:rPr>
          <w:rtl w:val="0"/>
        </w:rPr>
        <w:t xml:space="preserve">Attach 4 standoffs to the bottom panel of the satellite</w:t>
      </w:r>
    </w:p>
    <w:p w:rsidR="00000000" w:rsidDel="00000000" w:rsidP="00000000" w:rsidRDefault="00000000" w:rsidRPr="00000000" w14:paraId="0000006F">
      <w:pPr>
        <w:numPr>
          <w:ilvl w:val="1"/>
          <w:numId w:val="4"/>
        </w:numPr>
        <w:ind w:left="1440" w:hanging="360"/>
        <w:contextualSpacing w:val="1"/>
        <w:rPr>
          <w:u w:val="none"/>
        </w:rPr>
      </w:pPr>
      <w:r w:rsidDel="00000000" w:rsidR="00000000" w:rsidRPr="00000000">
        <w:rPr>
          <w:rtl w:val="0"/>
        </w:rPr>
        <w:t xml:space="preserve">Make sure they are on the bottom of the bottom panel</w:t>
      </w:r>
    </w:p>
    <w:p w:rsidR="00000000" w:rsidDel="00000000" w:rsidP="00000000" w:rsidRDefault="00000000" w:rsidRPr="00000000" w14:paraId="00000070">
      <w:pPr>
        <w:numPr>
          <w:ilvl w:val="1"/>
          <w:numId w:val="4"/>
        </w:numPr>
        <w:ind w:left="1440" w:hanging="360"/>
        <w:contextualSpacing w:val="1"/>
        <w:rPr>
          <w:u w:val="none"/>
        </w:rPr>
      </w:pPr>
      <w:r w:rsidDel="00000000" w:rsidR="00000000" w:rsidRPr="00000000">
        <w:rPr>
          <w:rtl w:val="0"/>
        </w:rPr>
        <w:t xml:space="preserve">Attach with M3 bolts</w:t>
      </w:r>
    </w:p>
    <w:p w:rsidR="00000000" w:rsidDel="00000000" w:rsidP="00000000" w:rsidRDefault="00000000" w:rsidRPr="00000000" w14:paraId="00000071">
      <w:pPr>
        <w:numPr>
          <w:ilvl w:val="0"/>
          <w:numId w:val="4"/>
        </w:numPr>
        <w:ind w:left="720" w:hanging="360"/>
        <w:contextualSpacing w:val="1"/>
        <w:rPr>
          <w:u w:val="none"/>
        </w:rPr>
      </w:pPr>
      <w:r w:rsidDel="00000000" w:rsidR="00000000" w:rsidRPr="00000000">
        <w:rPr>
          <w:rtl w:val="0"/>
        </w:rPr>
        <w:t xml:space="preserve">Attach bottom panel solar panel through provided holes with M2 bolts</w:t>
      </w:r>
    </w:p>
    <w:p w:rsidR="00000000" w:rsidDel="00000000" w:rsidP="00000000" w:rsidRDefault="00000000" w:rsidRPr="00000000" w14:paraId="00000072">
      <w:pPr>
        <w:numPr>
          <w:ilvl w:val="0"/>
          <w:numId w:val="4"/>
        </w:numPr>
        <w:ind w:left="720" w:hanging="360"/>
        <w:contextualSpacing w:val="1"/>
        <w:rPr/>
      </w:pPr>
      <w:r w:rsidDel="00000000" w:rsidR="00000000" w:rsidRPr="00000000">
        <w:rPr>
          <w:rtl w:val="0"/>
        </w:rPr>
        <w:t xml:space="preserve">Fasten the Bottom Panel to the Rails</w:t>
      </w:r>
    </w:p>
    <w:p w:rsidR="00000000" w:rsidDel="00000000" w:rsidP="00000000" w:rsidRDefault="00000000" w:rsidRPr="00000000" w14:paraId="00000073">
      <w:pPr>
        <w:numPr>
          <w:ilvl w:val="1"/>
          <w:numId w:val="4"/>
        </w:numPr>
        <w:ind w:left="1440" w:hanging="360"/>
        <w:contextualSpacing w:val="1"/>
        <w:rPr/>
      </w:pPr>
      <w:r w:rsidDel="00000000" w:rsidR="00000000" w:rsidRPr="00000000">
        <w:rPr>
          <w:rtl w:val="0"/>
        </w:rPr>
        <w:t xml:space="preserve">Make sure the top is facing the top panel</w:t>
      </w:r>
    </w:p>
    <w:p w:rsidR="00000000" w:rsidDel="00000000" w:rsidP="00000000" w:rsidRDefault="00000000" w:rsidRPr="00000000" w14:paraId="00000074">
      <w:pPr>
        <w:numPr>
          <w:ilvl w:val="1"/>
          <w:numId w:val="4"/>
        </w:numPr>
        <w:ind w:left="1440" w:hanging="360"/>
        <w:contextualSpacing w:val="1"/>
        <w:rPr/>
      </w:pPr>
      <w:r w:rsidDel="00000000" w:rsidR="00000000" w:rsidRPr="00000000">
        <w:rPr>
          <w:rtl w:val="0"/>
        </w:rPr>
        <w:t xml:space="preserve">Use 6 mm M2 screws</w:t>
      </w:r>
    </w:p>
    <w:p w:rsidR="00000000" w:rsidDel="00000000" w:rsidP="00000000" w:rsidRDefault="00000000" w:rsidRPr="00000000" w14:paraId="00000075">
      <w:pPr>
        <w:numPr>
          <w:ilvl w:val="1"/>
          <w:numId w:val="4"/>
        </w:numPr>
        <w:ind w:left="1440" w:hanging="360"/>
        <w:contextualSpacing w:val="1"/>
        <w:rPr/>
      </w:pPr>
      <w:r w:rsidDel="00000000" w:rsidR="00000000" w:rsidRPr="00000000">
        <w:rPr>
          <w:rtl w:val="0"/>
        </w:rPr>
        <w:t xml:space="preserve">Make sure the holes for the internal rods, and the side that the electronics bus is on are aligned to ensure proper fit</w:t>
      </w:r>
    </w:p>
    <w:p w:rsidR="00000000" w:rsidDel="00000000" w:rsidP="00000000" w:rsidRDefault="00000000" w:rsidRPr="00000000" w14:paraId="00000076">
      <w:pPr>
        <w:numPr>
          <w:ilvl w:val="1"/>
          <w:numId w:val="4"/>
        </w:numPr>
        <w:ind w:left="1440" w:hanging="360"/>
        <w:contextualSpacing w:val="1"/>
        <w:rPr/>
      </w:pPr>
      <w:r w:rsidDel="00000000" w:rsidR="00000000" w:rsidRPr="00000000">
        <w:rPr>
          <w:rtl w:val="0"/>
        </w:rPr>
        <w:t xml:space="preserve">Slide it on to the internal rods, then fasten with screws</w:t>
      </w:r>
    </w:p>
    <w:p w:rsidR="00000000" w:rsidDel="00000000" w:rsidP="00000000" w:rsidRDefault="00000000" w:rsidRPr="00000000" w14:paraId="00000077">
      <w:pPr>
        <w:numPr>
          <w:ilvl w:val="0"/>
          <w:numId w:val="4"/>
        </w:numPr>
        <w:ind w:left="720" w:hanging="360"/>
        <w:contextualSpacing w:val="1"/>
        <w:rPr>
          <w:u w:val="none"/>
        </w:rPr>
      </w:pPr>
      <w:r w:rsidDel="00000000" w:rsidR="00000000" w:rsidRPr="00000000">
        <w:rPr>
          <w:rtl w:val="0"/>
        </w:rPr>
        <w:t xml:space="preserve">The structure should have all internal components added at this point and no solar panels should be on the vertical sides</w:t>
      </w:r>
    </w:p>
    <w:p w:rsidR="00000000" w:rsidDel="00000000" w:rsidP="00000000" w:rsidRDefault="00000000" w:rsidRPr="00000000" w14:paraId="00000078">
      <w:pPr>
        <w:numPr>
          <w:ilvl w:val="0"/>
          <w:numId w:val="4"/>
        </w:numPr>
        <w:ind w:left="720" w:hanging="360"/>
        <w:contextualSpacing w:val="1"/>
        <w:rPr>
          <w:u w:val="none"/>
        </w:rPr>
      </w:pPr>
      <w:r w:rsidDel="00000000" w:rsidR="00000000" w:rsidRPr="00000000">
        <w:rPr>
          <w:rtl w:val="0"/>
        </w:rPr>
        <w:t xml:space="preserve">Attach the top panel solar panel using holes provided and the extra space at the top</w:t>
      </w:r>
    </w:p>
    <w:p w:rsidR="00000000" w:rsidDel="00000000" w:rsidP="00000000" w:rsidRDefault="00000000" w:rsidRPr="00000000" w14:paraId="00000079">
      <w:pPr>
        <w:numPr>
          <w:ilvl w:val="0"/>
          <w:numId w:val="4"/>
        </w:numPr>
        <w:ind w:left="720" w:hanging="360"/>
        <w:contextualSpacing w:val="1"/>
        <w:rPr>
          <w:u w:val="none"/>
        </w:rPr>
      </w:pPr>
      <w:r w:rsidDel="00000000" w:rsidR="00000000" w:rsidRPr="00000000">
        <w:rPr>
          <w:rtl w:val="0"/>
        </w:rPr>
        <w:t xml:space="preserve">Attach the limit switch on the three rails with cutouts.  They should be attached with bolts through the holes shown in figure 9.  The head of the limit switch should be sticking out of the rail</w:t>
      </w:r>
    </w:p>
    <w:p w:rsidR="00000000" w:rsidDel="00000000" w:rsidP="00000000" w:rsidRDefault="00000000" w:rsidRPr="00000000" w14:paraId="0000007A">
      <w:pPr>
        <w:contextualSpacing w:val="0"/>
        <w:jc w:val="center"/>
        <w:rPr/>
      </w:pPr>
      <w:r w:rsidDel="00000000" w:rsidR="00000000" w:rsidRPr="00000000">
        <w:rPr/>
        <w:drawing>
          <wp:inline distB="114300" distT="114300" distL="114300" distR="114300">
            <wp:extent cx="1519842" cy="1366838"/>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519842"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center"/>
        <w:rPr/>
      </w:pPr>
      <w:r w:rsidDel="00000000" w:rsidR="00000000" w:rsidRPr="00000000">
        <w:rPr>
          <w:rtl w:val="0"/>
        </w:rPr>
        <w:t xml:space="preserve">Figure 9: Limit Switch Attachment Point</w:t>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Large solar panels will be attached one side at a time.  Remove all bolts from one side of the satellite, line up the panel and reattach the screws through the holes.  Repeat this for all 3 panels as well as the magnetometer panel.</w:t>
      </w:r>
    </w:p>
    <w:p w:rsidR="00000000" w:rsidDel="00000000" w:rsidP="00000000" w:rsidRDefault="00000000" w:rsidRPr="00000000" w14:paraId="0000007D">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4"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jpg"/><Relationship Id="rId7" Type="http://schemas.openxmlformats.org/officeDocument/2006/relationships/image" Target="media/image1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