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668" w:rsidRDefault="00A74E68" w:rsidP="00146668">
      <w:pPr>
        <w:pStyle w:val="Titre"/>
        <w:rPr>
          <w:b/>
          <w:bCs/>
        </w:rPr>
      </w:pPr>
      <w:r>
        <w:t>D314 – Projet simple de Web-service</w:t>
      </w:r>
    </w:p>
    <w:sdt>
      <w:sdtPr>
        <w:rPr>
          <w:rFonts w:asciiTheme="minorHAnsi" w:eastAsiaTheme="minorEastAsia" w:hAnsiTheme="minorHAnsi" w:cstheme="minorBidi"/>
          <w:b w:val="0"/>
          <w:bCs w:val="0"/>
          <w:color w:val="auto"/>
          <w:sz w:val="22"/>
          <w:szCs w:val="22"/>
          <w:lang w:eastAsia="zh-CN"/>
        </w:rPr>
        <w:id w:val="9124686"/>
        <w:docPartObj>
          <w:docPartGallery w:val="Table of Contents"/>
          <w:docPartUnique/>
        </w:docPartObj>
      </w:sdtPr>
      <w:sdtEndPr/>
      <w:sdtContent>
        <w:p w:rsidR="0021366D" w:rsidRDefault="0021366D">
          <w:pPr>
            <w:pStyle w:val="En-ttedetabledesmatires"/>
          </w:pPr>
          <w:r>
            <w:t>Sommaire</w:t>
          </w:r>
        </w:p>
        <w:bookmarkStart w:id="0" w:name="_GoBack"/>
        <w:bookmarkEnd w:id="0"/>
        <w:p w:rsidR="00916759" w:rsidRDefault="0021366D">
          <w:pPr>
            <w:pStyle w:val="TM1"/>
            <w:tabs>
              <w:tab w:val="right" w:leader="dot" w:pos="10456"/>
            </w:tabs>
            <w:rPr>
              <w:noProof/>
              <w:lang w:eastAsia="fr-FR"/>
            </w:rPr>
          </w:pPr>
          <w:r>
            <w:fldChar w:fldCharType="begin"/>
          </w:r>
          <w:r>
            <w:instrText xml:space="preserve"> TOC \o "1-3" \h \z \u </w:instrText>
          </w:r>
          <w:r>
            <w:fldChar w:fldCharType="separate"/>
          </w:r>
          <w:hyperlink w:anchor="_Toc434963231" w:history="1">
            <w:r w:rsidR="00916759" w:rsidRPr="001862C2">
              <w:rPr>
                <w:rStyle w:val="Lienhypertexte"/>
                <w:noProof/>
              </w:rPr>
              <w:t>Environnement utilisé</w:t>
            </w:r>
            <w:r w:rsidR="00916759">
              <w:rPr>
                <w:noProof/>
                <w:webHidden/>
              </w:rPr>
              <w:tab/>
            </w:r>
            <w:r w:rsidR="00916759">
              <w:rPr>
                <w:noProof/>
                <w:webHidden/>
              </w:rPr>
              <w:fldChar w:fldCharType="begin"/>
            </w:r>
            <w:r w:rsidR="00916759">
              <w:rPr>
                <w:noProof/>
                <w:webHidden/>
              </w:rPr>
              <w:instrText xml:space="preserve"> PAGEREF _Toc434963231 \h </w:instrText>
            </w:r>
            <w:r w:rsidR="00916759">
              <w:rPr>
                <w:noProof/>
                <w:webHidden/>
              </w:rPr>
            </w:r>
            <w:r w:rsidR="00916759">
              <w:rPr>
                <w:noProof/>
                <w:webHidden/>
              </w:rPr>
              <w:fldChar w:fldCharType="separate"/>
            </w:r>
            <w:r w:rsidR="00916759">
              <w:rPr>
                <w:noProof/>
                <w:webHidden/>
              </w:rPr>
              <w:t>1</w:t>
            </w:r>
            <w:r w:rsidR="00916759">
              <w:rPr>
                <w:noProof/>
                <w:webHidden/>
              </w:rPr>
              <w:fldChar w:fldCharType="end"/>
            </w:r>
          </w:hyperlink>
        </w:p>
        <w:p w:rsidR="00916759" w:rsidRDefault="00916759">
          <w:pPr>
            <w:pStyle w:val="TM1"/>
            <w:tabs>
              <w:tab w:val="right" w:leader="dot" w:pos="10456"/>
            </w:tabs>
            <w:rPr>
              <w:noProof/>
              <w:lang w:eastAsia="fr-FR"/>
            </w:rPr>
          </w:pPr>
          <w:hyperlink w:anchor="_Toc434963232" w:history="1">
            <w:r w:rsidRPr="001862C2">
              <w:rPr>
                <w:rStyle w:val="Lienhypertexte"/>
                <w:noProof/>
              </w:rPr>
              <w:t>Projet Web-service « OdeWebService»</w:t>
            </w:r>
            <w:r>
              <w:rPr>
                <w:noProof/>
                <w:webHidden/>
              </w:rPr>
              <w:tab/>
            </w:r>
            <w:r>
              <w:rPr>
                <w:noProof/>
                <w:webHidden/>
              </w:rPr>
              <w:fldChar w:fldCharType="begin"/>
            </w:r>
            <w:r>
              <w:rPr>
                <w:noProof/>
                <w:webHidden/>
              </w:rPr>
              <w:instrText xml:space="preserve"> PAGEREF _Toc434963232 \h </w:instrText>
            </w:r>
            <w:r>
              <w:rPr>
                <w:noProof/>
                <w:webHidden/>
              </w:rPr>
            </w:r>
            <w:r>
              <w:rPr>
                <w:noProof/>
                <w:webHidden/>
              </w:rPr>
              <w:fldChar w:fldCharType="separate"/>
            </w:r>
            <w:r>
              <w:rPr>
                <w:noProof/>
                <w:webHidden/>
              </w:rPr>
              <w:t>1</w:t>
            </w:r>
            <w:r>
              <w:rPr>
                <w:noProof/>
                <w:webHidden/>
              </w:rPr>
              <w:fldChar w:fldCharType="end"/>
            </w:r>
          </w:hyperlink>
        </w:p>
        <w:p w:rsidR="00916759" w:rsidRDefault="00916759">
          <w:pPr>
            <w:pStyle w:val="TM2"/>
            <w:tabs>
              <w:tab w:val="right" w:leader="dot" w:pos="10456"/>
            </w:tabs>
            <w:rPr>
              <w:noProof/>
              <w:lang w:eastAsia="fr-FR"/>
            </w:rPr>
          </w:pPr>
          <w:hyperlink w:anchor="_Toc434963233" w:history="1">
            <w:r w:rsidRPr="001862C2">
              <w:rPr>
                <w:rStyle w:val="Lienhypertexte"/>
                <w:noProof/>
              </w:rPr>
              <w:t>Création du projet</w:t>
            </w:r>
            <w:r>
              <w:rPr>
                <w:noProof/>
                <w:webHidden/>
              </w:rPr>
              <w:tab/>
            </w:r>
            <w:r>
              <w:rPr>
                <w:noProof/>
                <w:webHidden/>
              </w:rPr>
              <w:fldChar w:fldCharType="begin"/>
            </w:r>
            <w:r>
              <w:rPr>
                <w:noProof/>
                <w:webHidden/>
              </w:rPr>
              <w:instrText xml:space="preserve"> PAGEREF _Toc434963233 \h </w:instrText>
            </w:r>
            <w:r>
              <w:rPr>
                <w:noProof/>
                <w:webHidden/>
              </w:rPr>
            </w:r>
            <w:r>
              <w:rPr>
                <w:noProof/>
                <w:webHidden/>
              </w:rPr>
              <w:fldChar w:fldCharType="separate"/>
            </w:r>
            <w:r>
              <w:rPr>
                <w:noProof/>
                <w:webHidden/>
              </w:rPr>
              <w:t>1</w:t>
            </w:r>
            <w:r>
              <w:rPr>
                <w:noProof/>
                <w:webHidden/>
              </w:rPr>
              <w:fldChar w:fldCharType="end"/>
            </w:r>
          </w:hyperlink>
        </w:p>
        <w:p w:rsidR="00916759" w:rsidRDefault="00916759">
          <w:pPr>
            <w:pStyle w:val="TM2"/>
            <w:tabs>
              <w:tab w:val="right" w:leader="dot" w:pos="10456"/>
            </w:tabs>
            <w:rPr>
              <w:noProof/>
              <w:lang w:eastAsia="fr-FR"/>
            </w:rPr>
          </w:pPr>
          <w:hyperlink w:anchor="_Toc434963234" w:history="1">
            <w:r w:rsidRPr="001862C2">
              <w:rPr>
                <w:rStyle w:val="Lienhypertexte"/>
                <w:noProof/>
              </w:rPr>
              <w:t>WSDL du Web-service « OdeWebService »</w:t>
            </w:r>
            <w:r>
              <w:rPr>
                <w:noProof/>
                <w:webHidden/>
              </w:rPr>
              <w:tab/>
            </w:r>
            <w:r>
              <w:rPr>
                <w:noProof/>
                <w:webHidden/>
              </w:rPr>
              <w:fldChar w:fldCharType="begin"/>
            </w:r>
            <w:r>
              <w:rPr>
                <w:noProof/>
                <w:webHidden/>
              </w:rPr>
              <w:instrText xml:space="preserve"> PAGEREF _Toc434963234 \h </w:instrText>
            </w:r>
            <w:r>
              <w:rPr>
                <w:noProof/>
                <w:webHidden/>
              </w:rPr>
            </w:r>
            <w:r>
              <w:rPr>
                <w:noProof/>
                <w:webHidden/>
              </w:rPr>
              <w:fldChar w:fldCharType="separate"/>
            </w:r>
            <w:r>
              <w:rPr>
                <w:noProof/>
                <w:webHidden/>
              </w:rPr>
              <w:t>1</w:t>
            </w:r>
            <w:r>
              <w:rPr>
                <w:noProof/>
                <w:webHidden/>
              </w:rPr>
              <w:fldChar w:fldCharType="end"/>
            </w:r>
          </w:hyperlink>
        </w:p>
        <w:p w:rsidR="00916759" w:rsidRDefault="00916759">
          <w:pPr>
            <w:pStyle w:val="TM3"/>
            <w:tabs>
              <w:tab w:val="right" w:leader="dot" w:pos="10456"/>
            </w:tabs>
            <w:rPr>
              <w:noProof/>
              <w:lang w:eastAsia="fr-FR"/>
            </w:rPr>
          </w:pPr>
          <w:hyperlink w:anchor="_Toc434963235" w:history="1">
            <w:r w:rsidRPr="001862C2">
              <w:rPr>
                <w:rStyle w:val="Lienhypertexte"/>
                <w:noProof/>
              </w:rPr>
              <w:t>types</w:t>
            </w:r>
            <w:r>
              <w:rPr>
                <w:noProof/>
                <w:webHidden/>
              </w:rPr>
              <w:tab/>
            </w:r>
            <w:r>
              <w:rPr>
                <w:noProof/>
                <w:webHidden/>
              </w:rPr>
              <w:fldChar w:fldCharType="begin"/>
            </w:r>
            <w:r>
              <w:rPr>
                <w:noProof/>
                <w:webHidden/>
              </w:rPr>
              <w:instrText xml:space="preserve"> PAGEREF _Toc434963235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3"/>
            <w:tabs>
              <w:tab w:val="right" w:leader="dot" w:pos="10456"/>
            </w:tabs>
            <w:rPr>
              <w:noProof/>
              <w:lang w:eastAsia="fr-FR"/>
            </w:rPr>
          </w:pPr>
          <w:hyperlink w:anchor="_Toc434963236" w:history="1">
            <w:r w:rsidRPr="001862C2">
              <w:rPr>
                <w:rStyle w:val="Lienhypertexte"/>
                <w:noProof/>
              </w:rPr>
              <w:t>message</w:t>
            </w:r>
            <w:r>
              <w:rPr>
                <w:noProof/>
                <w:webHidden/>
              </w:rPr>
              <w:tab/>
            </w:r>
            <w:r>
              <w:rPr>
                <w:noProof/>
                <w:webHidden/>
              </w:rPr>
              <w:fldChar w:fldCharType="begin"/>
            </w:r>
            <w:r>
              <w:rPr>
                <w:noProof/>
                <w:webHidden/>
              </w:rPr>
              <w:instrText xml:space="preserve"> PAGEREF _Toc434963236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3"/>
            <w:tabs>
              <w:tab w:val="right" w:leader="dot" w:pos="10456"/>
            </w:tabs>
            <w:rPr>
              <w:noProof/>
              <w:lang w:eastAsia="fr-FR"/>
            </w:rPr>
          </w:pPr>
          <w:hyperlink w:anchor="_Toc434963237" w:history="1">
            <w:r w:rsidRPr="001862C2">
              <w:rPr>
                <w:rStyle w:val="Lienhypertexte"/>
                <w:noProof/>
              </w:rPr>
              <w:t>portType</w:t>
            </w:r>
            <w:r>
              <w:rPr>
                <w:noProof/>
                <w:webHidden/>
              </w:rPr>
              <w:tab/>
            </w:r>
            <w:r>
              <w:rPr>
                <w:noProof/>
                <w:webHidden/>
              </w:rPr>
              <w:fldChar w:fldCharType="begin"/>
            </w:r>
            <w:r>
              <w:rPr>
                <w:noProof/>
                <w:webHidden/>
              </w:rPr>
              <w:instrText xml:space="preserve"> PAGEREF _Toc434963237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3"/>
            <w:tabs>
              <w:tab w:val="right" w:leader="dot" w:pos="10456"/>
            </w:tabs>
            <w:rPr>
              <w:noProof/>
              <w:lang w:eastAsia="fr-FR"/>
            </w:rPr>
          </w:pPr>
          <w:hyperlink w:anchor="_Toc434963238" w:history="1">
            <w:r w:rsidRPr="001862C2">
              <w:rPr>
                <w:rStyle w:val="Lienhypertexte"/>
                <w:noProof/>
              </w:rPr>
              <w:t>binding</w:t>
            </w:r>
            <w:r>
              <w:rPr>
                <w:noProof/>
                <w:webHidden/>
              </w:rPr>
              <w:tab/>
            </w:r>
            <w:r>
              <w:rPr>
                <w:noProof/>
                <w:webHidden/>
              </w:rPr>
              <w:fldChar w:fldCharType="begin"/>
            </w:r>
            <w:r>
              <w:rPr>
                <w:noProof/>
                <w:webHidden/>
              </w:rPr>
              <w:instrText xml:space="preserve"> PAGEREF _Toc434963238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3"/>
            <w:tabs>
              <w:tab w:val="right" w:leader="dot" w:pos="10456"/>
            </w:tabs>
            <w:rPr>
              <w:noProof/>
              <w:lang w:eastAsia="fr-FR"/>
            </w:rPr>
          </w:pPr>
          <w:hyperlink w:anchor="_Toc434963239" w:history="1">
            <w:r w:rsidRPr="001862C2">
              <w:rPr>
                <w:rStyle w:val="Lienhypertexte"/>
                <w:noProof/>
              </w:rPr>
              <w:t>service</w:t>
            </w:r>
            <w:r>
              <w:rPr>
                <w:noProof/>
                <w:webHidden/>
              </w:rPr>
              <w:tab/>
            </w:r>
            <w:r>
              <w:rPr>
                <w:noProof/>
                <w:webHidden/>
              </w:rPr>
              <w:fldChar w:fldCharType="begin"/>
            </w:r>
            <w:r>
              <w:rPr>
                <w:noProof/>
                <w:webHidden/>
              </w:rPr>
              <w:instrText xml:space="preserve"> PAGEREF _Toc434963239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3"/>
            <w:tabs>
              <w:tab w:val="right" w:leader="dot" w:pos="10456"/>
            </w:tabs>
            <w:rPr>
              <w:noProof/>
              <w:lang w:eastAsia="fr-FR"/>
            </w:rPr>
          </w:pPr>
          <w:hyperlink w:anchor="_Toc434963240" w:history="1">
            <w:r w:rsidRPr="001862C2">
              <w:rPr>
                <w:rStyle w:val="Lienhypertexte"/>
                <w:noProof/>
              </w:rPr>
              <w:t>Classe Dimension</w:t>
            </w:r>
            <w:r>
              <w:rPr>
                <w:noProof/>
                <w:webHidden/>
              </w:rPr>
              <w:tab/>
            </w:r>
            <w:r>
              <w:rPr>
                <w:noProof/>
                <w:webHidden/>
              </w:rPr>
              <w:fldChar w:fldCharType="begin"/>
            </w:r>
            <w:r>
              <w:rPr>
                <w:noProof/>
                <w:webHidden/>
              </w:rPr>
              <w:instrText xml:space="preserve"> PAGEREF _Toc434963240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2"/>
            <w:tabs>
              <w:tab w:val="right" w:leader="dot" w:pos="10456"/>
            </w:tabs>
            <w:rPr>
              <w:noProof/>
              <w:lang w:eastAsia="fr-FR"/>
            </w:rPr>
          </w:pPr>
          <w:hyperlink w:anchor="_Toc434963241" w:history="1">
            <w:r w:rsidRPr="001862C2">
              <w:rPr>
                <w:rStyle w:val="Lienhypertexte"/>
                <w:noProof/>
              </w:rPr>
              <w:t>Méthodes exposées</w:t>
            </w:r>
            <w:r>
              <w:rPr>
                <w:noProof/>
                <w:webHidden/>
              </w:rPr>
              <w:tab/>
            </w:r>
            <w:r>
              <w:rPr>
                <w:noProof/>
                <w:webHidden/>
              </w:rPr>
              <w:fldChar w:fldCharType="begin"/>
            </w:r>
            <w:r>
              <w:rPr>
                <w:noProof/>
                <w:webHidden/>
              </w:rPr>
              <w:instrText xml:space="preserve"> PAGEREF _Toc434963241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3"/>
            <w:tabs>
              <w:tab w:val="right" w:leader="dot" w:pos="10456"/>
            </w:tabs>
            <w:rPr>
              <w:noProof/>
              <w:lang w:eastAsia="fr-FR"/>
            </w:rPr>
          </w:pPr>
          <w:hyperlink w:anchor="_Toc434963242" w:history="1">
            <w:r w:rsidRPr="001862C2">
              <w:rPr>
                <w:rStyle w:val="Lienhypertexte"/>
                <w:noProof/>
              </w:rPr>
              <w:t>Methode GetCombinaisons</w:t>
            </w:r>
            <w:r>
              <w:rPr>
                <w:noProof/>
                <w:webHidden/>
              </w:rPr>
              <w:tab/>
            </w:r>
            <w:r>
              <w:rPr>
                <w:noProof/>
                <w:webHidden/>
              </w:rPr>
              <w:fldChar w:fldCharType="begin"/>
            </w:r>
            <w:r>
              <w:rPr>
                <w:noProof/>
                <w:webHidden/>
              </w:rPr>
              <w:instrText xml:space="preserve"> PAGEREF _Toc434963242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3"/>
            <w:tabs>
              <w:tab w:val="right" w:leader="dot" w:pos="10456"/>
            </w:tabs>
            <w:rPr>
              <w:noProof/>
              <w:lang w:eastAsia="fr-FR"/>
            </w:rPr>
          </w:pPr>
          <w:hyperlink w:anchor="_Toc434963243" w:history="1">
            <w:r w:rsidRPr="001862C2">
              <w:rPr>
                <w:rStyle w:val="Lienhypertexte"/>
                <w:noProof/>
              </w:rPr>
              <w:t>Méthodes Metropolis</w:t>
            </w:r>
            <w:r>
              <w:rPr>
                <w:noProof/>
                <w:webHidden/>
              </w:rPr>
              <w:tab/>
            </w:r>
            <w:r>
              <w:rPr>
                <w:noProof/>
                <w:webHidden/>
              </w:rPr>
              <w:fldChar w:fldCharType="begin"/>
            </w:r>
            <w:r>
              <w:rPr>
                <w:noProof/>
                <w:webHidden/>
              </w:rPr>
              <w:instrText xml:space="preserve"> PAGEREF _Toc434963243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3"/>
            <w:tabs>
              <w:tab w:val="right" w:leader="dot" w:pos="10456"/>
            </w:tabs>
            <w:rPr>
              <w:noProof/>
              <w:lang w:eastAsia="fr-FR"/>
            </w:rPr>
          </w:pPr>
          <w:hyperlink w:anchor="_Toc434963244" w:history="1">
            <w:r w:rsidRPr="001862C2">
              <w:rPr>
                <w:rStyle w:val="Lienhypertexte"/>
                <w:noProof/>
              </w:rPr>
              <w:t>Méthodes MaterialisationPartielle</w:t>
            </w:r>
            <w:r>
              <w:rPr>
                <w:noProof/>
                <w:webHidden/>
              </w:rPr>
              <w:tab/>
            </w:r>
            <w:r>
              <w:rPr>
                <w:noProof/>
                <w:webHidden/>
              </w:rPr>
              <w:fldChar w:fldCharType="begin"/>
            </w:r>
            <w:r>
              <w:rPr>
                <w:noProof/>
                <w:webHidden/>
              </w:rPr>
              <w:instrText xml:space="preserve"> PAGEREF _Toc434963244 \h </w:instrText>
            </w:r>
            <w:r>
              <w:rPr>
                <w:noProof/>
                <w:webHidden/>
              </w:rPr>
            </w:r>
            <w:r>
              <w:rPr>
                <w:noProof/>
                <w:webHidden/>
              </w:rPr>
              <w:fldChar w:fldCharType="separate"/>
            </w:r>
            <w:r>
              <w:rPr>
                <w:noProof/>
                <w:webHidden/>
              </w:rPr>
              <w:t>2</w:t>
            </w:r>
            <w:r>
              <w:rPr>
                <w:noProof/>
                <w:webHidden/>
              </w:rPr>
              <w:fldChar w:fldCharType="end"/>
            </w:r>
          </w:hyperlink>
        </w:p>
        <w:p w:rsidR="00916759" w:rsidRDefault="00916759">
          <w:pPr>
            <w:pStyle w:val="TM3"/>
            <w:tabs>
              <w:tab w:val="right" w:leader="dot" w:pos="10456"/>
            </w:tabs>
            <w:rPr>
              <w:noProof/>
              <w:lang w:eastAsia="fr-FR"/>
            </w:rPr>
          </w:pPr>
          <w:hyperlink w:anchor="_Toc434963245" w:history="1">
            <w:r w:rsidRPr="001862C2">
              <w:rPr>
                <w:rStyle w:val="Lienhypertexte"/>
                <w:noProof/>
              </w:rPr>
              <w:t>Consume a Web Service</w:t>
            </w:r>
            <w:r>
              <w:rPr>
                <w:noProof/>
                <w:webHidden/>
              </w:rPr>
              <w:tab/>
            </w:r>
            <w:r>
              <w:rPr>
                <w:noProof/>
                <w:webHidden/>
              </w:rPr>
              <w:fldChar w:fldCharType="begin"/>
            </w:r>
            <w:r>
              <w:rPr>
                <w:noProof/>
                <w:webHidden/>
              </w:rPr>
              <w:instrText xml:space="preserve"> PAGEREF _Toc434963245 \h </w:instrText>
            </w:r>
            <w:r>
              <w:rPr>
                <w:noProof/>
                <w:webHidden/>
              </w:rPr>
            </w:r>
            <w:r>
              <w:rPr>
                <w:noProof/>
                <w:webHidden/>
              </w:rPr>
              <w:fldChar w:fldCharType="separate"/>
            </w:r>
            <w:r>
              <w:rPr>
                <w:noProof/>
                <w:webHidden/>
              </w:rPr>
              <w:t>3</w:t>
            </w:r>
            <w:r>
              <w:rPr>
                <w:noProof/>
                <w:webHidden/>
              </w:rPr>
              <w:fldChar w:fldCharType="end"/>
            </w:r>
          </w:hyperlink>
        </w:p>
        <w:p w:rsidR="0021366D" w:rsidRDefault="0021366D">
          <w:r>
            <w:fldChar w:fldCharType="end"/>
          </w:r>
        </w:p>
      </w:sdtContent>
    </w:sdt>
    <w:p w:rsidR="00A74E68" w:rsidRDefault="002E0ECC" w:rsidP="00A74E68">
      <w:pPr>
        <w:pStyle w:val="Titre1"/>
      </w:pPr>
      <w:bookmarkStart w:id="1" w:name="_Toc434963231"/>
      <w:r>
        <w:t>Environnement</w:t>
      </w:r>
      <w:r w:rsidR="00A74E68">
        <w:t xml:space="preserve"> utilisé</w:t>
      </w:r>
      <w:bookmarkEnd w:id="1"/>
    </w:p>
    <w:p w:rsidR="00A74E68" w:rsidRPr="001A644C" w:rsidRDefault="00A74E68" w:rsidP="003C74C0">
      <w:pPr>
        <w:pStyle w:val="Paragraphedeliste"/>
        <w:numPr>
          <w:ilvl w:val="0"/>
          <w:numId w:val="10"/>
        </w:numPr>
        <w:rPr>
          <w:lang w:val="en-US"/>
        </w:rPr>
      </w:pPr>
      <w:r w:rsidRPr="001A644C">
        <w:rPr>
          <w:b/>
          <w:lang w:val="en-US"/>
        </w:rPr>
        <w:t>OS</w:t>
      </w:r>
      <w:r w:rsidRPr="001A644C">
        <w:rPr>
          <w:lang w:val="en-US"/>
        </w:rPr>
        <w:t> : Microsoft Windows 7 Pro 64 bits FR</w:t>
      </w:r>
    </w:p>
    <w:p w:rsidR="00A74E68" w:rsidRDefault="00A74E68" w:rsidP="003C74C0">
      <w:pPr>
        <w:pStyle w:val="Paragraphedeliste"/>
        <w:numPr>
          <w:ilvl w:val="0"/>
          <w:numId w:val="10"/>
        </w:numPr>
      </w:pPr>
      <w:r w:rsidRPr="003C74C0">
        <w:rPr>
          <w:b/>
        </w:rPr>
        <w:t>IDE</w:t>
      </w:r>
      <w:r>
        <w:t> : Oracle Netbeans IDE 8.0.2 for Java EE</w:t>
      </w:r>
    </w:p>
    <w:p w:rsidR="00A74E68" w:rsidRDefault="00A74E68" w:rsidP="003C74C0">
      <w:pPr>
        <w:pStyle w:val="Paragraphedeliste"/>
        <w:numPr>
          <w:ilvl w:val="0"/>
          <w:numId w:val="10"/>
        </w:numPr>
      </w:pPr>
      <w:r w:rsidRPr="003C74C0">
        <w:rPr>
          <w:b/>
        </w:rPr>
        <w:t>JDK</w:t>
      </w:r>
      <w:r w:rsidR="001A644C">
        <w:t> : Oracle JDK 1.8.0 u 60</w:t>
      </w:r>
    </w:p>
    <w:p w:rsidR="00A74E68" w:rsidRDefault="00A74E68" w:rsidP="003C74C0">
      <w:pPr>
        <w:pStyle w:val="Paragraphedeliste"/>
        <w:numPr>
          <w:ilvl w:val="0"/>
          <w:numId w:val="10"/>
        </w:numPr>
      </w:pPr>
      <w:r w:rsidRPr="003C74C0">
        <w:rPr>
          <w:b/>
        </w:rPr>
        <w:t>Serveur applicatif</w:t>
      </w:r>
      <w:r>
        <w:t> : Oracle GlassFish (Fourni avec NetBeans)</w:t>
      </w:r>
    </w:p>
    <w:p w:rsidR="005963B9" w:rsidRDefault="00A74E68" w:rsidP="005963B9">
      <w:pPr>
        <w:pStyle w:val="Titre1"/>
      </w:pPr>
      <w:bookmarkStart w:id="2" w:name="_Toc434963232"/>
      <w:r>
        <w:t xml:space="preserve">Projet Web-service </w:t>
      </w:r>
      <w:r w:rsidR="000231F8">
        <w:t>« </w:t>
      </w:r>
      <w:r w:rsidR="00D633CA">
        <w:t>OdeWebService</w:t>
      </w:r>
      <w:r w:rsidR="000231F8">
        <w:t>»</w:t>
      </w:r>
      <w:bookmarkEnd w:id="2"/>
    </w:p>
    <w:p w:rsidR="00BA17C0" w:rsidRDefault="00BA17C0" w:rsidP="00BA17C0">
      <w:pPr>
        <w:pStyle w:val="Titre2"/>
      </w:pPr>
      <w:bookmarkStart w:id="3" w:name="_Toc434963233"/>
      <w:r>
        <w:t>Création du projet</w:t>
      </w:r>
      <w:bookmarkEnd w:id="3"/>
    </w:p>
    <w:p w:rsidR="000F5234" w:rsidRDefault="00A74E68" w:rsidP="00A74E68">
      <w:r>
        <w:t>Catégorie de projet : Java Web</w:t>
      </w:r>
    </w:p>
    <w:p w:rsidR="00A74E68" w:rsidRDefault="00A74E68" w:rsidP="00975F22">
      <w:pPr>
        <w:pStyle w:val="Paragraphedeliste"/>
        <w:numPr>
          <w:ilvl w:val="0"/>
          <w:numId w:val="9"/>
        </w:numPr>
      </w:pPr>
      <w:r>
        <w:t>Projet : Web application</w:t>
      </w:r>
    </w:p>
    <w:p w:rsidR="00A74E68" w:rsidRDefault="00A74E68" w:rsidP="00975F22">
      <w:pPr>
        <w:pStyle w:val="Paragraphedeliste"/>
        <w:numPr>
          <w:ilvl w:val="0"/>
          <w:numId w:val="9"/>
        </w:numPr>
      </w:pPr>
      <w:r>
        <w:t xml:space="preserve">Project name : </w:t>
      </w:r>
      <w:r w:rsidR="00916759">
        <w:t>OdeWebService</w:t>
      </w:r>
    </w:p>
    <w:p w:rsidR="00A74E68" w:rsidRDefault="00A74E68" w:rsidP="00975F22">
      <w:pPr>
        <w:pStyle w:val="Paragraphedeliste"/>
        <w:numPr>
          <w:ilvl w:val="0"/>
          <w:numId w:val="9"/>
        </w:numPr>
      </w:pPr>
      <w:r>
        <w:t xml:space="preserve">Pas de répertoire </w:t>
      </w:r>
      <w:r w:rsidR="007D1043">
        <w:t>dédié</w:t>
      </w:r>
      <w:r>
        <w:t xml:space="preserve"> aux librairies</w:t>
      </w:r>
    </w:p>
    <w:p w:rsidR="00A74E68" w:rsidRDefault="00A74E68" w:rsidP="00975F22">
      <w:pPr>
        <w:pStyle w:val="Paragraphedeliste"/>
        <w:numPr>
          <w:ilvl w:val="0"/>
          <w:numId w:val="9"/>
        </w:numPr>
      </w:pPr>
      <w:r>
        <w:t>Serveur : Glassfish Server 4.1</w:t>
      </w:r>
    </w:p>
    <w:p w:rsidR="00A74E68" w:rsidRDefault="00A74E68" w:rsidP="00975F22">
      <w:pPr>
        <w:pStyle w:val="Paragraphedeliste"/>
        <w:numPr>
          <w:ilvl w:val="0"/>
          <w:numId w:val="9"/>
        </w:numPr>
      </w:pPr>
      <w:r>
        <w:t>Java EE version : Java EE 7 Web</w:t>
      </w:r>
    </w:p>
    <w:p w:rsidR="001A644C" w:rsidRDefault="00916759" w:rsidP="00A74E68">
      <w:pPr>
        <w:pStyle w:val="Paragraphedeliste"/>
        <w:numPr>
          <w:ilvl w:val="0"/>
          <w:numId w:val="9"/>
        </w:numPr>
      </w:pPr>
      <w:r>
        <w:t>Pas de framework</w:t>
      </w:r>
    </w:p>
    <w:p w:rsidR="007A0033" w:rsidRDefault="007A0033" w:rsidP="007A0033">
      <w:pPr>
        <w:pStyle w:val="Paragraphedeliste"/>
      </w:pPr>
    </w:p>
    <w:p w:rsidR="001A644C" w:rsidRDefault="001A644C" w:rsidP="001A644C">
      <w:pPr>
        <w:pStyle w:val="Titre2"/>
      </w:pPr>
      <w:bookmarkStart w:id="4" w:name="_Toc434963234"/>
      <w:r>
        <w:t>WSDL du Web-service</w:t>
      </w:r>
      <w:r w:rsidR="007A0033">
        <w:t xml:space="preserve"> « </w:t>
      </w:r>
      <w:r w:rsidR="007A0033" w:rsidRPr="007A0033">
        <w:t>OdeWebService</w:t>
      </w:r>
      <w:r w:rsidR="007A0033">
        <w:t xml:space="preserve"> »</w:t>
      </w:r>
      <w:bookmarkEnd w:id="4"/>
    </w:p>
    <w:p w:rsidR="001A644C" w:rsidRDefault="001A644C" w:rsidP="00A74E68">
      <w:r>
        <w:t>Dans l’</w:t>
      </w:r>
      <w:r w:rsidR="00BC1877">
        <w:t>élément</w:t>
      </w:r>
      <w:r>
        <w:t xml:space="preserve"> racine &lt;</w:t>
      </w:r>
      <w:r w:rsidRPr="00BC1877">
        <w:rPr>
          <w:i/>
        </w:rPr>
        <w:t>definitions</w:t>
      </w:r>
      <w:r>
        <w:t>&gt; du WSDL, on retrouve les 5 parties :</w:t>
      </w:r>
    </w:p>
    <w:p w:rsidR="001A644C" w:rsidRDefault="007A3849" w:rsidP="00BC1877">
      <w:pPr>
        <w:pStyle w:val="Titre3"/>
      </w:pPr>
      <w:bookmarkStart w:id="5" w:name="_Toc434963235"/>
      <w:r>
        <w:lastRenderedPageBreak/>
        <w:t>t</w:t>
      </w:r>
      <w:r w:rsidR="001A644C">
        <w:t>ypes</w:t>
      </w:r>
      <w:bookmarkEnd w:id="5"/>
    </w:p>
    <w:p w:rsidR="001A644C" w:rsidRDefault="00BC1877" w:rsidP="00A74E68">
      <w:r w:rsidRPr="001A644C">
        <w:t xml:space="preserve">Définition </w:t>
      </w:r>
      <w:r>
        <w:t>d</w:t>
      </w:r>
      <w:r w:rsidR="001A644C" w:rsidRPr="001A644C">
        <w:t>es types de données utilisées</w:t>
      </w:r>
    </w:p>
    <w:p w:rsidR="001A644C" w:rsidRDefault="007A3849" w:rsidP="00BC1877">
      <w:pPr>
        <w:pStyle w:val="Titre3"/>
      </w:pPr>
      <w:bookmarkStart w:id="6" w:name="_Toc434963236"/>
      <w:r>
        <w:t>m</w:t>
      </w:r>
      <w:r w:rsidR="001A644C">
        <w:t>essage</w:t>
      </w:r>
      <w:bookmarkEnd w:id="6"/>
    </w:p>
    <w:p w:rsidR="001A644C" w:rsidRDefault="00BC1877" w:rsidP="00A74E68">
      <w:r>
        <w:t>Description d</w:t>
      </w:r>
      <w:r w:rsidR="001A644C" w:rsidRPr="001A644C">
        <w:t>es noms et les types des données à échanger</w:t>
      </w:r>
    </w:p>
    <w:p w:rsidR="001A644C" w:rsidRDefault="001A644C" w:rsidP="00BC1877">
      <w:pPr>
        <w:pStyle w:val="Titre3"/>
      </w:pPr>
      <w:bookmarkStart w:id="7" w:name="_Toc434963237"/>
      <w:r>
        <w:t>portType</w:t>
      </w:r>
      <w:bookmarkEnd w:id="7"/>
    </w:p>
    <w:p w:rsidR="001A644C" w:rsidRDefault="00BC1877" w:rsidP="00A74E68">
      <w:r w:rsidRPr="001A644C">
        <w:t>Définition</w:t>
      </w:r>
      <w:r w:rsidR="001A644C" w:rsidRPr="001A644C">
        <w:t xml:space="preserve"> d'un ensemble d'opérations</w:t>
      </w:r>
      <w:r w:rsidR="001A644C">
        <w:t xml:space="preserve"> proposées par le Web-service</w:t>
      </w:r>
    </w:p>
    <w:p w:rsidR="001A644C" w:rsidRDefault="001A644C" w:rsidP="00BC1877">
      <w:pPr>
        <w:pStyle w:val="Titre3"/>
      </w:pPr>
      <w:bookmarkStart w:id="8" w:name="_Toc434963238"/>
      <w:r>
        <w:t>binding</w:t>
      </w:r>
      <w:bookmarkEnd w:id="8"/>
    </w:p>
    <w:p w:rsidR="001A644C" w:rsidRDefault="00BC1877" w:rsidP="00A74E68">
      <w:r w:rsidRPr="001A644C">
        <w:t>Définition</w:t>
      </w:r>
      <w:r w:rsidR="001A644C" w:rsidRPr="001A644C">
        <w:t xml:space="preserve"> du format des messages et du protocole utilisé par chaque type de port.</w:t>
      </w:r>
    </w:p>
    <w:p w:rsidR="00BC1877" w:rsidRDefault="00BC1877" w:rsidP="00BC1877">
      <w:pPr>
        <w:pStyle w:val="Titre3"/>
      </w:pPr>
      <w:bookmarkStart w:id="9" w:name="_Toc434963239"/>
      <w:r>
        <w:t>service</w:t>
      </w:r>
      <w:bookmarkEnd w:id="9"/>
    </w:p>
    <w:p w:rsidR="001A644C" w:rsidRDefault="00BC1877" w:rsidP="00BC1877">
      <w:r>
        <w:t>Collection d’endpoints</w:t>
      </w:r>
    </w:p>
    <w:p w:rsidR="00E27B10" w:rsidRDefault="00E27B10" w:rsidP="00BC1877"/>
    <w:p w:rsidR="00E27B10" w:rsidRPr="00E27B10" w:rsidRDefault="00E27B10" w:rsidP="00E27B10">
      <w:pPr>
        <w:pStyle w:val="Titre3"/>
      </w:pPr>
      <w:bookmarkStart w:id="10" w:name="_Toc434963240"/>
      <w:r w:rsidRPr="00E27B10">
        <w:t>Classe Dimension</w:t>
      </w:r>
      <w:bookmarkEnd w:id="10"/>
    </w:p>
    <w:p w:rsidR="00E27B10" w:rsidRDefault="00E27B10" w:rsidP="00E27B10">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dimensionName; </w:t>
      </w:r>
      <w:r>
        <w:rPr>
          <w:rFonts w:ascii="Consolas" w:eastAsiaTheme="minorHAnsi" w:hAnsi="Consolas" w:cs="Consolas"/>
          <w:color w:val="008000"/>
          <w:sz w:val="19"/>
          <w:szCs w:val="19"/>
          <w:highlight w:val="white"/>
          <w:lang w:eastAsia="en-US"/>
        </w:rPr>
        <w:t>// Nom "officiel" de la dimension - potentiellement plusieurs si "dimensionOrder" &gt;= 2</w:t>
      </w:r>
    </w:p>
    <w:p w:rsidR="00E27B10" w:rsidRDefault="00E27B10" w:rsidP="00E27B10">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long</w:t>
      </w:r>
      <w:r>
        <w:rPr>
          <w:rFonts w:ascii="Consolas" w:eastAsiaTheme="minorHAnsi" w:hAnsi="Consolas" w:cs="Consolas"/>
          <w:color w:val="000000"/>
          <w:sz w:val="19"/>
          <w:szCs w:val="19"/>
          <w:highlight w:val="white"/>
          <w:lang w:eastAsia="en-US"/>
        </w:rPr>
        <w:t xml:space="preserve"> dimensionCount; </w:t>
      </w:r>
      <w:r>
        <w:rPr>
          <w:rFonts w:ascii="Consolas" w:eastAsiaTheme="minorHAnsi" w:hAnsi="Consolas" w:cs="Consolas"/>
          <w:color w:val="008000"/>
          <w:sz w:val="19"/>
          <w:szCs w:val="19"/>
          <w:highlight w:val="white"/>
          <w:lang w:eastAsia="en-US"/>
        </w:rPr>
        <w:t>// Nombre de lignes de la dimension</w:t>
      </w:r>
    </w:p>
    <w:p w:rsidR="00E27B10" w:rsidRDefault="00E27B10" w:rsidP="00E27B10">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dimensionMemory; </w:t>
      </w:r>
      <w:r>
        <w:rPr>
          <w:rFonts w:ascii="Consolas" w:eastAsiaTheme="minorHAnsi" w:hAnsi="Consolas" w:cs="Consolas"/>
          <w:color w:val="008000"/>
          <w:sz w:val="19"/>
          <w:szCs w:val="19"/>
          <w:highlight w:val="white"/>
          <w:lang w:eastAsia="en-US"/>
        </w:rPr>
        <w:t>// Taille d'une ligne, en octets</w:t>
      </w:r>
    </w:p>
    <w:p w:rsidR="00BC1877" w:rsidRDefault="00E27B10" w:rsidP="00BC1877">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dimensionOrder; </w:t>
      </w:r>
      <w:r>
        <w:rPr>
          <w:rFonts w:ascii="Consolas" w:eastAsiaTheme="minorHAnsi" w:hAnsi="Consolas" w:cs="Consolas"/>
          <w:color w:val="008000"/>
          <w:sz w:val="19"/>
          <w:szCs w:val="19"/>
          <w:highlight w:val="white"/>
          <w:lang w:eastAsia="en-US"/>
        </w:rPr>
        <w:t>// Indique la dimension du cuboide. Ex : 1 - 1D / 2 : 2D...</w:t>
      </w:r>
    </w:p>
    <w:p w:rsidR="00D633CA" w:rsidRDefault="00D633CA" w:rsidP="00681E2D">
      <w:pPr>
        <w:pStyle w:val="Titre2"/>
      </w:pPr>
      <w:bookmarkStart w:id="11" w:name="_Toc434963241"/>
      <w:r>
        <w:t>Méthodes exposées</w:t>
      </w:r>
      <w:bookmarkEnd w:id="11"/>
    </w:p>
    <w:p w:rsidR="003D7F12" w:rsidRDefault="003D7F12" w:rsidP="003D7F12">
      <w:pPr>
        <w:pStyle w:val="Titre3"/>
      </w:pPr>
      <w:bookmarkStart w:id="12" w:name="_Toc434963242"/>
      <w:r w:rsidRPr="003D7F12">
        <w:t>Methode GetCombinaisons</w:t>
      </w:r>
      <w:bookmarkEnd w:id="12"/>
    </w:p>
    <w:p w:rsidR="00EE1AE0" w:rsidRDefault="00EE1AE0" w:rsidP="00EE1AE0">
      <w:r>
        <w:t xml:space="preserve">Fonction </w:t>
      </w:r>
      <w:r w:rsidR="009F1A72">
        <w:t>récursive</w:t>
      </w:r>
    </w:p>
    <w:p w:rsidR="00681E2D" w:rsidRPr="00D633CA" w:rsidRDefault="00681E2D" w:rsidP="00681E2D">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633CA">
        <w:rPr>
          <w:rFonts w:ascii="Consolas" w:eastAsiaTheme="minorHAnsi" w:hAnsi="Consolas" w:cs="Consolas"/>
          <w:color w:val="008000"/>
          <w:sz w:val="19"/>
          <w:szCs w:val="19"/>
          <w:highlight w:val="white"/>
          <w:lang w:val="en-US" w:eastAsia="en-US"/>
        </w:rPr>
        <w:t>/* WEB-SERVICE CALL : OdeWebService.GetCombinaisons */</w:t>
      </w:r>
    </w:p>
    <w:p w:rsidR="00681E2D" w:rsidRPr="00EE1AE0" w:rsidRDefault="00681E2D" w:rsidP="00681E2D">
      <w:pPr>
        <w:rPr>
          <w:rFonts w:ascii="Consolas" w:eastAsiaTheme="minorHAnsi" w:hAnsi="Consolas" w:cs="Consolas"/>
          <w:color w:val="008000"/>
          <w:sz w:val="19"/>
          <w:szCs w:val="19"/>
          <w:lang w:val="en-US" w:eastAsia="en-US"/>
        </w:rPr>
      </w:pPr>
      <w:r w:rsidRPr="00EE1AE0">
        <w:rPr>
          <w:rFonts w:ascii="Consolas" w:eastAsiaTheme="minorHAnsi" w:hAnsi="Consolas" w:cs="Consolas"/>
          <w:color w:val="000000"/>
          <w:sz w:val="19"/>
          <w:szCs w:val="19"/>
          <w:highlight w:val="white"/>
          <w:lang w:val="en-US" w:eastAsia="en-US"/>
        </w:rPr>
        <w:t xml:space="preserve">GetCombinaisons(listDim1D, 0, </w:t>
      </w:r>
      <w:r w:rsidRPr="00EE1AE0">
        <w:rPr>
          <w:rFonts w:ascii="Consolas" w:eastAsiaTheme="minorHAnsi" w:hAnsi="Consolas" w:cs="Consolas"/>
          <w:color w:val="A31515"/>
          <w:sz w:val="19"/>
          <w:szCs w:val="19"/>
          <w:highlight w:val="white"/>
          <w:lang w:val="en-US" w:eastAsia="en-US"/>
        </w:rPr>
        <w:t>""</w:t>
      </w:r>
      <w:r w:rsidRPr="00EE1AE0">
        <w:rPr>
          <w:rFonts w:ascii="Consolas" w:eastAsiaTheme="minorHAnsi" w:hAnsi="Consolas" w:cs="Consolas"/>
          <w:color w:val="000000"/>
          <w:sz w:val="19"/>
          <w:szCs w:val="19"/>
          <w:highlight w:val="white"/>
          <w:lang w:val="en-US" w:eastAsia="en-US"/>
        </w:rPr>
        <w:t xml:space="preserve">, 0, listCuboides, index_cuboides, prefix_index); </w:t>
      </w:r>
    </w:p>
    <w:tbl>
      <w:tblPr>
        <w:tblStyle w:val="Grilledutableau"/>
        <w:tblW w:w="0" w:type="auto"/>
        <w:tblLook w:val="04A0" w:firstRow="1" w:lastRow="0" w:firstColumn="1" w:lastColumn="0" w:noHBand="0" w:noVBand="1"/>
      </w:tblPr>
      <w:tblGrid>
        <w:gridCol w:w="3744"/>
        <w:gridCol w:w="3549"/>
        <w:gridCol w:w="3389"/>
      </w:tblGrid>
      <w:tr w:rsidR="003F5B97" w:rsidTr="003F5B97">
        <w:tc>
          <w:tcPr>
            <w:tcW w:w="3744" w:type="dxa"/>
          </w:tcPr>
          <w:p w:rsidR="003F5B97" w:rsidRPr="00681E2D" w:rsidRDefault="003F5B97" w:rsidP="00D633CA">
            <w:pPr>
              <w:rPr>
                <w:b/>
                <w:i/>
              </w:rPr>
            </w:pPr>
            <w:r w:rsidRPr="00681E2D">
              <w:rPr>
                <w:b/>
                <w:i/>
              </w:rPr>
              <w:t>Paramètre</w:t>
            </w:r>
          </w:p>
        </w:tc>
        <w:tc>
          <w:tcPr>
            <w:tcW w:w="3549" w:type="dxa"/>
          </w:tcPr>
          <w:p w:rsidR="003F5B97" w:rsidRPr="00681E2D" w:rsidRDefault="003F5B97" w:rsidP="00D633CA">
            <w:pPr>
              <w:rPr>
                <w:b/>
                <w:i/>
              </w:rPr>
            </w:pPr>
            <w:r w:rsidRPr="00681E2D">
              <w:rPr>
                <w:b/>
                <w:i/>
              </w:rPr>
              <w:t>Type</w:t>
            </w:r>
          </w:p>
        </w:tc>
        <w:tc>
          <w:tcPr>
            <w:tcW w:w="3389" w:type="dxa"/>
          </w:tcPr>
          <w:p w:rsidR="003F5B97" w:rsidRPr="00681E2D" w:rsidRDefault="003F5B97" w:rsidP="00D633CA">
            <w:pPr>
              <w:rPr>
                <w:b/>
                <w:i/>
              </w:rPr>
            </w:pPr>
            <w:r w:rsidRPr="00681E2D">
              <w:rPr>
                <w:b/>
                <w:i/>
              </w:rPr>
              <w:t>Commentaires</w:t>
            </w:r>
          </w:p>
        </w:tc>
      </w:tr>
      <w:tr w:rsidR="003F5B97" w:rsidTr="003F5B97">
        <w:tc>
          <w:tcPr>
            <w:tcW w:w="3744" w:type="dxa"/>
          </w:tcPr>
          <w:p w:rsidR="003F5B97" w:rsidRDefault="003F5B97" w:rsidP="00D633CA">
            <w:r>
              <w:rPr>
                <w:rFonts w:ascii="Consolas" w:eastAsiaTheme="minorHAnsi" w:hAnsi="Consolas" w:cs="Consolas"/>
                <w:color w:val="000000"/>
                <w:sz w:val="19"/>
                <w:szCs w:val="19"/>
                <w:highlight w:val="white"/>
                <w:lang w:eastAsia="en-US"/>
              </w:rPr>
              <w:t>listDim1D</w:t>
            </w:r>
            <w:r w:rsidR="009F1A72">
              <w:rPr>
                <w:rFonts w:ascii="Consolas" w:eastAsiaTheme="minorHAnsi" w:hAnsi="Consolas" w:cs="Consolas"/>
                <w:color w:val="000000"/>
                <w:sz w:val="19"/>
                <w:szCs w:val="19"/>
                <w:lang w:eastAsia="en-US"/>
              </w:rPr>
              <w:t xml:space="preserve"> &lt;IN&gt;</w:t>
            </w:r>
          </w:p>
        </w:tc>
        <w:tc>
          <w:tcPr>
            <w:tcW w:w="3549" w:type="dxa"/>
          </w:tcPr>
          <w:p w:rsidR="003F5B97" w:rsidRDefault="003F5B97" w:rsidP="00D633CA">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Dimension</w:t>
            </w:r>
            <w:r>
              <w:rPr>
                <w:rFonts w:ascii="Consolas" w:eastAsiaTheme="minorHAnsi" w:hAnsi="Consolas" w:cs="Consolas"/>
                <w:color w:val="000000"/>
                <w:sz w:val="19"/>
                <w:szCs w:val="19"/>
                <w:highlight w:val="white"/>
                <w:lang w:eastAsia="en-US"/>
              </w:rPr>
              <w:t>&gt;()</w:t>
            </w:r>
          </w:p>
        </w:tc>
        <w:tc>
          <w:tcPr>
            <w:tcW w:w="3389" w:type="dxa"/>
          </w:tcPr>
          <w:p w:rsidR="003F5B97" w:rsidRDefault="003F5B97" w:rsidP="00D633CA">
            <w:r>
              <w:t>Rempli</w:t>
            </w:r>
          </w:p>
        </w:tc>
      </w:tr>
      <w:tr w:rsidR="003F5B97" w:rsidTr="003F5B97">
        <w:tc>
          <w:tcPr>
            <w:tcW w:w="3744" w:type="dxa"/>
          </w:tcPr>
          <w:p w:rsidR="003F5B97" w:rsidRDefault="003F5B97" w:rsidP="00D633CA">
            <w:r>
              <w:t>0</w:t>
            </w:r>
          </w:p>
        </w:tc>
        <w:tc>
          <w:tcPr>
            <w:tcW w:w="3549" w:type="dxa"/>
          </w:tcPr>
          <w:p w:rsidR="003F5B97" w:rsidRDefault="00EE1AE0" w:rsidP="00D633CA">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profCourante</w:t>
            </w:r>
          </w:p>
        </w:tc>
        <w:tc>
          <w:tcPr>
            <w:tcW w:w="3389" w:type="dxa"/>
          </w:tcPr>
          <w:p w:rsidR="003F5B97" w:rsidRDefault="00EE1AE0" w:rsidP="00D633CA">
            <w:r>
              <w:t>Constante</w:t>
            </w:r>
          </w:p>
        </w:tc>
      </w:tr>
      <w:tr w:rsidR="003F5B97" w:rsidTr="003F5B97">
        <w:tc>
          <w:tcPr>
            <w:tcW w:w="3744" w:type="dxa"/>
          </w:tcPr>
          <w:p w:rsidR="003F5B97" w:rsidRDefault="003F5B97" w:rsidP="00D633CA">
            <w:r>
              <w:rPr>
                <w:rFonts w:ascii="Consolas" w:eastAsiaTheme="minorHAnsi" w:hAnsi="Consolas" w:cs="Consolas"/>
                <w:color w:val="A31515"/>
                <w:sz w:val="19"/>
                <w:szCs w:val="19"/>
                <w:highlight w:val="white"/>
                <w:lang w:eastAsia="en-US"/>
              </w:rPr>
              <w:t>""</w:t>
            </w:r>
          </w:p>
        </w:tc>
        <w:tc>
          <w:tcPr>
            <w:tcW w:w="3549" w:type="dxa"/>
          </w:tcPr>
          <w:p w:rsidR="003F5B97" w:rsidRDefault="00EE1AE0" w:rsidP="00D633CA">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prefix</w:t>
            </w:r>
          </w:p>
        </w:tc>
        <w:tc>
          <w:tcPr>
            <w:tcW w:w="3389" w:type="dxa"/>
          </w:tcPr>
          <w:p w:rsidR="003F5B97" w:rsidRDefault="003F5B97" w:rsidP="00D633CA">
            <w:r>
              <w:t>Constante</w:t>
            </w:r>
          </w:p>
        </w:tc>
      </w:tr>
      <w:tr w:rsidR="003F5B97" w:rsidTr="003F5B97">
        <w:tc>
          <w:tcPr>
            <w:tcW w:w="3744" w:type="dxa"/>
          </w:tcPr>
          <w:p w:rsidR="003F5B97" w:rsidRDefault="003F5B97" w:rsidP="00D633CA">
            <w:r>
              <w:t>0</w:t>
            </w:r>
          </w:p>
        </w:tc>
        <w:tc>
          <w:tcPr>
            <w:tcW w:w="3549" w:type="dxa"/>
          </w:tcPr>
          <w:p w:rsidR="003F5B97" w:rsidRDefault="00EE1AE0" w:rsidP="00D633CA">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rang</w:t>
            </w:r>
          </w:p>
        </w:tc>
        <w:tc>
          <w:tcPr>
            <w:tcW w:w="3389" w:type="dxa"/>
          </w:tcPr>
          <w:p w:rsidR="003F5B97" w:rsidRDefault="00EE1AE0" w:rsidP="00D633CA">
            <w:r>
              <w:t>Constante</w:t>
            </w:r>
          </w:p>
        </w:tc>
      </w:tr>
      <w:tr w:rsidR="003F5B97" w:rsidTr="003F5B97">
        <w:tc>
          <w:tcPr>
            <w:tcW w:w="3744" w:type="dxa"/>
          </w:tcPr>
          <w:p w:rsidR="003F5B97" w:rsidRDefault="003F5B97" w:rsidP="00D633CA">
            <w:r>
              <w:rPr>
                <w:rFonts w:ascii="Consolas" w:eastAsiaTheme="minorHAnsi" w:hAnsi="Consolas" w:cs="Consolas"/>
                <w:color w:val="000000"/>
                <w:sz w:val="19"/>
                <w:szCs w:val="19"/>
                <w:highlight w:val="white"/>
                <w:lang w:eastAsia="en-US"/>
              </w:rPr>
              <w:t>listCuboides</w:t>
            </w:r>
            <w:r w:rsidR="009F1A72">
              <w:rPr>
                <w:rFonts w:ascii="Consolas" w:eastAsiaTheme="minorHAnsi" w:hAnsi="Consolas" w:cs="Consolas"/>
                <w:color w:val="000000"/>
                <w:sz w:val="19"/>
                <w:szCs w:val="19"/>
                <w:lang w:eastAsia="en-US"/>
              </w:rPr>
              <w:t xml:space="preserve"> &lt;IN&gt;</w:t>
            </w:r>
            <w:r w:rsidR="008B4877">
              <w:rPr>
                <w:rFonts w:ascii="Consolas" w:eastAsiaTheme="minorHAnsi" w:hAnsi="Consolas" w:cs="Consolas"/>
                <w:color w:val="000000"/>
                <w:sz w:val="19"/>
                <w:szCs w:val="19"/>
                <w:lang w:eastAsia="en-US"/>
              </w:rPr>
              <w:t>&lt;OUT&gt;</w:t>
            </w:r>
          </w:p>
        </w:tc>
        <w:tc>
          <w:tcPr>
            <w:tcW w:w="3549" w:type="dxa"/>
          </w:tcPr>
          <w:p w:rsidR="003F5B97" w:rsidRDefault="003F5B97" w:rsidP="00D633CA">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Dimension</w:t>
            </w:r>
            <w:r>
              <w:rPr>
                <w:rFonts w:ascii="Consolas" w:eastAsiaTheme="minorHAnsi" w:hAnsi="Consolas" w:cs="Consolas"/>
                <w:color w:val="000000"/>
                <w:sz w:val="19"/>
                <w:szCs w:val="19"/>
                <w:highlight w:val="white"/>
                <w:lang w:eastAsia="en-US"/>
              </w:rPr>
              <w:t>&gt;()</w:t>
            </w:r>
          </w:p>
        </w:tc>
        <w:tc>
          <w:tcPr>
            <w:tcW w:w="3389" w:type="dxa"/>
          </w:tcPr>
          <w:p w:rsidR="003F5B97" w:rsidRDefault="003F5B97" w:rsidP="00D633CA">
            <w:r w:rsidRPr="00E27B10">
              <w:t>liste des cuboïdes &gt; VIDE</w:t>
            </w:r>
          </w:p>
        </w:tc>
      </w:tr>
      <w:tr w:rsidR="003F5B97" w:rsidTr="003F5B97">
        <w:tc>
          <w:tcPr>
            <w:tcW w:w="3744" w:type="dxa"/>
          </w:tcPr>
          <w:p w:rsidR="003F5B97" w:rsidRDefault="003F5B97" w:rsidP="00D633CA">
            <w:r>
              <w:rPr>
                <w:rFonts w:ascii="Consolas" w:eastAsiaTheme="minorHAnsi" w:hAnsi="Consolas" w:cs="Consolas"/>
                <w:color w:val="000000"/>
                <w:sz w:val="19"/>
                <w:szCs w:val="19"/>
                <w:highlight w:val="white"/>
                <w:lang w:eastAsia="en-US"/>
              </w:rPr>
              <w:t>index_cuboides</w:t>
            </w:r>
            <w:r w:rsidR="009F1A72">
              <w:rPr>
                <w:rFonts w:ascii="Consolas" w:eastAsiaTheme="minorHAnsi" w:hAnsi="Consolas" w:cs="Consolas"/>
                <w:color w:val="000000"/>
                <w:sz w:val="19"/>
                <w:szCs w:val="19"/>
                <w:lang w:eastAsia="en-US"/>
              </w:rPr>
              <w:t xml:space="preserve"> &lt;IN&gt;</w:t>
            </w:r>
            <w:r w:rsidR="008B4877">
              <w:rPr>
                <w:rFonts w:ascii="Consolas" w:eastAsiaTheme="minorHAnsi" w:hAnsi="Consolas" w:cs="Consolas"/>
                <w:color w:val="000000"/>
                <w:sz w:val="19"/>
                <w:szCs w:val="19"/>
                <w:lang w:eastAsia="en-US"/>
              </w:rPr>
              <w:t>&lt;OUT&gt;</w:t>
            </w:r>
          </w:p>
        </w:tc>
        <w:tc>
          <w:tcPr>
            <w:tcW w:w="3549" w:type="dxa"/>
          </w:tcPr>
          <w:p w:rsidR="003F5B97" w:rsidRDefault="003F5B97" w:rsidP="00D633CA">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&gt;()</w:t>
            </w:r>
          </w:p>
        </w:tc>
        <w:tc>
          <w:tcPr>
            <w:tcW w:w="3389" w:type="dxa"/>
          </w:tcPr>
          <w:p w:rsidR="003F5B97" w:rsidRDefault="003F5B97" w:rsidP="003F5B97">
            <w:r w:rsidRPr="00E27B10">
              <w:t>liste des index des cuboïdes &gt; VIDE</w:t>
            </w:r>
          </w:p>
        </w:tc>
      </w:tr>
      <w:tr w:rsidR="003F5B97" w:rsidTr="003F5B97">
        <w:tc>
          <w:tcPr>
            <w:tcW w:w="3744" w:type="dxa"/>
          </w:tcPr>
          <w:p w:rsidR="003F5B97" w:rsidRDefault="003F5B97" w:rsidP="00D633CA">
            <w:r>
              <w:rPr>
                <w:rFonts w:ascii="Consolas" w:eastAsiaTheme="minorHAnsi" w:hAnsi="Consolas" w:cs="Consolas"/>
                <w:color w:val="000000"/>
                <w:sz w:val="19"/>
                <w:szCs w:val="19"/>
                <w:highlight w:val="white"/>
                <w:lang w:eastAsia="en-US"/>
              </w:rPr>
              <w:t>prefix_index</w:t>
            </w:r>
            <w:r w:rsidR="009F1A72">
              <w:rPr>
                <w:rFonts w:ascii="Consolas" w:eastAsiaTheme="minorHAnsi" w:hAnsi="Consolas" w:cs="Consolas"/>
                <w:color w:val="000000"/>
                <w:sz w:val="19"/>
                <w:szCs w:val="19"/>
                <w:lang w:eastAsia="en-US"/>
              </w:rPr>
              <w:t xml:space="preserve"> &lt;IN&gt;</w:t>
            </w:r>
            <w:r w:rsidR="008B4877">
              <w:rPr>
                <w:rFonts w:ascii="Consolas" w:eastAsiaTheme="minorHAnsi" w:hAnsi="Consolas" w:cs="Consolas"/>
                <w:color w:val="000000"/>
                <w:sz w:val="19"/>
                <w:szCs w:val="19"/>
                <w:lang w:eastAsia="en-US"/>
              </w:rPr>
              <w:t>&lt;OUT&gt;</w:t>
            </w:r>
          </w:p>
        </w:tc>
        <w:tc>
          <w:tcPr>
            <w:tcW w:w="3549" w:type="dxa"/>
          </w:tcPr>
          <w:p w:rsidR="003F5B97" w:rsidRDefault="003F5B97" w:rsidP="00D633CA">
            <w:r>
              <w:t>String</w:t>
            </w:r>
          </w:p>
        </w:tc>
        <w:tc>
          <w:tcPr>
            <w:tcW w:w="3389" w:type="dxa"/>
          </w:tcPr>
          <w:p w:rsidR="003F5B97" w:rsidRDefault="003F5B97" w:rsidP="00D633CA">
            <w:r>
              <w:t xml:space="preserve">Constante </w:t>
            </w:r>
            <w:r w:rsidRPr="00E27B10">
              <w:t>""</w:t>
            </w:r>
          </w:p>
        </w:tc>
      </w:tr>
    </w:tbl>
    <w:p w:rsidR="00D633CA" w:rsidRDefault="00D633CA" w:rsidP="00BC1877"/>
    <w:p w:rsidR="009F1A72" w:rsidRDefault="009F1A72" w:rsidP="009F1A72">
      <w:pPr>
        <w:pStyle w:val="Titre3"/>
      </w:pPr>
      <w:bookmarkStart w:id="13" w:name="_Toc434963243"/>
      <w:r w:rsidRPr="003D7F12">
        <w:t>Méthode</w:t>
      </w:r>
      <w:r>
        <w:t>s</w:t>
      </w:r>
      <w:r w:rsidRPr="003D7F12">
        <w:t xml:space="preserve"> </w:t>
      </w:r>
      <w:r w:rsidRPr="009F1A72">
        <w:t>Metropolis</w:t>
      </w:r>
      <w:bookmarkEnd w:id="13"/>
    </w:p>
    <w:p w:rsidR="00681E2D" w:rsidRPr="00681E2D" w:rsidRDefault="00681E2D" w:rsidP="00681E2D">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681E2D">
        <w:rPr>
          <w:rFonts w:ascii="Consolas" w:eastAsiaTheme="minorHAnsi" w:hAnsi="Consolas" w:cs="Consolas"/>
          <w:color w:val="008000"/>
          <w:sz w:val="19"/>
          <w:szCs w:val="19"/>
          <w:highlight w:val="white"/>
          <w:lang w:val="en-US" w:eastAsia="en-US"/>
        </w:rPr>
        <w:t>/* WEB-SERVICE CALL : OdeWebService.Metropolis */</w:t>
      </w:r>
    </w:p>
    <w:p w:rsidR="00681E2D" w:rsidRPr="00681E2D" w:rsidRDefault="00681E2D" w:rsidP="00681E2D">
      <w:pPr>
        <w:rPr>
          <w:rFonts w:ascii="Consolas" w:eastAsiaTheme="minorHAnsi" w:hAnsi="Consolas" w:cs="Consolas"/>
          <w:color w:val="008000"/>
          <w:sz w:val="19"/>
          <w:szCs w:val="19"/>
          <w:lang w:eastAsia="en-US"/>
        </w:rPr>
      </w:pPr>
      <w:r w:rsidRPr="00681E2D">
        <w:rPr>
          <w:rFonts w:ascii="Consolas" w:eastAsiaTheme="minorHAnsi" w:hAnsi="Consolas" w:cs="Consolas"/>
          <w:color w:val="000000"/>
          <w:sz w:val="19"/>
          <w:szCs w:val="19"/>
          <w:highlight w:val="white"/>
          <w:lang w:eastAsia="en-US"/>
        </w:rPr>
        <w:t>Metropolis(listCuboides, seuil_poids, nb_boucle, solution);</w:t>
      </w:r>
    </w:p>
    <w:tbl>
      <w:tblPr>
        <w:tblStyle w:val="Grilledutableau"/>
        <w:tblW w:w="0" w:type="auto"/>
        <w:tblLook w:val="04A0" w:firstRow="1" w:lastRow="0" w:firstColumn="1" w:lastColumn="0" w:noHBand="0" w:noVBand="1"/>
      </w:tblPr>
      <w:tblGrid>
        <w:gridCol w:w="3744"/>
        <w:gridCol w:w="3549"/>
        <w:gridCol w:w="3389"/>
      </w:tblGrid>
      <w:tr w:rsidR="009F1A72" w:rsidTr="008161CD">
        <w:tc>
          <w:tcPr>
            <w:tcW w:w="3744" w:type="dxa"/>
          </w:tcPr>
          <w:p w:rsidR="009F1A72" w:rsidRPr="00681E2D" w:rsidRDefault="009F1A72" w:rsidP="008161CD">
            <w:pPr>
              <w:rPr>
                <w:b/>
                <w:i/>
              </w:rPr>
            </w:pPr>
            <w:r w:rsidRPr="00681E2D">
              <w:rPr>
                <w:b/>
                <w:i/>
              </w:rPr>
              <w:t>Paramètre</w:t>
            </w:r>
          </w:p>
        </w:tc>
        <w:tc>
          <w:tcPr>
            <w:tcW w:w="3549" w:type="dxa"/>
          </w:tcPr>
          <w:p w:rsidR="009F1A72" w:rsidRPr="00681E2D" w:rsidRDefault="009F1A72" w:rsidP="008161CD">
            <w:pPr>
              <w:rPr>
                <w:b/>
                <w:i/>
              </w:rPr>
            </w:pPr>
            <w:r w:rsidRPr="00681E2D">
              <w:rPr>
                <w:b/>
                <w:i/>
              </w:rPr>
              <w:t>Type</w:t>
            </w:r>
          </w:p>
        </w:tc>
        <w:tc>
          <w:tcPr>
            <w:tcW w:w="3389" w:type="dxa"/>
          </w:tcPr>
          <w:p w:rsidR="009F1A72" w:rsidRPr="00681E2D" w:rsidRDefault="009F1A72" w:rsidP="008161CD">
            <w:pPr>
              <w:rPr>
                <w:b/>
                <w:i/>
              </w:rPr>
            </w:pPr>
            <w:r w:rsidRPr="00681E2D">
              <w:rPr>
                <w:b/>
                <w:i/>
              </w:rPr>
              <w:t>Commentaires</w:t>
            </w:r>
          </w:p>
        </w:tc>
      </w:tr>
      <w:tr w:rsidR="009F1A72" w:rsidTr="008161CD">
        <w:tc>
          <w:tcPr>
            <w:tcW w:w="3744" w:type="dxa"/>
          </w:tcPr>
          <w:p w:rsidR="009F1A72" w:rsidRDefault="009F1A72" w:rsidP="008161CD">
            <w:r>
              <w:rPr>
                <w:rFonts w:ascii="Consolas" w:eastAsiaTheme="minorHAnsi" w:hAnsi="Consolas" w:cs="Consolas"/>
                <w:color w:val="000000"/>
                <w:sz w:val="19"/>
                <w:szCs w:val="19"/>
                <w:highlight w:val="white"/>
                <w:lang w:eastAsia="en-US"/>
              </w:rPr>
              <w:t>listCuboides</w:t>
            </w:r>
            <w:r>
              <w:rPr>
                <w:rFonts w:ascii="Consolas" w:eastAsiaTheme="minorHAnsi" w:hAnsi="Consolas" w:cs="Consolas"/>
                <w:color w:val="000000"/>
                <w:sz w:val="19"/>
                <w:szCs w:val="19"/>
                <w:lang w:eastAsia="en-US"/>
              </w:rPr>
              <w:t xml:space="preserve"> &lt;IN&gt;</w:t>
            </w:r>
          </w:p>
        </w:tc>
        <w:tc>
          <w:tcPr>
            <w:tcW w:w="3549" w:type="dxa"/>
          </w:tcPr>
          <w:p w:rsidR="009F1A72" w:rsidRDefault="009F1A72" w:rsidP="008161CD">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Dimension</w:t>
            </w:r>
            <w:r>
              <w:rPr>
                <w:rFonts w:ascii="Consolas" w:eastAsiaTheme="minorHAnsi" w:hAnsi="Consolas" w:cs="Consolas"/>
                <w:color w:val="000000"/>
                <w:sz w:val="19"/>
                <w:szCs w:val="19"/>
                <w:highlight w:val="white"/>
                <w:lang w:eastAsia="en-US"/>
              </w:rPr>
              <w:t>&gt;()</w:t>
            </w:r>
          </w:p>
        </w:tc>
        <w:tc>
          <w:tcPr>
            <w:tcW w:w="3389" w:type="dxa"/>
          </w:tcPr>
          <w:p w:rsidR="009F1A72" w:rsidRDefault="009F1A72" w:rsidP="008161CD">
            <w:r>
              <w:t>Rempli</w:t>
            </w:r>
          </w:p>
        </w:tc>
      </w:tr>
      <w:tr w:rsidR="009F1A72" w:rsidTr="008161CD">
        <w:tc>
          <w:tcPr>
            <w:tcW w:w="3744" w:type="dxa"/>
          </w:tcPr>
          <w:p w:rsidR="009F1A72" w:rsidRDefault="009F1A72" w:rsidP="008161CD">
            <w:r>
              <w:rPr>
                <w:rFonts w:ascii="Consolas" w:eastAsiaTheme="minorHAnsi" w:hAnsi="Consolas" w:cs="Consolas"/>
                <w:color w:val="000000"/>
                <w:sz w:val="19"/>
                <w:szCs w:val="19"/>
                <w:highlight w:val="white"/>
                <w:lang w:eastAsia="en-US"/>
              </w:rPr>
              <w:t>seuil_poids</w:t>
            </w:r>
            <w:r>
              <w:rPr>
                <w:rFonts w:ascii="Consolas" w:eastAsiaTheme="minorHAnsi" w:hAnsi="Consolas" w:cs="Consolas"/>
                <w:color w:val="000000"/>
                <w:sz w:val="19"/>
                <w:szCs w:val="19"/>
                <w:lang w:eastAsia="en-US"/>
              </w:rPr>
              <w:t xml:space="preserve"> &lt;IN&gt;</w:t>
            </w:r>
          </w:p>
        </w:tc>
        <w:tc>
          <w:tcPr>
            <w:tcW w:w="3549" w:type="dxa"/>
          </w:tcPr>
          <w:p w:rsidR="009F1A72" w:rsidRDefault="009F1A72" w:rsidP="008161CD">
            <w:r>
              <w:rPr>
                <w:rFonts w:ascii="Consolas" w:eastAsiaTheme="minorHAnsi" w:hAnsi="Consolas" w:cs="Consolas"/>
                <w:color w:val="0000FF"/>
                <w:sz w:val="19"/>
                <w:szCs w:val="19"/>
                <w:highlight w:val="white"/>
                <w:lang w:eastAsia="en-US"/>
              </w:rPr>
              <w:t>double</w:t>
            </w:r>
            <w:r>
              <w:rPr>
                <w:rFonts w:ascii="Consolas" w:eastAsiaTheme="minorHAnsi" w:hAnsi="Consolas" w:cs="Consolas"/>
                <w:color w:val="000000"/>
                <w:sz w:val="19"/>
                <w:szCs w:val="19"/>
                <w:highlight w:val="white"/>
                <w:lang w:eastAsia="en-US"/>
              </w:rPr>
              <w:t xml:space="preserve"> seuil_poids</w:t>
            </w:r>
          </w:p>
        </w:tc>
        <w:tc>
          <w:tcPr>
            <w:tcW w:w="3389" w:type="dxa"/>
          </w:tcPr>
          <w:p w:rsidR="009F1A72" w:rsidRDefault="009F1A72" w:rsidP="008161CD">
            <w:r>
              <w:t>Paramètre</w:t>
            </w:r>
          </w:p>
        </w:tc>
      </w:tr>
      <w:tr w:rsidR="009F1A72" w:rsidTr="008161CD">
        <w:tc>
          <w:tcPr>
            <w:tcW w:w="3744" w:type="dxa"/>
          </w:tcPr>
          <w:p w:rsidR="009F1A72" w:rsidRDefault="009F1A72" w:rsidP="008161CD">
            <w:r>
              <w:rPr>
                <w:rFonts w:ascii="Consolas" w:eastAsiaTheme="minorHAnsi" w:hAnsi="Consolas" w:cs="Consolas"/>
                <w:color w:val="000000"/>
                <w:sz w:val="19"/>
                <w:szCs w:val="19"/>
                <w:highlight w:val="white"/>
                <w:lang w:eastAsia="en-US"/>
              </w:rPr>
              <w:t>nb_boucle</w:t>
            </w:r>
            <w:r>
              <w:rPr>
                <w:rFonts w:ascii="Consolas" w:eastAsiaTheme="minorHAnsi" w:hAnsi="Consolas" w:cs="Consolas"/>
                <w:color w:val="000000"/>
                <w:sz w:val="19"/>
                <w:szCs w:val="19"/>
                <w:lang w:eastAsia="en-US"/>
              </w:rPr>
              <w:t xml:space="preserve"> &lt;IN&gt;</w:t>
            </w:r>
          </w:p>
        </w:tc>
        <w:tc>
          <w:tcPr>
            <w:tcW w:w="3549" w:type="dxa"/>
          </w:tcPr>
          <w:p w:rsidR="009F1A72" w:rsidRDefault="009F1A72" w:rsidP="008161CD">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nb_boucle</w:t>
            </w:r>
          </w:p>
        </w:tc>
        <w:tc>
          <w:tcPr>
            <w:tcW w:w="3389" w:type="dxa"/>
          </w:tcPr>
          <w:p w:rsidR="009F1A72" w:rsidRDefault="009F1A72" w:rsidP="008161CD">
            <w:r>
              <w:t>Paramètre</w:t>
            </w:r>
          </w:p>
        </w:tc>
      </w:tr>
      <w:tr w:rsidR="009F1A72" w:rsidTr="008161CD">
        <w:tc>
          <w:tcPr>
            <w:tcW w:w="3744" w:type="dxa"/>
          </w:tcPr>
          <w:p w:rsidR="009F1A72" w:rsidRDefault="009F1A72" w:rsidP="008161CD">
            <w:r>
              <w:rPr>
                <w:rFonts w:ascii="Consolas" w:eastAsiaTheme="minorHAnsi" w:hAnsi="Consolas" w:cs="Consolas"/>
                <w:color w:val="000000"/>
                <w:sz w:val="19"/>
                <w:szCs w:val="19"/>
                <w:highlight w:val="white"/>
                <w:lang w:eastAsia="en-US"/>
              </w:rPr>
              <w:t>solution</w:t>
            </w:r>
            <w:r w:rsidR="008B4877">
              <w:rPr>
                <w:rFonts w:ascii="Consolas" w:eastAsiaTheme="minorHAnsi" w:hAnsi="Consolas" w:cs="Consolas"/>
                <w:color w:val="000000"/>
                <w:sz w:val="19"/>
                <w:szCs w:val="19"/>
                <w:lang w:eastAsia="en-US"/>
              </w:rPr>
              <w:t xml:space="preserve"> &lt;OUT</w:t>
            </w:r>
            <w:r>
              <w:rPr>
                <w:rFonts w:ascii="Consolas" w:eastAsiaTheme="minorHAnsi" w:hAnsi="Consolas" w:cs="Consolas"/>
                <w:color w:val="000000"/>
                <w:sz w:val="19"/>
                <w:szCs w:val="19"/>
                <w:lang w:eastAsia="en-US"/>
              </w:rPr>
              <w:t>&gt;</w:t>
            </w:r>
          </w:p>
        </w:tc>
        <w:tc>
          <w:tcPr>
            <w:tcW w:w="3549" w:type="dxa"/>
          </w:tcPr>
          <w:p w:rsidR="009F1A72" w:rsidRDefault="009F1A72" w:rsidP="008161CD">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[listCuboides.Count]</w:t>
            </w:r>
          </w:p>
        </w:tc>
        <w:tc>
          <w:tcPr>
            <w:tcW w:w="3389" w:type="dxa"/>
          </w:tcPr>
          <w:p w:rsidR="009F1A72" w:rsidRDefault="009F1A72" w:rsidP="008161CD">
            <w:r>
              <w:t>Liste d’integers</w:t>
            </w:r>
          </w:p>
        </w:tc>
      </w:tr>
    </w:tbl>
    <w:p w:rsidR="009F1A72" w:rsidRDefault="009F1A72" w:rsidP="00BC1877"/>
    <w:p w:rsidR="009F1A72" w:rsidRDefault="009F1A72" w:rsidP="009F1A72">
      <w:pPr>
        <w:pStyle w:val="Titre3"/>
      </w:pPr>
      <w:bookmarkStart w:id="14" w:name="_Toc434963244"/>
      <w:r w:rsidRPr="003D7F12">
        <w:t>Méthode</w:t>
      </w:r>
      <w:r>
        <w:t>s</w:t>
      </w:r>
      <w:r w:rsidRPr="003D7F12">
        <w:t xml:space="preserve"> </w:t>
      </w:r>
      <w:r w:rsidRPr="009F1A72">
        <w:t>MaterialisationPartielle</w:t>
      </w:r>
      <w:bookmarkEnd w:id="14"/>
    </w:p>
    <w:p w:rsidR="00681E2D" w:rsidRPr="00681E2D" w:rsidRDefault="00681E2D" w:rsidP="00681E2D">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681E2D">
        <w:rPr>
          <w:rFonts w:ascii="Consolas" w:eastAsiaTheme="minorHAnsi" w:hAnsi="Consolas" w:cs="Consolas"/>
          <w:color w:val="008000"/>
          <w:sz w:val="19"/>
          <w:szCs w:val="19"/>
          <w:highlight w:val="white"/>
          <w:lang w:eastAsia="en-US"/>
        </w:rPr>
        <w:t>/* WEB-SERVICE CALL : OdeWebService.MaterialisationPartielle */</w:t>
      </w:r>
    </w:p>
    <w:p w:rsidR="00681E2D" w:rsidRPr="00681E2D" w:rsidRDefault="00681E2D" w:rsidP="00681E2D">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MaterialisationPartielle(listCuboides, seuil_poids, solution);</w:t>
      </w:r>
    </w:p>
    <w:tbl>
      <w:tblPr>
        <w:tblStyle w:val="Grilledutableau"/>
        <w:tblW w:w="0" w:type="auto"/>
        <w:tblLook w:val="04A0" w:firstRow="1" w:lastRow="0" w:firstColumn="1" w:lastColumn="0" w:noHBand="0" w:noVBand="1"/>
      </w:tblPr>
      <w:tblGrid>
        <w:gridCol w:w="3744"/>
        <w:gridCol w:w="3549"/>
        <w:gridCol w:w="3389"/>
      </w:tblGrid>
      <w:tr w:rsidR="009F1A72" w:rsidTr="008161CD">
        <w:tc>
          <w:tcPr>
            <w:tcW w:w="3744" w:type="dxa"/>
          </w:tcPr>
          <w:p w:rsidR="009F1A72" w:rsidRPr="00681E2D" w:rsidRDefault="009F1A72" w:rsidP="008161CD">
            <w:pPr>
              <w:rPr>
                <w:b/>
                <w:i/>
              </w:rPr>
            </w:pPr>
            <w:r w:rsidRPr="00681E2D">
              <w:rPr>
                <w:b/>
                <w:i/>
              </w:rPr>
              <w:t>Paramètre</w:t>
            </w:r>
          </w:p>
        </w:tc>
        <w:tc>
          <w:tcPr>
            <w:tcW w:w="3549" w:type="dxa"/>
          </w:tcPr>
          <w:p w:rsidR="009F1A72" w:rsidRPr="00681E2D" w:rsidRDefault="009F1A72" w:rsidP="008161CD">
            <w:pPr>
              <w:rPr>
                <w:b/>
                <w:i/>
              </w:rPr>
            </w:pPr>
            <w:r w:rsidRPr="00681E2D">
              <w:rPr>
                <w:b/>
                <w:i/>
              </w:rPr>
              <w:t>Type</w:t>
            </w:r>
          </w:p>
        </w:tc>
        <w:tc>
          <w:tcPr>
            <w:tcW w:w="3389" w:type="dxa"/>
          </w:tcPr>
          <w:p w:rsidR="009F1A72" w:rsidRPr="00681E2D" w:rsidRDefault="009F1A72" w:rsidP="008161CD">
            <w:pPr>
              <w:rPr>
                <w:b/>
                <w:i/>
              </w:rPr>
            </w:pPr>
            <w:r w:rsidRPr="00681E2D">
              <w:rPr>
                <w:b/>
                <w:i/>
              </w:rPr>
              <w:t>Commentaires</w:t>
            </w:r>
          </w:p>
        </w:tc>
      </w:tr>
      <w:tr w:rsidR="009F1A72" w:rsidTr="008161CD">
        <w:tc>
          <w:tcPr>
            <w:tcW w:w="3744" w:type="dxa"/>
          </w:tcPr>
          <w:p w:rsidR="009F1A72" w:rsidRDefault="009F1A72" w:rsidP="008161CD">
            <w:r>
              <w:rPr>
                <w:rFonts w:ascii="Consolas" w:eastAsiaTheme="minorHAnsi" w:hAnsi="Consolas" w:cs="Consolas"/>
                <w:color w:val="000000"/>
                <w:sz w:val="19"/>
                <w:szCs w:val="19"/>
                <w:highlight w:val="white"/>
                <w:lang w:eastAsia="en-US"/>
              </w:rPr>
              <w:t>listCuboides</w:t>
            </w:r>
            <w:r>
              <w:rPr>
                <w:rFonts w:ascii="Consolas" w:eastAsiaTheme="minorHAnsi" w:hAnsi="Consolas" w:cs="Consolas"/>
                <w:color w:val="000000"/>
                <w:sz w:val="19"/>
                <w:szCs w:val="19"/>
                <w:lang w:eastAsia="en-US"/>
              </w:rPr>
              <w:t xml:space="preserve"> &lt;IN&gt;</w:t>
            </w:r>
          </w:p>
        </w:tc>
        <w:tc>
          <w:tcPr>
            <w:tcW w:w="3549" w:type="dxa"/>
          </w:tcPr>
          <w:p w:rsidR="009F1A72" w:rsidRDefault="009F1A72" w:rsidP="008161CD">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Dimension</w:t>
            </w:r>
            <w:r>
              <w:rPr>
                <w:rFonts w:ascii="Consolas" w:eastAsiaTheme="minorHAnsi" w:hAnsi="Consolas" w:cs="Consolas"/>
                <w:color w:val="000000"/>
                <w:sz w:val="19"/>
                <w:szCs w:val="19"/>
                <w:highlight w:val="white"/>
                <w:lang w:eastAsia="en-US"/>
              </w:rPr>
              <w:t>&gt;()</w:t>
            </w:r>
          </w:p>
        </w:tc>
        <w:tc>
          <w:tcPr>
            <w:tcW w:w="3389" w:type="dxa"/>
          </w:tcPr>
          <w:p w:rsidR="009F1A72" w:rsidRDefault="009F1A72" w:rsidP="008161CD">
            <w:r>
              <w:t>Rempli</w:t>
            </w:r>
          </w:p>
        </w:tc>
      </w:tr>
      <w:tr w:rsidR="009F1A72" w:rsidTr="008161CD">
        <w:tc>
          <w:tcPr>
            <w:tcW w:w="3744" w:type="dxa"/>
          </w:tcPr>
          <w:p w:rsidR="009F1A72" w:rsidRDefault="009F1A72" w:rsidP="008161CD">
            <w:r>
              <w:rPr>
                <w:rFonts w:ascii="Consolas" w:eastAsiaTheme="minorHAnsi" w:hAnsi="Consolas" w:cs="Consolas"/>
                <w:color w:val="000000"/>
                <w:sz w:val="19"/>
                <w:szCs w:val="19"/>
                <w:highlight w:val="white"/>
                <w:lang w:eastAsia="en-US"/>
              </w:rPr>
              <w:lastRenderedPageBreak/>
              <w:t>seuil_poids</w:t>
            </w:r>
            <w:r>
              <w:rPr>
                <w:rFonts w:ascii="Consolas" w:eastAsiaTheme="minorHAnsi" w:hAnsi="Consolas" w:cs="Consolas"/>
                <w:color w:val="000000"/>
                <w:sz w:val="19"/>
                <w:szCs w:val="19"/>
                <w:lang w:eastAsia="en-US"/>
              </w:rPr>
              <w:t xml:space="preserve"> &lt;IN&gt;</w:t>
            </w:r>
          </w:p>
        </w:tc>
        <w:tc>
          <w:tcPr>
            <w:tcW w:w="3549" w:type="dxa"/>
          </w:tcPr>
          <w:p w:rsidR="009F1A72" w:rsidRDefault="009F1A72" w:rsidP="008161CD">
            <w:r>
              <w:rPr>
                <w:rFonts w:ascii="Consolas" w:eastAsiaTheme="minorHAnsi" w:hAnsi="Consolas" w:cs="Consolas"/>
                <w:color w:val="0000FF"/>
                <w:sz w:val="19"/>
                <w:szCs w:val="19"/>
                <w:highlight w:val="white"/>
                <w:lang w:eastAsia="en-US"/>
              </w:rPr>
              <w:t>double</w:t>
            </w:r>
            <w:r>
              <w:rPr>
                <w:rFonts w:ascii="Consolas" w:eastAsiaTheme="minorHAnsi" w:hAnsi="Consolas" w:cs="Consolas"/>
                <w:color w:val="000000"/>
                <w:sz w:val="19"/>
                <w:szCs w:val="19"/>
                <w:highlight w:val="white"/>
                <w:lang w:eastAsia="en-US"/>
              </w:rPr>
              <w:t xml:space="preserve"> seuil_poids</w:t>
            </w:r>
          </w:p>
        </w:tc>
        <w:tc>
          <w:tcPr>
            <w:tcW w:w="3389" w:type="dxa"/>
          </w:tcPr>
          <w:p w:rsidR="009F1A72" w:rsidRDefault="009F1A72" w:rsidP="008161CD">
            <w:r>
              <w:t>Paramètre</w:t>
            </w:r>
          </w:p>
        </w:tc>
      </w:tr>
      <w:tr w:rsidR="009F1A72" w:rsidTr="008161CD">
        <w:tc>
          <w:tcPr>
            <w:tcW w:w="3744" w:type="dxa"/>
          </w:tcPr>
          <w:p w:rsidR="009F1A72" w:rsidRDefault="009F1A72" w:rsidP="008161CD">
            <w:r>
              <w:rPr>
                <w:rFonts w:ascii="Consolas" w:eastAsiaTheme="minorHAnsi" w:hAnsi="Consolas" w:cs="Consolas"/>
                <w:color w:val="000000"/>
                <w:sz w:val="19"/>
                <w:szCs w:val="19"/>
                <w:highlight w:val="white"/>
                <w:lang w:eastAsia="en-US"/>
              </w:rPr>
              <w:t>solution</w:t>
            </w:r>
            <w:r w:rsidR="008B4877">
              <w:rPr>
                <w:rFonts w:ascii="Consolas" w:eastAsiaTheme="minorHAnsi" w:hAnsi="Consolas" w:cs="Consolas"/>
                <w:color w:val="000000"/>
                <w:sz w:val="19"/>
                <w:szCs w:val="19"/>
                <w:lang w:eastAsia="en-US"/>
              </w:rPr>
              <w:t xml:space="preserve"> &lt;OUT</w:t>
            </w:r>
            <w:r>
              <w:rPr>
                <w:rFonts w:ascii="Consolas" w:eastAsiaTheme="minorHAnsi" w:hAnsi="Consolas" w:cs="Consolas"/>
                <w:color w:val="000000"/>
                <w:sz w:val="19"/>
                <w:szCs w:val="19"/>
                <w:lang w:eastAsia="en-US"/>
              </w:rPr>
              <w:t>&gt;</w:t>
            </w:r>
          </w:p>
        </w:tc>
        <w:tc>
          <w:tcPr>
            <w:tcW w:w="3549" w:type="dxa"/>
          </w:tcPr>
          <w:p w:rsidR="009F1A72" w:rsidRDefault="009F1A72" w:rsidP="008161CD">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[listCuboides.Count]</w:t>
            </w:r>
          </w:p>
        </w:tc>
        <w:tc>
          <w:tcPr>
            <w:tcW w:w="3389" w:type="dxa"/>
          </w:tcPr>
          <w:p w:rsidR="009F1A72" w:rsidRDefault="009F1A72" w:rsidP="008161CD">
            <w:r>
              <w:t>Liste d’integers</w:t>
            </w:r>
          </w:p>
        </w:tc>
      </w:tr>
    </w:tbl>
    <w:p w:rsidR="009F1A72" w:rsidRDefault="009F1A72" w:rsidP="00BC1877"/>
    <w:p w:rsidR="007369FF" w:rsidRDefault="00916759" w:rsidP="00BC1877">
      <w:hyperlink r:id="rId8" w:history="1">
        <w:r w:rsidR="007A0033" w:rsidRPr="002F3801">
          <w:rPr>
            <w:rStyle w:val="Lienhypertexte"/>
          </w:rPr>
          <w:t>https://support.microsoft.com/en-us/kb/308359</w:t>
        </w:r>
      </w:hyperlink>
    </w:p>
    <w:p w:rsidR="007A0033" w:rsidRDefault="007A0033" w:rsidP="007A0033">
      <w:pPr>
        <w:pStyle w:val="Titre3"/>
      </w:pPr>
      <w:bookmarkStart w:id="15" w:name="_Toc434963245"/>
      <w:r>
        <w:t>Consume a Web Service</w:t>
      </w:r>
      <w:bookmarkEnd w:id="15"/>
    </w:p>
    <w:p w:rsidR="007A0033" w:rsidRDefault="007A0033" w:rsidP="007A0033">
      <w:pPr>
        <w:numPr>
          <w:ilvl w:val="0"/>
          <w:numId w:val="11"/>
        </w:numPr>
        <w:spacing w:before="100" w:beforeAutospacing="1" w:after="100" w:afterAutospacing="1" w:line="240" w:lineRule="auto"/>
      </w:pPr>
      <w:r>
        <w:t>Open Visual Studio .NET.</w:t>
      </w:r>
    </w:p>
    <w:p w:rsidR="007A0033" w:rsidRPr="007A0033" w:rsidRDefault="007A0033" w:rsidP="007A0033">
      <w:pPr>
        <w:numPr>
          <w:ilvl w:val="0"/>
          <w:numId w:val="11"/>
        </w:numPr>
        <w:spacing w:before="100" w:beforeAutospacing="1" w:after="100" w:afterAutospacing="1" w:line="240" w:lineRule="auto"/>
        <w:rPr>
          <w:lang w:val="en-US"/>
        </w:rPr>
      </w:pPr>
      <w:r w:rsidRPr="007A0033">
        <w:rPr>
          <w:lang w:val="en-US"/>
        </w:rPr>
        <w:t xml:space="preserve">Under </w:t>
      </w:r>
      <w:r w:rsidRPr="007A0033">
        <w:rPr>
          <w:rStyle w:val="text-base"/>
          <w:lang w:val="en-US"/>
        </w:rPr>
        <w:t>Project types</w:t>
      </w:r>
      <w:r w:rsidRPr="007A0033">
        <w:rPr>
          <w:lang w:val="en-US"/>
        </w:rPr>
        <w:t xml:space="preserve"> click </w:t>
      </w:r>
      <w:r w:rsidRPr="007A0033">
        <w:rPr>
          <w:rStyle w:val="text-base"/>
          <w:lang w:val="en-US"/>
        </w:rPr>
        <w:t>Visual C# Projects</w:t>
      </w:r>
      <w:r w:rsidRPr="007A0033">
        <w:rPr>
          <w:lang w:val="en-US"/>
        </w:rPr>
        <w:t xml:space="preserve">, then click </w:t>
      </w:r>
      <w:r w:rsidRPr="007A0033">
        <w:rPr>
          <w:rStyle w:val="text-base"/>
          <w:lang w:val="en-US"/>
        </w:rPr>
        <w:t>Console Application</w:t>
      </w:r>
      <w:r w:rsidRPr="007A0033">
        <w:rPr>
          <w:lang w:val="en-US"/>
        </w:rPr>
        <w:t xml:space="preserve"> under </w:t>
      </w:r>
      <w:r w:rsidRPr="007A0033">
        <w:rPr>
          <w:rStyle w:val="text-base"/>
          <w:lang w:val="en-US"/>
        </w:rPr>
        <w:t>Templates</w:t>
      </w:r>
      <w:r w:rsidRPr="007A0033">
        <w:rPr>
          <w:lang w:val="en-US"/>
        </w:rPr>
        <w:t>.</w:t>
      </w:r>
    </w:p>
    <w:p w:rsidR="007A0033" w:rsidRPr="007A0033" w:rsidRDefault="007A0033" w:rsidP="007A0033">
      <w:pPr>
        <w:numPr>
          <w:ilvl w:val="0"/>
          <w:numId w:val="11"/>
        </w:numPr>
        <w:spacing w:before="100" w:beforeAutospacing="1" w:after="100" w:afterAutospacing="1" w:line="240" w:lineRule="auto"/>
        <w:rPr>
          <w:lang w:val="en-US"/>
        </w:rPr>
      </w:pPr>
      <w:r w:rsidRPr="007A0033">
        <w:rPr>
          <w:lang w:val="en-US"/>
        </w:rPr>
        <w:t>Add a reference for the MathService Web service to the new console application.</w:t>
      </w:r>
      <w:r w:rsidRPr="007A0033">
        <w:rPr>
          <w:lang w:val="en-US"/>
        </w:rPr>
        <w:br/>
      </w:r>
      <w:r w:rsidRPr="007A0033">
        <w:rPr>
          <w:lang w:val="en-US"/>
        </w:rPr>
        <w:br/>
        <w:t xml:space="preserve">This step creates a proxy class on the client computer. After the proxy class exists, you can create objects based on the class. Each method call that is made with the object then goes out to the uniform resource identifier (URI) of the Web service (usually as a SOAP request). </w:t>
      </w:r>
    </w:p>
    <w:p w:rsidR="007A0033" w:rsidRPr="007A0033" w:rsidRDefault="007A0033" w:rsidP="007369FF">
      <w:pPr>
        <w:numPr>
          <w:ilvl w:val="1"/>
          <w:numId w:val="12"/>
        </w:numPr>
        <w:spacing w:before="100" w:beforeAutospacing="1" w:after="100" w:afterAutospacing="1" w:line="240" w:lineRule="auto"/>
        <w:rPr>
          <w:lang w:val="en-US"/>
        </w:rPr>
      </w:pPr>
      <w:r w:rsidRPr="007A0033">
        <w:rPr>
          <w:lang w:val="en-US"/>
        </w:rPr>
        <w:t xml:space="preserve">On the </w:t>
      </w:r>
      <w:r w:rsidRPr="007A0033">
        <w:rPr>
          <w:rStyle w:val="text-base"/>
          <w:lang w:val="en-US"/>
        </w:rPr>
        <w:t>Project</w:t>
      </w:r>
      <w:r w:rsidRPr="007A0033">
        <w:rPr>
          <w:lang w:val="en-US"/>
        </w:rPr>
        <w:t xml:space="preserve"> menu, click </w:t>
      </w:r>
      <w:r w:rsidRPr="007A0033">
        <w:rPr>
          <w:rStyle w:val="text-base"/>
          <w:lang w:val="en-US"/>
        </w:rPr>
        <w:t>Add Web Reference</w:t>
      </w:r>
      <w:r w:rsidRPr="007A0033">
        <w:rPr>
          <w:lang w:val="en-US"/>
        </w:rPr>
        <w:t>.</w:t>
      </w:r>
    </w:p>
    <w:p w:rsidR="007A0033" w:rsidRPr="007A0033" w:rsidRDefault="007A0033" w:rsidP="007369FF">
      <w:pPr>
        <w:numPr>
          <w:ilvl w:val="1"/>
          <w:numId w:val="12"/>
        </w:numPr>
        <w:spacing w:before="100" w:beforeAutospacing="1" w:after="100" w:afterAutospacing="1" w:line="240" w:lineRule="auto"/>
        <w:rPr>
          <w:lang w:val="en-US"/>
        </w:rPr>
      </w:pPr>
      <w:r w:rsidRPr="007A0033">
        <w:rPr>
          <w:lang w:val="en-US"/>
        </w:rPr>
        <w:t xml:space="preserve">In the </w:t>
      </w:r>
      <w:r w:rsidRPr="007A0033">
        <w:rPr>
          <w:rStyle w:val="text-base"/>
          <w:lang w:val="en-US"/>
        </w:rPr>
        <w:t>Add Web Reference</w:t>
      </w:r>
      <w:r w:rsidRPr="007A0033">
        <w:rPr>
          <w:lang w:val="en-US"/>
        </w:rPr>
        <w:t xml:space="preserve"> dialog box, type the URL for the Web service in the </w:t>
      </w:r>
      <w:r w:rsidRPr="007A0033">
        <w:rPr>
          <w:rStyle w:val="text-base"/>
          <w:lang w:val="en-US"/>
        </w:rPr>
        <w:t>Address</w:t>
      </w:r>
      <w:r w:rsidRPr="007A0033">
        <w:rPr>
          <w:lang w:val="en-US"/>
        </w:rPr>
        <w:t xml:space="preserve"> text box and press ENTER. If you set the local computer to host the Web service, the URL is http://localhost/MathService/MathService.asmx.</w:t>
      </w:r>
    </w:p>
    <w:p w:rsidR="007A0033" w:rsidRPr="007A0033" w:rsidRDefault="007A0033" w:rsidP="007369FF">
      <w:pPr>
        <w:numPr>
          <w:ilvl w:val="1"/>
          <w:numId w:val="12"/>
        </w:numPr>
        <w:spacing w:before="100" w:beforeAutospacing="1" w:after="100" w:afterAutospacing="1" w:line="240" w:lineRule="auto"/>
        <w:rPr>
          <w:lang w:val="en-US"/>
        </w:rPr>
      </w:pPr>
      <w:r w:rsidRPr="007A0033">
        <w:rPr>
          <w:lang w:val="en-US"/>
        </w:rPr>
        <w:t xml:space="preserve">Click </w:t>
      </w:r>
      <w:r w:rsidRPr="007A0033">
        <w:rPr>
          <w:rStyle w:val="text-base"/>
          <w:lang w:val="en-US"/>
        </w:rPr>
        <w:t>Add Reference</w:t>
      </w:r>
      <w:r w:rsidRPr="007A0033">
        <w:rPr>
          <w:lang w:val="en-US"/>
        </w:rPr>
        <w:t xml:space="preserve">. Alternatively, you can type the URL to the discovery file (MathService.vsdisco) or click </w:t>
      </w:r>
      <w:r w:rsidRPr="007A0033">
        <w:rPr>
          <w:rStyle w:val="text-base"/>
          <w:lang w:val="en-US"/>
        </w:rPr>
        <w:t>Web References on Local Web Server</w:t>
      </w:r>
      <w:r w:rsidRPr="007A0033">
        <w:rPr>
          <w:lang w:val="en-US"/>
        </w:rPr>
        <w:t xml:space="preserve"> in the left pane to select the MathService service from the list.</w:t>
      </w:r>
    </w:p>
    <w:p w:rsidR="007A0033" w:rsidRPr="007A0033" w:rsidRDefault="007A0033" w:rsidP="007369FF">
      <w:pPr>
        <w:numPr>
          <w:ilvl w:val="1"/>
          <w:numId w:val="12"/>
        </w:numPr>
        <w:spacing w:before="100" w:beforeAutospacing="1" w:after="100" w:afterAutospacing="1" w:line="240" w:lineRule="auto"/>
        <w:rPr>
          <w:lang w:val="en-US"/>
        </w:rPr>
      </w:pPr>
      <w:r w:rsidRPr="007A0033">
        <w:rPr>
          <w:lang w:val="en-US"/>
        </w:rPr>
        <w:t xml:space="preserve">Expand the </w:t>
      </w:r>
      <w:r w:rsidRPr="007A0033">
        <w:rPr>
          <w:rStyle w:val="text-base"/>
          <w:lang w:val="en-US"/>
        </w:rPr>
        <w:t>Web References</w:t>
      </w:r>
      <w:r w:rsidRPr="007A0033">
        <w:rPr>
          <w:lang w:val="en-US"/>
        </w:rPr>
        <w:t xml:space="preserve"> section of Solution Explorer and note the namespace that was used.</w:t>
      </w:r>
    </w:p>
    <w:p w:rsidR="007A0033" w:rsidRPr="007369FF" w:rsidRDefault="007A0033" w:rsidP="007369FF">
      <w:pPr>
        <w:numPr>
          <w:ilvl w:val="0"/>
          <w:numId w:val="11"/>
        </w:numPr>
        <w:spacing w:before="100" w:beforeAutospacing="1" w:after="100" w:afterAutospacing="1" w:line="240" w:lineRule="auto"/>
        <w:rPr>
          <w:rStyle w:val="CodeHTML"/>
          <w:rFonts w:asciiTheme="minorHAnsi" w:eastAsiaTheme="minorEastAsia" w:hAnsiTheme="minorHAnsi" w:cstheme="minorBidi"/>
          <w:sz w:val="22"/>
          <w:szCs w:val="22"/>
          <w:lang w:val="en-US"/>
        </w:rPr>
      </w:pPr>
      <w:r w:rsidRPr="007A0033">
        <w:rPr>
          <w:lang w:val="en-US"/>
        </w:rPr>
        <w:t xml:space="preserve">Create an instance of the proxy object that was created. Place the following code in the function called </w:t>
      </w:r>
      <w:r w:rsidRPr="007A0033">
        <w:rPr>
          <w:rStyle w:val="text-base"/>
          <w:lang w:val="en-US"/>
        </w:rPr>
        <w:t>Main</w:t>
      </w:r>
      <w:r w:rsidRPr="007A0033">
        <w:rPr>
          <w:lang w:val="en-US"/>
        </w:rPr>
        <w:t>:</w:t>
      </w:r>
    </w:p>
    <w:p w:rsidR="007A0033" w:rsidRDefault="007A0033" w:rsidP="007369FF">
      <w:pPr>
        <w:pStyle w:val="PrformatHTML"/>
        <w:ind w:left="720"/>
        <w:rPr>
          <w:rStyle w:val="CodeHTML"/>
        </w:rPr>
      </w:pPr>
      <w:r>
        <w:rPr>
          <w:rStyle w:val="CodeHTML"/>
        </w:rPr>
        <w:t>localhost.Service1 myMathService = new localhost.Service1();</w:t>
      </w:r>
    </w:p>
    <w:p w:rsidR="007A0033" w:rsidRDefault="007A0033" w:rsidP="007A0033">
      <w:pPr>
        <w:pStyle w:val="PrformatHTML"/>
        <w:ind w:left="720"/>
      </w:pPr>
      <w:r>
        <w:rPr>
          <w:rStyle w:val="CodeHTML"/>
        </w:rPr>
        <w:tab/>
      </w:r>
      <w:r>
        <w:rPr>
          <w:rStyle w:val="CodeHTML"/>
        </w:rPr>
        <w:tab/>
      </w:r>
      <w:r>
        <w:rPr>
          <w:rStyle w:val="CodeHTML"/>
        </w:rPr>
        <w:tab/>
      </w:r>
      <w:r>
        <w:rPr>
          <w:rStyle w:val="CodeHTML"/>
        </w:rPr>
        <w:tab/>
      </w:r>
      <w:r>
        <w:rPr>
          <w:rStyle w:val="CodeHTML"/>
        </w:rPr>
        <w:tab/>
      </w:r>
    </w:p>
    <w:p w:rsidR="007A0033" w:rsidRPr="007369FF" w:rsidRDefault="007A0033" w:rsidP="007369FF">
      <w:pPr>
        <w:numPr>
          <w:ilvl w:val="0"/>
          <w:numId w:val="11"/>
        </w:numPr>
        <w:spacing w:before="100" w:beforeAutospacing="1" w:after="100" w:afterAutospacing="1" w:line="240" w:lineRule="auto"/>
        <w:rPr>
          <w:rStyle w:val="CodeHTML"/>
          <w:rFonts w:asciiTheme="minorHAnsi" w:eastAsiaTheme="minorEastAsia" w:hAnsiTheme="minorHAnsi" w:cstheme="minorBidi"/>
          <w:sz w:val="22"/>
          <w:szCs w:val="22"/>
          <w:lang w:val="en-US"/>
        </w:rPr>
      </w:pPr>
      <w:r w:rsidRPr="007A0033">
        <w:rPr>
          <w:lang w:val="en-US"/>
        </w:rPr>
        <w:t>Invoke a method on the proxy object that you created in the previous step, as follows:</w:t>
      </w:r>
    </w:p>
    <w:p w:rsidR="007A0033" w:rsidRDefault="007A0033" w:rsidP="007369FF">
      <w:pPr>
        <w:pStyle w:val="PrformatHTML"/>
        <w:ind w:left="720"/>
        <w:rPr>
          <w:rStyle w:val="CodeHTML"/>
        </w:rPr>
      </w:pPr>
      <w:r>
        <w:rPr>
          <w:rStyle w:val="CodeHTML"/>
        </w:rPr>
        <w:t>Console.Write("2 + 4 = {0}", myMathService.Add(2,4));</w:t>
      </w:r>
    </w:p>
    <w:p w:rsidR="007A0033" w:rsidRDefault="007A0033" w:rsidP="007A0033">
      <w:pPr>
        <w:pStyle w:val="PrformatHTML"/>
        <w:ind w:left="720"/>
      </w:pPr>
      <w:r>
        <w:rPr>
          <w:rStyle w:val="CodeHTML"/>
        </w:rPr>
        <w:tab/>
      </w:r>
      <w:r>
        <w:rPr>
          <w:rStyle w:val="CodeHTML"/>
        </w:rPr>
        <w:tab/>
      </w:r>
      <w:r>
        <w:rPr>
          <w:rStyle w:val="CodeHTML"/>
        </w:rPr>
        <w:tab/>
      </w:r>
      <w:r>
        <w:rPr>
          <w:rStyle w:val="CodeHTML"/>
        </w:rPr>
        <w:tab/>
      </w:r>
      <w:r>
        <w:rPr>
          <w:rStyle w:val="CodeHTML"/>
        </w:rPr>
        <w:tab/>
      </w:r>
    </w:p>
    <w:p w:rsidR="007A0033" w:rsidRPr="007A0033" w:rsidRDefault="007A0033" w:rsidP="007A0033">
      <w:pPr>
        <w:numPr>
          <w:ilvl w:val="0"/>
          <w:numId w:val="11"/>
        </w:numPr>
        <w:spacing w:before="100" w:beforeAutospacing="1" w:after="100" w:afterAutospacing="1" w:line="240" w:lineRule="auto"/>
        <w:rPr>
          <w:lang w:val="en-US"/>
        </w:rPr>
      </w:pPr>
      <w:r w:rsidRPr="007A0033">
        <w:rPr>
          <w:lang w:val="en-US"/>
        </w:rPr>
        <w:t xml:space="preserve">Click </w:t>
      </w:r>
      <w:r w:rsidRPr="007A0033">
        <w:rPr>
          <w:rStyle w:val="text-base"/>
          <w:lang w:val="en-US"/>
        </w:rPr>
        <w:t>Build</w:t>
      </w:r>
      <w:r w:rsidRPr="007A0033">
        <w:rPr>
          <w:lang w:val="en-US"/>
        </w:rPr>
        <w:t xml:space="preserve"> on the </w:t>
      </w:r>
      <w:r w:rsidRPr="007A0033">
        <w:rPr>
          <w:rStyle w:val="text-base"/>
          <w:lang w:val="en-US"/>
        </w:rPr>
        <w:t>Build</w:t>
      </w:r>
      <w:r w:rsidRPr="007A0033">
        <w:rPr>
          <w:lang w:val="en-US"/>
        </w:rPr>
        <w:t xml:space="preserve"> menu to build the console application.</w:t>
      </w:r>
    </w:p>
    <w:p w:rsidR="007A0033" w:rsidRPr="007A0033" w:rsidRDefault="007A0033" w:rsidP="007A0033">
      <w:pPr>
        <w:numPr>
          <w:ilvl w:val="0"/>
          <w:numId w:val="11"/>
        </w:numPr>
        <w:spacing w:before="100" w:beforeAutospacing="1" w:after="100" w:afterAutospacing="1" w:line="240" w:lineRule="auto"/>
        <w:rPr>
          <w:lang w:val="en-US"/>
        </w:rPr>
      </w:pPr>
      <w:r w:rsidRPr="007A0033">
        <w:rPr>
          <w:lang w:val="en-US"/>
        </w:rPr>
        <w:t xml:space="preserve">Click </w:t>
      </w:r>
      <w:r w:rsidRPr="007A0033">
        <w:rPr>
          <w:rStyle w:val="text-base"/>
          <w:lang w:val="en-US"/>
        </w:rPr>
        <w:t>Start</w:t>
      </w:r>
      <w:r w:rsidRPr="007A0033">
        <w:rPr>
          <w:lang w:val="en-US"/>
        </w:rPr>
        <w:t xml:space="preserve"> on the </w:t>
      </w:r>
      <w:r w:rsidRPr="007A0033">
        <w:rPr>
          <w:rStyle w:val="text-base"/>
          <w:lang w:val="en-US"/>
        </w:rPr>
        <w:t>Debug</w:t>
      </w:r>
      <w:r w:rsidRPr="007A0033">
        <w:rPr>
          <w:lang w:val="en-US"/>
        </w:rPr>
        <w:t xml:space="preserve"> menu to test the application.</w:t>
      </w:r>
    </w:p>
    <w:p w:rsidR="000231F8" w:rsidRPr="00916759" w:rsidRDefault="00916759" w:rsidP="00A74E68">
      <w:pPr>
        <w:numPr>
          <w:ilvl w:val="0"/>
          <w:numId w:val="11"/>
        </w:numPr>
        <w:spacing w:before="100" w:beforeAutospacing="1" w:after="100" w:afterAutospacing="1" w:line="240" w:lineRule="auto"/>
        <w:rPr>
          <w:lang w:val="en-US"/>
        </w:rPr>
      </w:pPr>
      <w:r>
        <w:rPr>
          <w:lang w:val="en-US"/>
        </w:rPr>
        <w:t>Close and save the project</w:t>
      </w:r>
    </w:p>
    <w:sectPr w:rsidR="000231F8" w:rsidRPr="00916759" w:rsidSect="003C74C0">
      <w:footerReference w:type="default" r:id="rId9"/>
      <w:pgSz w:w="11906" w:h="16838"/>
      <w:pgMar w:top="720" w:right="720" w:bottom="720" w:left="720" w:header="708" w:footer="1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4C0" w:rsidRDefault="003C74C0" w:rsidP="003C74C0">
      <w:pPr>
        <w:spacing w:after="0" w:line="240" w:lineRule="auto"/>
      </w:pPr>
      <w:r>
        <w:separator/>
      </w:r>
    </w:p>
  </w:endnote>
  <w:endnote w:type="continuationSeparator" w:id="0">
    <w:p w:rsidR="003C74C0" w:rsidRDefault="003C74C0" w:rsidP="003C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4687"/>
      <w:docPartObj>
        <w:docPartGallery w:val="Page Numbers (Bottom of Page)"/>
        <w:docPartUnique/>
      </w:docPartObj>
    </w:sdtPr>
    <w:sdtEndPr/>
    <w:sdtContent>
      <w:p w:rsidR="003C74C0" w:rsidRDefault="00304877">
        <w:pPr>
          <w:pStyle w:val="Pieddepage"/>
          <w:jc w:val="right"/>
        </w:pPr>
        <w:r>
          <w:fldChar w:fldCharType="begin"/>
        </w:r>
        <w:r>
          <w:instrText xml:space="preserve"> PAGE   \* MERGEFORMAT </w:instrText>
        </w:r>
        <w:r>
          <w:fldChar w:fldCharType="separate"/>
        </w:r>
        <w:r w:rsidR="00916759">
          <w:rPr>
            <w:noProof/>
          </w:rPr>
          <w:t>2</w:t>
        </w:r>
        <w:r>
          <w:rPr>
            <w:noProof/>
          </w:rPr>
          <w:fldChar w:fldCharType="end"/>
        </w:r>
      </w:p>
    </w:sdtContent>
  </w:sdt>
  <w:p w:rsidR="003C74C0" w:rsidRDefault="003C74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4C0" w:rsidRDefault="003C74C0" w:rsidP="003C74C0">
      <w:pPr>
        <w:spacing w:after="0" w:line="240" w:lineRule="auto"/>
      </w:pPr>
      <w:r>
        <w:separator/>
      </w:r>
    </w:p>
  </w:footnote>
  <w:footnote w:type="continuationSeparator" w:id="0">
    <w:p w:rsidR="003C74C0" w:rsidRDefault="003C74C0" w:rsidP="003C7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01FD1"/>
    <w:multiLevelType w:val="hybridMultilevel"/>
    <w:tmpl w:val="B6546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224C63"/>
    <w:multiLevelType w:val="hybridMultilevel"/>
    <w:tmpl w:val="594AE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0CF656A"/>
    <w:multiLevelType w:val="hybridMultilevel"/>
    <w:tmpl w:val="9EFA4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B645FD"/>
    <w:multiLevelType w:val="hybridMultilevel"/>
    <w:tmpl w:val="6400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82496D"/>
    <w:multiLevelType w:val="hybridMultilevel"/>
    <w:tmpl w:val="4B30DF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B94AB6"/>
    <w:multiLevelType w:val="multilevel"/>
    <w:tmpl w:val="C9486B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C3C9E"/>
    <w:multiLevelType w:val="hybridMultilevel"/>
    <w:tmpl w:val="83106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454822"/>
    <w:multiLevelType w:val="multilevel"/>
    <w:tmpl w:val="088C3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56B3D"/>
    <w:multiLevelType w:val="hybridMultilevel"/>
    <w:tmpl w:val="A2D8C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B81A94"/>
    <w:multiLevelType w:val="hybridMultilevel"/>
    <w:tmpl w:val="C6D44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167C04"/>
    <w:multiLevelType w:val="hybridMultilevel"/>
    <w:tmpl w:val="01A21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C12FB4"/>
    <w:multiLevelType w:val="hybridMultilevel"/>
    <w:tmpl w:val="96F82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1"/>
  </w:num>
  <w:num w:numId="5">
    <w:abstractNumId w:val="4"/>
  </w:num>
  <w:num w:numId="6">
    <w:abstractNumId w:val="0"/>
  </w:num>
  <w:num w:numId="7">
    <w:abstractNumId w:val="6"/>
  </w:num>
  <w:num w:numId="8">
    <w:abstractNumId w:val="10"/>
  </w:num>
  <w:num w:numId="9">
    <w:abstractNumId w:val="8"/>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0418D"/>
    <w:rsid w:val="0002225F"/>
    <w:rsid w:val="000231F8"/>
    <w:rsid w:val="00054D81"/>
    <w:rsid w:val="000F5234"/>
    <w:rsid w:val="001049D3"/>
    <w:rsid w:val="00146668"/>
    <w:rsid w:val="001470BB"/>
    <w:rsid w:val="001643D9"/>
    <w:rsid w:val="001A1043"/>
    <w:rsid w:val="001A644C"/>
    <w:rsid w:val="001A6A95"/>
    <w:rsid w:val="0021366D"/>
    <w:rsid w:val="002E0ECC"/>
    <w:rsid w:val="00304877"/>
    <w:rsid w:val="00317C0A"/>
    <w:rsid w:val="00334317"/>
    <w:rsid w:val="00367EFE"/>
    <w:rsid w:val="003C633B"/>
    <w:rsid w:val="003C74C0"/>
    <w:rsid w:val="003C7D72"/>
    <w:rsid w:val="003D4516"/>
    <w:rsid w:val="003D7F12"/>
    <w:rsid w:val="003F5B97"/>
    <w:rsid w:val="0040418D"/>
    <w:rsid w:val="00416099"/>
    <w:rsid w:val="00487F70"/>
    <w:rsid w:val="004C211A"/>
    <w:rsid w:val="005963B9"/>
    <w:rsid w:val="0060607C"/>
    <w:rsid w:val="0062475F"/>
    <w:rsid w:val="00644571"/>
    <w:rsid w:val="00681E2D"/>
    <w:rsid w:val="006D5A0A"/>
    <w:rsid w:val="007369FF"/>
    <w:rsid w:val="007669C6"/>
    <w:rsid w:val="007755BD"/>
    <w:rsid w:val="007A0033"/>
    <w:rsid w:val="007A3849"/>
    <w:rsid w:val="007A433A"/>
    <w:rsid w:val="007D1043"/>
    <w:rsid w:val="00860086"/>
    <w:rsid w:val="00876DF4"/>
    <w:rsid w:val="008964BA"/>
    <w:rsid w:val="008B4877"/>
    <w:rsid w:val="008D412A"/>
    <w:rsid w:val="009140EE"/>
    <w:rsid w:val="00916759"/>
    <w:rsid w:val="00966FED"/>
    <w:rsid w:val="00975F22"/>
    <w:rsid w:val="009C45FF"/>
    <w:rsid w:val="009E0CBF"/>
    <w:rsid w:val="009F1A72"/>
    <w:rsid w:val="00A00457"/>
    <w:rsid w:val="00A73086"/>
    <w:rsid w:val="00A74E68"/>
    <w:rsid w:val="00AB737C"/>
    <w:rsid w:val="00BA17C0"/>
    <w:rsid w:val="00BC1877"/>
    <w:rsid w:val="00BE003E"/>
    <w:rsid w:val="00BE4159"/>
    <w:rsid w:val="00C52B14"/>
    <w:rsid w:val="00D633CA"/>
    <w:rsid w:val="00DF4500"/>
    <w:rsid w:val="00E27B10"/>
    <w:rsid w:val="00E80066"/>
    <w:rsid w:val="00EC0BF4"/>
    <w:rsid w:val="00EE1AE0"/>
    <w:rsid w:val="00F24195"/>
    <w:rsid w:val="00F57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B62B7-9AA4-4F65-B929-D5646C4E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043"/>
    <w:rPr>
      <w:rFonts w:eastAsiaTheme="minorEastAsia"/>
      <w:lang w:eastAsia="zh-CN"/>
    </w:rPr>
  </w:style>
  <w:style w:type="paragraph" w:styleId="Titre1">
    <w:name w:val="heading 1"/>
    <w:basedOn w:val="Normal"/>
    <w:next w:val="Normal"/>
    <w:link w:val="Titre1Car"/>
    <w:uiPriority w:val="9"/>
    <w:qFormat/>
    <w:rsid w:val="001A1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10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18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1043"/>
    <w:rPr>
      <w:rFonts w:asciiTheme="majorHAnsi" w:eastAsiaTheme="majorEastAsia" w:hAnsiTheme="majorHAnsi" w:cstheme="majorBidi"/>
      <w:b/>
      <w:bCs/>
      <w:color w:val="365F91" w:themeColor="accent1" w:themeShade="BF"/>
      <w:sz w:val="28"/>
      <w:szCs w:val="28"/>
      <w:lang w:eastAsia="zh-CN"/>
    </w:rPr>
  </w:style>
  <w:style w:type="paragraph" w:styleId="Titre">
    <w:name w:val="Title"/>
    <w:basedOn w:val="Normal"/>
    <w:next w:val="Normal"/>
    <w:link w:val="TitreCar"/>
    <w:uiPriority w:val="10"/>
    <w:qFormat/>
    <w:rsid w:val="001A1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1043"/>
    <w:rPr>
      <w:rFonts w:asciiTheme="majorHAnsi" w:eastAsiaTheme="majorEastAsia" w:hAnsiTheme="majorHAnsi" w:cstheme="majorBidi"/>
      <w:color w:val="17365D" w:themeColor="text2" w:themeShade="BF"/>
      <w:spacing w:val="5"/>
      <w:kern w:val="28"/>
      <w:sz w:val="52"/>
      <w:szCs w:val="52"/>
      <w:lang w:eastAsia="zh-CN"/>
    </w:rPr>
  </w:style>
  <w:style w:type="paragraph" w:styleId="Paragraphedeliste">
    <w:name w:val="List Paragraph"/>
    <w:basedOn w:val="Normal"/>
    <w:uiPriority w:val="34"/>
    <w:qFormat/>
    <w:rsid w:val="00644571"/>
    <w:pPr>
      <w:ind w:left="720"/>
      <w:contextualSpacing/>
    </w:pPr>
  </w:style>
  <w:style w:type="paragraph" w:styleId="Sous-titre">
    <w:name w:val="Subtitle"/>
    <w:basedOn w:val="Normal"/>
    <w:next w:val="Normal"/>
    <w:link w:val="Sous-titreCar"/>
    <w:uiPriority w:val="11"/>
    <w:qFormat/>
    <w:rsid w:val="00876D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DF4"/>
    <w:rPr>
      <w:rFonts w:asciiTheme="majorHAnsi" w:eastAsiaTheme="majorEastAsia" w:hAnsiTheme="majorHAnsi" w:cstheme="majorBidi"/>
      <w:i/>
      <w:iCs/>
      <w:color w:val="4F81BD" w:themeColor="accent1"/>
      <w:spacing w:val="15"/>
      <w:sz w:val="24"/>
      <w:szCs w:val="24"/>
      <w:lang w:eastAsia="zh-CN"/>
    </w:rPr>
  </w:style>
  <w:style w:type="character" w:styleId="Lienhypertexte">
    <w:name w:val="Hyperlink"/>
    <w:basedOn w:val="Policepardfaut"/>
    <w:uiPriority w:val="99"/>
    <w:unhideWhenUsed/>
    <w:rsid w:val="007755BD"/>
    <w:rPr>
      <w:color w:val="0000FF" w:themeColor="hyperlink"/>
      <w:u w:val="single"/>
    </w:rPr>
  </w:style>
  <w:style w:type="paragraph" w:styleId="Explorateurdedocuments">
    <w:name w:val="Document Map"/>
    <w:basedOn w:val="Normal"/>
    <w:link w:val="ExplorateurdedocumentsCar"/>
    <w:uiPriority w:val="99"/>
    <w:semiHidden/>
    <w:unhideWhenUsed/>
    <w:rsid w:val="00A74E6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74E68"/>
    <w:rPr>
      <w:rFonts w:ascii="Tahoma" w:eastAsiaTheme="minorEastAsia" w:hAnsi="Tahoma" w:cs="Tahoma"/>
      <w:sz w:val="16"/>
      <w:szCs w:val="16"/>
      <w:lang w:eastAsia="zh-CN"/>
    </w:rPr>
  </w:style>
  <w:style w:type="paragraph" w:styleId="Textedebulles">
    <w:name w:val="Balloon Text"/>
    <w:basedOn w:val="Normal"/>
    <w:link w:val="TextedebullesCar"/>
    <w:uiPriority w:val="99"/>
    <w:semiHidden/>
    <w:unhideWhenUsed/>
    <w:rsid w:val="00A74E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4E68"/>
    <w:rPr>
      <w:rFonts w:ascii="Tahoma" w:eastAsiaTheme="minorEastAsia" w:hAnsi="Tahoma" w:cs="Tahoma"/>
      <w:sz w:val="16"/>
      <w:szCs w:val="16"/>
      <w:lang w:eastAsia="zh-CN"/>
    </w:rPr>
  </w:style>
  <w:style w:type="character" w:customStyle="1" w:styleId="Titre2Car">
    <w:name w:val="Titre 2 Car"/>
    <w:basedOn w:val="Policepardfaut"/>
    <w:link w:val="Titre2"/>
    <w:uiPriority w:val="9"/>
    <w:rsid w:val="007D1043"/>
    <w:rPr>
      <w:rFonts w:asciiTheme="majorHAnsi" w:eastAsiaTheme="majorEastAsia" w:hAnsiTheme="majorHAnsi" w:cstheme="majorBidi"/>
      <w:b/>
      <w:bCs/>
      <w:color w:val="4F81BD" w:themeColor="accent1"/>
      <w:sz w:val="26"/>
      <w:szCs w:val="26"/>
      <w:lang w:eastAsia="zh-CN"/>
    </w:rPr>
  </w:style>
  <w:style w:type="table" w:styleId="Grilledutableau">
    <w:name w:val="Table Grid"/>
    <w:basedOn w:val="TableauNormal"/>
    <w:uiPriority w:val="59"/>
    <w:rsid w:val="004C2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4C21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21366D"/>
    <w:pPr>
      <w:outlineLvl w:val="9"/>
    </w:pPr>
    <w:rPr>
      <w:lang w:eastAsia="en-US"/>
    </w:rPr>
  </w:style>
  <w:style w:type="paragraph" w:styleId="TM1">
    <w:name w:val="toc 1"/>
    <w:basedOn w:val="Normal"/>
    <w:next w:val="Normal"/>
    <w:autoRedefine/>
    <w:uiPriority w:val="39"/>
    <w:unhideWhenUsed/>
    <w:rsid w:val="0021366D"/>
    <w:pPr>
      <w:spacing w:after="100"/>
    </w:pPr>
  </w:style>
  <w:style w:type="paragraph" w:styleId="TM2">
    <w:name w:val="toc 2"/>
    <w:basedOn w:val="Normal"/>
    <w:next w:val="Normal"/>
    <w:autoRedefine/>
    <w:uiPriority w:val="39"/>
    <w:unhideWhenUsed/>
    <w:rsid w:val="0021366D"/>
    <w:pPr>
      <w:spacing w:after="100"/>
      <w:ind w:left="220"/>
    </w:pPr>
  </w:style>
  <w:style w:type="paragraph" w:styleId="En-tte">
    <w:name w:val="header"/>
    <w:basedOn w:val="Normal"/>
    <w:link w:val="En-tteCar"/>
    <w:uiPriority w:val="99"/>
    <w:semiHidden/>
    <w:unhideWhenUsed/>
    <w:rsid w:val="003C74C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C74C0"/>
    <w:rPr>
      <w:rFonts w:eastAsiaTheme="minorEastAsia"/>
      <w:lang w:eastAsia="zh-CN"/>
    </w:rPr>
  </w:style>
  <w:style w:type="paragraph" w:styleId="Pieddepage">
    <w:name w:val="footer"/>
    <w:basedOn w:val="Normal"/>
    <w:link w:val="PieddepageCar"/>
    <w:uiPriority w:val="99"/>
    <w:unhideWhenUsed/>
    <w:rsid w:val="003C74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74C0"/>
    <w:rPr>
      <w:rFonts w:eastAsiaTheme="minorEastAsia"/>
      <w:lang w:eastAsia="zh-CN"/>
    </w:rPr>
  </w:style>
  <w:style w:type="character" w:customStyle="1" w:styleId="Titre3Car">
    <w:name w:val="Titre 3 Car"/>
    <w:basedOn w:val="Policepardfaut"/>
    <w:link w:val="Titre3"/>
    <w:uiPriority w:val="9"/>
    <w:rsid w:val="00BC1877"/>
    <w:rPr>
      <w:rFonts w:asciiTheme="majorHAnsi" w:eastAsiaTheme="majorEastAsia" w:hAnsiTheme="majorHAnsi" w:cstheme="majorBidi"/>
      <w:b/>
      <w:bCs/>
      <w:color w:val="4F81BD" w:themeColor="accent1"/>
      <w:lang w:eastAsia="zh-CN"/>
    </w:rPr>
  </w:style>
  <w:style w:type="character" w:customStyle="1" w:styleId="text-base">
    <w:name w:val="text-base"/>
    <w:basedOn w:val="Policepardfaut"/>
    <w:rsid w:val="007A0033"/>
  </w:style>
  <w:style w:type="paragraph" w:styleId="PrformatHTML">
    <w:name w:val="HTML Preformatted"/>
    <w:basedOn w:val="Normal"/>
    <w:link w:val="PrformatHTMLCar"/>
    <w:uiPriority w:val="99"/>
    <w:semiHidden/>
    <w:unhideWhenUsed/>
    <w:rsid w:val="007A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A003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A0033"/>
    <w:rPr>
      <w:rFonts w:ascii="Courier New" w:eastAsia="Times New Roman" w:hAnsi="Courier New" w:cs="Courier New"/>
      <w:sz w:val="20"/>
      <w:szCs w:val="20"/>
    </w:rPr>
  </w:style>
  <w:style w:type="paragraph" w:styleId="TM3">
    <w:name w:val="toc 3"/>
    <w:basedOn w:val="Normal"/>
    <w:next w:val="Normal"/>
    <w:autoRedefine/>
    <w:uiPriority w:val="39"/>
    <w:unhideWhenUsed/>
    <w:rsid w:val="009167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722515">
      <w:bodyDiv w:val="1"/>
      <w:marLeft w:val="0"/>
      <w:marRight w:val="0"/>
      <w:marTop w:val="0"/>
      <w:marBottom w:val="0"/>
      <w:divBdr>
        <w:top w:val="none" w:sz="0" w:space="0" w:color="auto"/>
        <w:left w:val="none" w:sz="0" w:space="0" w:color="auto"/>
        <w:bottom w:val="none" w:sz="0" w:space="0" w:color="auto"/>
        <w:right w:val="none" w:sz="0" w:space="0" w:color="auto"/>
      </w:divBdr>
      <w:divsChild>
        <w:div w:id="915431089">
          <w:marLeft w:val="0"/>
          <w:marRight w:val="0"/>
          <w:marTop w:val="0"/>
          <w:marBottom w:val="0"/>
          <w:divBdr>
            <w:top w:val="none" w:sz="0" w:space="0" w:color="auto"/>
            <w:left w:val="none" w:sz="0" w:space="0" w:color="auto"/>
            <w:bottom w:val="none" w:sz="0" w:space="0" w:color="auto"/>
            <w:right w:val="none" w:sz="0" w:space="0" w:color="auto"/>
          </w:divBdr>
          <w:divsChild>
            <w:div w:id="390735726">
              <w:marLeft w:val="0"/>
              <w:marRight w:val="0"/>
              <w:marTop w:val="0"/>
              <w:marBottom w:val="0"/>
              <w:divBdr>
                <w:top w:val="none" w:sz="0" w:space="0" w:color="auto"/>
                <w:left w:val="none" w:sz="0" w:space="0" w:color="auto"/>
                <w:bottom w:val="none" w:sz="0" w:space="0" w:color="auto"/>
                <w:right w:val="none" w:sz="0" w:space="0" w:color="auto"/>
              </w:divBdr>
              <w:divsChild>
                <w:div w:id="791631008">
                  <w:marLeft w:val="0"/>
                  <w:marRight w:val="0"/>
                  <w:marTop w:val="0"/>
                  <w:marBottom w:val="0"/>
                  <w:divBdr>
                    <w:top w:val="none" w:sz="0" w:space="0" w:color="auto"/>
                    <w:left w:val="none" w:sz="0" w:space="0" w:color="auto"/>
                    <w:bottom w:val="none" w:sz="0" w:space="0" w:color="auto"/>
                    <w:right w:val="none" w:sz="0" w:space="0" w:color="auto"/>
                  </w:divBdr>
                  <w:divsChild>
                    <w:div w:id="1168863541">
                      <w:marLeft w:val="0"/>
                      <w:marRight w:val="0"/>
                      <w:marTop w:val="0"/>
                      <w:marBottom w:val="0"/>
                      <w:divBdr>
                        <w:top w:val="none" w:sz="0" w:space="0" w:color="auto"/>
                        <w:left w:val="none" w:sz="0" w:space="0" w:color="auto"/>
                        <w:bottom w:val="none" w:sz="0" w:space="0" w:color="auto"/>
                        <w:right w:val="none" w:sz="0" w:space="0" w:color="auto"/>
                      </w:divBdr>
                      <w:divsChild>
                        <w:div w:id="1130442160">
                          <w:marLeft w:val="0"/>
                          <w:marRight w:val="0"/>
                          <w:marTop w:val="0"/>
                          <w:marBottom w:val="0"/>
                          <w:divBdr>
                            <w:top w:val="none" w:sz="0" w:space="0" w:color="auto"/>
                            <w:left w:val="none" w:sz="0" w:space="0" w:color="auto"/>
                            <w:bottom w:val="none" w:sz="0" w:space="0" w:color="auto"/>
                            <w:right w:val="none" w:sz="0" w:space="0" w:color="auto"/>
                          </w:divBdr>
                          <w:divsChild>
                            <w:div w:id="21456128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145635">
      <w:bodyDiv w:val="1"/>
      <w:marLeft w:val="0"/>
      <w:marRight w:val="0"/>
      <w:marTop w:val="0"/>
      <w:marBottom w:val="0"/>
      <w:divBdr>
        <w:top w:val="none" w:sz="0" w:space="0" w:color="auto"/>
        <w:left w:val="none" w:sz="0" w:space="0" w:color="auto"/>
        <w:bottom w:val="none" w:sz="0" w:space="0" w:color="auto"/>
        <w:right w:val="none" w:sz="0" w:space="0" w:color="auto"/>
      </w:divBdr>
      <w:divsChild>
        <w:div w:id="293218244">
          <w:marLeft w:val="0"/>
          <w:marRight w:val="0"/>
          <w:marTop w:val="0"/>
          <w:marBottom w:val="0"/>
          <w:divBdr>
            <w:top w:val="none" w:sz="0" w:space="0" w:color="auto"/>
            <w:left w:val="none" w:sz="0" w:space="0" w:color="auto"/>
            <w:bottom w:val="none" w:sz="0" w:space="0" w:color="auto"/>
            <w:right w:val="none" w:sz="0" w:space="0" w:color="auto"/>
          </w:divBdr>
        </w:div>
        <w:div w:id="715399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kb/30835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CFCDA2-9E26-4348-A17F-E27B89FD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Pages>
  <Words>836</Words>
  <Characters>4600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GCE Tech</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S0075842</dc:creator>
  <cp:lastModifiedBy>ols</cp:lastModifiedBy>
  <cp:revision>14</cp:revision>
  <dcterms:created xsi:type="dcterms:W3CDTF">2015-09-15T11:52:00Z</dcterms:created>
  <dcterms:modified xsi:type="dcterms:W3CDTF">2015-11-10T22:58:00Z</dcterms:modified>
</cp:coreProperties>
</file>