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2A2E6" w14:textId="528B5559" w:rsidR="009F65B3" w:rsidRPr="00D22704" w:rsidRDefault="00EF3C61" w:rsidP="00AB7EC0">
      <w:pPr>
        <w:jc w:val="center"/>
        <w:rPr>
          <w:b/>
          <w:bCs/>
        </w:rPr>
      </w:pPr>
      <w:r w:rsidRPr="00D22704">
        <w:rPr>
          <w:b/>
          <w:bCs/>
        </w:rPr>
        <w:t>Ujian Tengah Semester</w:t>
      </w:r>
    </w:p>
    <w:p w14:paraId="46562075" w14:textId="642AE3B2" w:rsidR="00EF3C61" w:rsidRDefault="00EF3C61" w:rsidP="00AB7EC0">
      <w:pPr>
        <w:jc w:val="center"/>
      </w:pPr>
      <w:r w:rsidRPr="00D22704">
        <w:rPr>
          <w:b/>
          <w:bCs/>
        </w:rPr>
        <w:t>Project Base</w:t>
      </w:r>
      <w:r w:rsidR="00AB7EC0" w:rsidRPr="00D22704">
        <w:rPr>
          <w:b/>
          <w:bCs/>
        </w:rPr>
        <w:t>d</w:t>
      </w:r>
      <w:r w:rsidRPr="00D22704">
        <w:rPr>
          <w:b/>
          <w:bCs/>
        </w:rPr>
        <w:t xml:space="preserve"> Exam</w:t>
      </w:r>
    </w:p>
    <w:p w14:paraId="3707C042" w14:textId="6D4A8531" w:rsidR="00D22704" w:rsidRDefault="00C15440" w:rsidP="00947CCD">
      <w:pPr>
        <w:jc w:val="both"/>
      </w:pPr>
      <w:r>
        <w:t>Berdasarkan pengalaman yang sudah didapatkan melalui pengerjaan TUGAS 1</w:t>
      </w:r>
      <w:r w:rsidR="008C4334">
        <w:t xml:space="preserve"> dan pembelajaran yang sudah didapatkan</w:t>
      </w:r>
      <w:r>
        <w:t xml:space="preserve">, untuk Ujian Tengah Semester (UTS) ini </w:t>
      </w:r>
      <w:r w:rsidR="00EF3C61">
        <w:t>Anda diminta untuk menyusun</w:t>
      </w:r>
      <w:r w:rsidR="00B4552D">
        <w:t xml:space="preserve"> </w:t>
      </w:r>
      <w:r w:rsidR="00330029">
        <w:t>sebuah ringkasan dari beberapa pertanyaan dan dijawab pada</w:t>
      </w:r>
      <w:r w:rsidR="00EF3C61">
        <w:t xml:space="preserve"> format yang sudah ditentukan secara mandiri, jujur dan bertanggung jawab. </w:t>
      </w:r>
    </w:p>
    <w:p w14:paraId="5890F4A9" w14:textId="5227770F" w:rsidR="00310AE9" w:rsidRPr="009270DC" w:rsidRDefault="00330029" w:rsidP="006C6DC6">
      <w:pPr>
        <w:jc w:val="both"/>
        <w:rPr>
          <w:b/>
          <w:bCs/>
        </w:rPr>
      </w:pPr>
      <w:r w:rsidRPr="009270DC">
        <w:rPr>
          <w:b/>
          <w:bCs/>
        </w:rPr>
        <w:t>Jawablah pertanyaan berikut secara lengkap dan detil:</w:t>
      </w:r>
    </w:p>
    <w:p w14:paraId="00F966B9" w14:textId="4887BE16" w:rsidR="00330029" w:rsidRDefault="00330029" w:rsidP="00330029">
      <w:pPr>
        <w:pStyle w:val="ListParagraph"/>
        <w:numPr>
          <w:ilvl w:val="0"/>
          <w:numId w:val="7"/>
        </w:numPr>
        <w:jc w:val="both"/>
      </w:pPr>
      <w:r>
        <w:t>Jelaskan perbedaan dari COBIT 5 dan COBIT 2019? dan jelaskan konsep COBIT 2019 dalam Audit TI.</w:t>
      </w:r>
      <w:r w:rsidR="00B51C90">
        <w:t xml:space="preserve"> (Poin 10)</w:t>
      </w:r>
    </w:p>
    <w:p w14:paraId="5BDADA59" w14:textId="4FC47589" w:rsidR="00330029" w:rsidRDefault="00330029" w:rsidP="00330029">
      <w:pPr>
        <w:pStyle w:val="ListParagraph"/>
        <w:numPr>
          <w:ilvl w:val="0"/>
          <w:numId w:val="7"/>
        </w:numPr>
        <w:jc w:val="both"/>
      </w:pPr>
      <w:r>
        <w:t>Apa itu Kontrol dan Audit TI menurut COBIT 2019? Jelaskan perbedaan antara keduanya beserta fungsinya dalam pengelolaan TI suatu organisasi.</w:t>
      </w:r>
      <w:r w:rsidR="00B51C90">
        <w:t xml:space="preserve"> (Poin 10)</w:t>
      </w:r>
    </w:p>
    <w:p w14:paraId="2E6CC46F" w14:textId="04D88155" w:rsidR="00330029" w:rsidRDefault="00330029" w:rsidP="00330029">
      <w:pPr>
        <w:pStyle w:val="ListParagraph"/>
        <w:numPr>
          <w:ilvl w:val="0"/>
          <w:numId w:val="7"/>
        </w:numPr>
        <w:jc w:val="both"/>
      </w:pPr>
      <w:r>
        <w:t xml:space="preserve">Bagaimana kerangka kerja COBIT 2019 membantu dalam memperkuat pengendalian TI pada suatu </w:t>
      </w:r>
      <w:r w:rsidR="00B51C90">
        <w:t>organisasi? (Poin 10)</w:t>
      </w:r>
    </w:p>
    <w:p w14:paraId="4F2EA53E" w14:textId="0D07458D" w:rsidR="00330029" w:rsidRDefault="00330029" w:rsidP="00330029">
      <w:pPr>
        <w:pStyle w:val="ListParagraph"/>
        <w:numPr>
          <w:ilvl w:val="0"/>
          <w:numId w:val="7"/>
        </w:numPr>
        <w:jc w:val="both"/>
      </w:pPr>
      <w:r>
        <w:t>Menurut COBIT 2019, ada lima faktor utama yang dapat mempengaruhi keberhasilan implementasi pengendalian TI. Apa saja faktor-faktor tersebut dan bagaimana cara mengatasinya?</w:t>
      </w:r>
      <w:r w:rsidR="00B51C90">
        <w:t xml:space="preserve"> (Poin 15)</w:t>
      </w:r>
    </w:p>
    <w:p w14:paraId="72FC964C" w14:textId="29B3A143" w:rsidR="00330029" w:rsidRDefault="00330029" w:rsidP="00330029">
      <w:pPr>
        <w:pStyle w:val="ListParagraph"/>
        <w:numPr>
          <w:ilvl w:val="0"/>
          <w:numId w:val="7"/>
        </w:numPr>
        <w:jc w:val="both"/>
      </w:pPr>
      <w:r>
        <w:t>Bagaimana cara melakukan audit TI dengan menggunakan kerangka kerja COBIT 2019? Jelaskan langkah-langkah yang harus dilakukan dan apa saja aspek yang harus diperiksa dalam audit TI tersebut.</w:t>
      </w:r>
      <w:r w:rsidR="00B51C90">
        <w:t xml:space="preserve"> (Poin 15)</w:t>
      </w:r>
    </w:p>
    <w:p w14:paraId="4F0F64D9" w14:textId="320E00CD" w:rsidR="00330029" w:rsidRDefault="00330029" w:rsidP="00330029">
      <w:pPr>
        <w:pStyle w:val="ListParagraph"/>
        <w:numPr>
          <w:ilvl w:val="0"/>
          <w:numId w:val="7"/>
        </w:numPr>
        <w:jc w:val="both"/>
      </w:pPr>
      <w:r>
        <w:t xml:space="preserve">Penggunaan teknologi yang semakin berkembang berdampak pada semakin kompleksnya pengelolaan TI di suatu organisasi. Bagaimana COBIT 2019 dapat membantu organisasi dalam mengelola dan mengendalikan teknologi yang semakin kompleks </w:t>
      </w:r>
      <w:r w:rsidR="00B51C90">
        <w:t>tersebut</w:t>
      </w:r>
      <w:r>
        <w:t>?</w:t>
      </w:r>
      <w:r w:rsidR="00B51C90">
        <w:t xml:space="preserve"> (Poin 20)</w:t>
      </w:r>
    </w:p>
    <w:p w14:paraId="78C9419E" w14:textId="2F55C522" w:rsidR="00330029" w:rsidRDefault="00330029" w:rsidP="00330029">
      <w:pPr>
        <w:pStyle w:val="ListParagraph"/>
        <w:numPr>
          <w:ilvl w:val="0"/>
          <w:numId w:val="7"/>
        </w:numPr>
        <w:jc w:val="both"/>
      </w:pPr>
      <w:r>
        <w:t>Pilihlah salah satu domain dalam COBIT 2019, ringkaslah domain tersebut dan carilah contoh penerapannya dalam sebuah studi kasus?</w:t>
      </w:r>
      <w:r w:rsidR="00B51C90">
        <w:t xml:space="preserve"> (Poin 20)</w:t>
      </w:r>
    </w:p>
    <w:p w14:paraId="18A49F09" w14:textId="0B336A1D" w:rsidR="00330029" w:rsidRDefault="00330029" w:rsidP="00330029">
      <w:pPr>
        <w:jc w:val="both"/>
      </w:pPr>
      <w:r>
        <w:t>Aktivitas yang dapat dilakukan untuk menjawab pertanyaan tersebut adalah:</w:t>
      </w:r>
    </w:p>
    <w:p w14:paraId="4E7A877E" w14:textId="540478D4" w:rsidR="00330029" w:rsidRDefault="00330029" w:rsidP="00330029">
      <w:pPr>
        <w:pStyle w:val="ListParagraph"/>
        <w:numPr>
          <w:ilvl w:val="0"/>
          <w:numId w:val="8"/>
        </w:numPr>
        <w:jc w:val="both"/>
      </w:pPr>
      <w:r>
        <w:t>Mencari dan menulusuri sumber-sumber referensi baik dari buku, jurnal maupun website</w:t>
      </w:r>
    </w:p>
    <w:p w14:paraId="4A9C39DA" w14:textId="108DA030" w:rsidR="00330029" w:rsidRDefault="00330029" w:rsidP="00330029">
      <w:pPr>
        <w:pStyle w:val="ListParagraph"/>
        <w:numPr>
          <w:ilvl w:val="0"/>
          <w:numId w:val="8"/>
        </w:numPr>
        <w:jc w:val="both"/>
      </w:pPr>
      <w:r>
        <w:t>Menyusun ringkasan dan jawaban dari pertanyaan dengan menggunakan paraphrase yang baik dan jelas.</w:t>
      </w:r>
    </w:p>
    <w:p w14:paraId="2447073D" w14:textId="7CEA83EA" w:rsidR="00330029" w:rsidRDefault="00330029" w:rsidP="00330029">
      <w:pPr>
        <w:pStyle w:val="ListParagraph"/>
        <w:numPr>
          <w:ilvl w:val="0"/>
          <w:numId w:val="8"/>
        </w:numPr>
        <w:jc w:val="both"/>
      </w:pPr>
      <w:r>
        <w:t>Gunakan templete yang sudah disiapkan untuk menuliskan jawaban dari pertanyaan-pertanyaan tersebut.</w:t>
      </w:r>
    </w:p>
    <w:p w14:paraId="4BD39182" w14:textId="44C78FE7" w:rsidR="00B51C90" w:rsidRDefault="00B51C90" w:rsidP="00330029">
      <w:pPr>
        <w:pStyle w:val="ListParagraph"/>
        <w:numPr>
          <w:ilvl w:val="0"/>
          <w:numId w:val="8"/>
        </w:numPr>
        <w:jc w:val="both"/>
      </w:pPr>
      <w:r>
        <w:t>Cantumkan daftar referensi yang digunakan pada akhir ringkasan. Format sitasi IEEE (disarankan untuk menggunakan Mendeley)</w:t>
      </w:r>
    </w:p>
    <w:p w14:paraId="0A08EE4B" w14:textId="636C60CC" w:rsidR="00B4552D" w:rsidRPr="00B4552D" w:rsidRDefault="00B4552D" w:rsidP="006C6DC6">
      <w:pPr>
        <w:jc w:val="both"/>
        <w:rPr>
          <w:b/>
          <w:bCs/>
        </w:rPr>
      </w:pPr>
      <w:r w:rsidRPr="00B4552D">
        <w:rPr>
          <w:b/>
          <w:bCs/>
        </w:rPr>
        <w:t>Waktu Pengumpulan</w:t>
      </w:r>
    </w:p>
    <w:p w14:paraId="684CF62F" w14:textId="53D55D9C" w:rsidR="000E5F45" w:rsidRDefault="00B4552D" w:rsidP="006C6DC6">
      <w:pPr>
        <w:jc w:val="both"/>
        <w:rPr>
          <w:b/>
          <w:bCs/>
        </w:rPr>
      </w:pPr>
      <w:r>
        <w:t xml:space="preserve">Pengumpulan Project Based Exam </w:t>
      </w:r>
      <w:r w:rsidRPr="00F11C9D">
        <w:rPr>
          <w:b/>
          <w:bCs/>
        </w:rPr>
        <w:t>paling lambat</w:t>
      </w:r>
      <w:r>
        <w:t xml:space="preserve"> pada hari Ujian Mata Kuliah </w:t>
      </w:r>
      <w:r w:rsidRPr="00F11C9D">
        <w:rPr>
          <w:b/>
          <w:bCs/>
        </w:rPr>
        <w:t>(</w:t>
      </w:r>
      <w:r w:rsidR="00F11C9D" w:rsidRPr="00F11C9D">
        <w:rPr>
          <w:b/>
          <w:bCs/>
        </w:rPr>
        <w:t xml:space="preserve">Hari </w:t>
      </w:r>
      <w:r w:rsidR="00B51C90">
        <w:rPr>
          <w:b/>
          <w:bCs/>
        </w:rPr>
        <w:t>Rabu</w:t>
      </w:r>
      <w:r w:rsidR="00F11C9D" w:rsidRPr="00F11C9D">
        <w:rPr>
          <w:b/>
          <w:bCs/>
        </w:rPr>
        <w:t xml:space="preserve">, Tanggal </w:t>
      </w:r>
      <w:r w:rsidR="00B51C90">
        <w:rPr>
          <w:b/>
          <w:bCs/>
        </w:rPr>
        <w:t>10 Mei</w:t>
      </w:r>
      <w:r w:rsidR="00F11C9D" w:rsidRPr="00F11C9D">
        <w:rPr>
          <w:b/>
          <w:bCs/>
        </w:rPr>
        <w:t xml:space="preserve"> 202</w:t>
      </w:r>
      <w:r w:rsidR="00B51C90">
        <w:rPr>
          <w:b/>
          <w:bCs/>
        </w:rPr>
        <w:t>3</w:t>
      </w:r>
      <w:r w:rsidR="00F11C9D" w:rsidRPr="00F11C9D">
        <w:rPr>
          <w:b/>
          <w:bCs/>
        </w:rPr>
        <w:t xml:space="preserve">, </w:t>
      </w:r>
      <w:r w:rsidRPr="00F11C9D">
        <w:rPr>
          <w:b/>
          <w:bCs/>
        </w:rPr>
        <w:t>Jam 1</w:t>
      </w:r>
      <w:r w:rsidR="00F11C9D" w:rsidRPr="00F11C9D">
        <w:rPr>
          <w:b/>
          <w:bCs/>
        </w:rPr>
        <w:t>0</w:t>
      </w:r>
      <w:r w:rsidRPr="00F11C9D">
        <w:rPr>
          <w:b/>
          <w:bCs/>
        </w:rPr>
        <w:t>:</w:t>
      </w:r>
      <w:r w:rsidR="00F11C9D" w:rsidRPr="00F11C9D">
        <w:rPr>
          <w:b/>
          <w:bCs/>
        </w:rPr>
        <w:t>2</w:t>
      </w:r>
      <w:r w:rsidRPr="00F11C9D">
        <w:rPr>
          <w:b/>
          <w:bCs/>
        </w:rPr>
        <w:t>0 WIB)</w:t>
      </w:r>
    </w:p>
    <w:p w14:paraId="33951FD1" w14:textId="7010B41F" w:rsidR="00C81BF5" w:rsidRDefault="00C81BF5" w:rsidP="006C6DC6">
      <w:pPr>
        <w:jc w:val="both"/>
      </w:pPr>
      <w:r>
        <w:rPr>
          <w:b/>
          <w:bCs/>
        </w:rPr>
        <w:t xml:space="preserve">Format File yang dikumpulkan: </w:t>
      </w:r>
      <w:r w:rsidR="000E4F52">
        <w:rPr>
          <w:b/>
          <w:bCs/>
        </w:rPr>
        <w:t>UTS_</w:t>
      </w:r>
      <w:r w:rsidR="00A504FF">
        <w:rPr>
          <w:b/>
          <w:bCs/>
        </w:rPr>
        <w:t>KASI</w:t>
      </w:r>
      <w:r>
        <w:rPr>
          <w:b/>
          <w:bCs/>
        </w:rPr>
        <w:t>-NIM.</w:t>
      </w:r>
      <w:r w:rsidR="00A504FF">
        <w:rPr>
          <w:b/>
          <w:bCs/>
        </w:rPr>
        <w:t>pdf</w:t>
      </w:r>
    </w:p>
    <w:p w14:paraId="27747D59" w14:textId="4748F305" w:rsidR="00310AE9" w:rsidRPr="00B4552D" w:rsidRDefault="00310AE9" w:rsidP="006C6DC6">
      <w:pPr>
        <w:jc w:val="both"/>
        <w:rPr>
          <w:b/>
          <w:bCs/>
        </w:rPr>
      </w:pPr>
      <w:r w:rsidRPr="00B4552D">
        <w:rPr>
          <w:b/>
          <w:bCs/>
        </w:rPr>
        <w:t xml:space="preserve">Kriteria </w:t>
      </w:r>
      <w:r w:rsidR="00A504FF">
        <w:rPr>
          <w:b/>
          <w:bCs/>
        </w:rPr>
        <w:t>Penilaian</w:t>
      </w:r>
      <w:r w:rsidRPr="00B4552D">
        <w:rPr>
          <w:b/>
          <w:bCs/>
        </w:rPr>
        <w:t xml:space="preserve"> (Rubrik Penilaian)</w:t>
      </w:r>
    </w:p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481"/>
        <w:gridCol w:w="2920"/>
        <w:gridCol w:w="1502"/>
        <w:gridCol w:w="1502"/>
        <w:gridCol w:w="1502"/>
        <w:gridCol w:w="1502"/>
      </w:tblGrid>
      <w:tr w:rsidR="00310AE9" w14:paraId="6EFF8038" w14:textId="77777777" w:rsidTr="00A504FF">
        <w:trPr>
          <w:tblHeader/>
        </w:trPr>
        <w:tc>
          <w:tcPr>
            <w:tcW w:w="481" w:type="dxa"/>
            <w:vMerge w:val="restart"/>
          </w:tcPr>
          <w:p w14:paraId="39C3E2D6" w14:textId="584AA4D2" w:rsidR="00310AE9" w:rsidRPr="00553397" w:rsidRDefault="00310AE9" w:rsidP="00553397">
            <w:pPr>
              <w:jc w:val="center"/>
              <w:rPr>
                <w:b/>
                <w:bCs/>
              </w:rPr>
            </w:pPr>
            <w:r w:rsidRPr="00553397">
              <w:rPr>
                <w:b/>
                <w:bCs/>
              </w:rPr>
              <w:t>No</w:t>
            </w:r>
          </w:p>
        </w:tc>
        <w:tc>
          <w:tcPr>
            <w:tcW w:w="2920" w:type="dxa"/>
            <w:vMerge w:val="restart"/>
          </w:tcPr>
          <w:p w14:paraId="2AE20475" w14:textId="302764B2" w:rsidR="00310AE9" w:rsidRPr="00553397" w:rsidRDefault="00310AE9" w:rsidP="00310AE9">
            <w:pPr>
              <w:jc w:val="both"/>
              <w:rPr>
                <w:b/>
                <w:bCs/>
              </w:rPr>
            </w:pPr>
            <w:r w:rsidRPr="00553397">
              <w:rPr>
                <w:b/>
                <w:bCs/>
              </w:rPr>
              <w:t>Kriteria/Bobot</w:t>
            </w:r>
          </w:p>
        </w:tc>
        <w:tc>
          <w:tcPr>
            <w:tcW w:w="6008" w:type="dxa"/>
            <w:gridSpan w:val="4"/>
          </w:tcPr>
          <w:p w14:paraId="24CD31E2" w14:textId="2B085DDF" w:rsidR="00310AE9" w:rsidRPr="00553397" w:rsidRDefault="00310AE9" w:rsidP="00553397">
            <w:pPr>
              <w:jc w:val="center"/>
              <w:rPr>
                <w:b/>
                <w:bCs/>
              </w:rPr>
            </w:pPr>
            <w:r w:rsidRPr="00553397">
              <w:rPr>
                <w:b/>
                <w:bCs/>
              </w:rPr>
              <w:t>Skor</w:t>
            </w:r>
          </w:p>
        </w:tc>
      </w:tr>
      <w:tr w:rsidR="00310AE9" w14:paraId="7D42A134" w14:textId="77777777" w:rsidTr="00A504FF">
        <w:trPr>
          <w:tblHeader/>
        </w:trPr>
        <w:tc>
          <w:tcPr>
            <w:tcW w:w="481" w:type="dxa"/>
            <w:vMerge/>
          </w:tcPr>
          <w:p w14:paraId="4BE78FA8" w14:textId="3E979562" w:rsidR="00310AE9" w:rsidRPr="00553397" w:rsidRDefault="00310AE9" w:rsidP="00553397">
            <w:pPr>
              <w:jc w:val="center"/>
              <w:rPr>
                <w:b/>
                <w:bCs/>
              </w:rPr>
            </w:pPr>
          </w:p>
        </w:tc>
        <w:tc>
          <w:tcPr>
            <w:tcW w:w="2920" w:type="dxa"/>
            <w:vMerge/>
          </w:tcPr>
          <w:p w14:paraId="0D7EEEDC" w14:textId="76943E4F" w:rsidR="00310AE9" w:rsidRPr="00553397" w:rsidRDefault="00310AE9" w:rsidP="00310AE9">
            <w:pPr>
              <w:jc w:val="both"/>
              <w:rPr>
                <w:b/>
                <w:bCs/>
              </w:rPr>
            </w:pPr>
          </w:p>
        </w:tc>
        <w:tc>
          <w:tcPr>
            <w:tcW w:w="1502" w:type="dxa"/>
          </w:tcPr>
          <w:p w14:paraId="599E24B1" w14:textId="317B159C" w:rsidR="00310AE9" w:rsidRPr="00553397" w:rsidRDefault="00310AE9" w:rsidP="00553397">
            <w:pPr>
              <w:jc w:val="center"/>
              <w:rPr>
                <w:b/>
                <w:bCs/>
              </w:rPr>
            </w:pPr>
            <w:r w:rsidRPr="00553397">
              <w:rPr>
                <w:b/>
                <w:bCs/>
              </w:rPr>
              <w:t>4</w:t>
            </w:r>
          </w:p>
        </w:tc>
        <w:tc>
          <w:tcPr>
            <w:tcW w:w="1502" w:type="dxa"/>
          </w:tcPr>
          <w:p w14:paraId="22F2920A" w14:textId="59F8CDCC" w:rsidR="00310AE9" w:rsidRPr="00553397" w:rsidRDefault="00310AE9" w:rsidP="00553397">
            <w:pPr>
              <w:jc w:val="center"/>
              <w:rPr>
                <w:b/>
                <w:bCs/>
              </w:rPr>
            </w:pPr>
            <w:r w:rsidRPr="00553397">
              <w:rPr>
                <w:b/>
                <w:bCs/>
              </w:rPr>
              <w:t>3</w:t>
            </w:r>
          </w:p>
        </w:tc>
        <w:tc>
          <w:tcPr>
            <w:tcW w:w="1502" w:type="dxa"/>
          </w:tcPr>
          <w:p w14:paraId="4ED94726" w14:textId="38FBF9EE" w:rsidR="00310AE9" w:rsidRPr="00553397" w:rsidRDefault="00310AE9" w:rsidP="00553397">
            <w:pPr>
              <w:jc w:val="center"/>
              <w:rPr>
                <w:b/>
                <w:bCs/>
              </w:rPr>
            </w:pPr>
            <w:r w:rsidRPr="00553397">
              <w:rPr>
                <w:b/>
                <w:bCs/>
              </w:rPr>
              <w:t>2</w:t>
            </w:r>
          </w:p>
        </w:tc>
        <w:tc>
          <w:tcPr>
            <w:tcW w:w="1502" w:type="dxa"/>
          </w:tcPr>
          <w:p w14:paraId="008B5B85" w14:textId="35AFEBBD" w:rsidR="00310AE9" w:rsidRPr="00553397" w:rsidRDefault="00310AE9" w:rsidP="00553397">
            <w:pPr>
              <w:jc w:val="center"/>
              <w:rPr>
                <w:b/>
                <w:bCs/>
              </w:rPr>
            </w:pPr>
            <w:r w:rsidRPr="00553397">
              <w:rPr>
                <w:b/>
                <w:bCs/>
              </w:rPr>
              <w:t>1</w:t>
            </w:r>
          </w:p>
        </w:tc>
      </w:tr>
      <w:tr w:rsidR="00310AE9" w14:paraId="2FF728ED" w14:textId="77777777" w:rsidTr="00A504FF">
        <w:tc>
          <w:tcPr>
            <w:tcW w:w="481" w:type="dxa"/>
          </w:tcPr>
          <w:p w14:paraId="5AE6CB5E" w14:textId="3332833E" w:rsidR="00310AE9" w:rsidRDefault="00310AE9" w:rsidP="00553397">
            <w:pPr>
              <w:jc w:val="center"/>
            </w:pPr>
            <w:r>
              <w:t>1.</w:t>
            </w:r>
          </w:p>
        </w:tc>
        <w:tc>
          <w:tcPr>
            <w:tcW w:w="2920" w:type="dxa"/>
          </w:tcPr>
          <w:p w14:paraId="6314CC0F" w14:textId="5D5C2998" w:rsidR="00310AE9" w:rsidRDefault="00B51C90" w:rsidP="00310AE9">
            <w:pPr>
              <w:jc w:val="both"/>
            </w:pPr>
            <w:r w:rsidRPr="008C4334">
              <w:rPr>
                <w:b/>
                <w:bCs/>
              </w:rPr>
              <w:t>Keterkaitan jawaban dengan pertanyaan:</w:t>
            </w:r>
            <w:r>
              <w:t xml:space="preserve"> jawaban yang baik adalah jawaban yang </w:t>
            </w:r>
            <w:r>
              <w:lastRenderedPageBreak/>
              <w:t>terkait langsung dengan pertanyaan yang diajukan</w:t>
            </w:r>
          </w:p>
        </w:tc>
        <w:tc>
          <w:tcPr>
            <w:tcW w:w="1502" w:type="dxa"/>
          </w:tcPr>
          <w:p w14:paraId="2FE53F68" w14:textId="76A06D4B" w:rsidR="00310AE9" w:rsidRDefault="00A504FF" w:rsidP="00553397">
            <w:pPr>
              <w:jc w:val="center"/>
            </w:pPr>
            <w:r>
              <w:lastRenderedPageBreak/>
              <w:t>Sangat baik</w:t>
            </w:r>
          </w:p>
        </w:tc>
        <w:tc>
          <w:tcPr>
            <w:tcW w:w="1502" w:type="dxa"/>
          </w:tcPr>
          <w:p w14:paraId="08BE3819" w14:textId="1BF246DF" w:rsidR="00310AE9" w:rsidRDefault="00A504FF" w:rsidP="00553397">
            <w:pPr>
              <w:jc w:val="center"/>
            </w:pPr>
            <w:r>
              <w:t>Baik</w:t>
            </w:r>
          </w:p>
        </w:tc>
        <w:tc>
          <w:tcPr>
            <w:tcW w:w="1502" w:type="dxa"/>
          </w:tcPr>
          <w:p w14:paraId="047ADD38" w14:textId="3E883065" w:rsidR="00310AE9" w:rsidRDefault="00A504FF" w:rsidP="00553397">
            <w:pPr>
              <w:jc w:val="center"/>
            </w:pPr>
            <w:r>
              <w:t>Kurang baik</w:t>
            </w:r>
          </w:p>
        </w:tc>
        <w:tc>
          <w:tcPr>
            <w:tcW w:w="1502" w:type="dxa"/>
          </w:tcPr>
          <w:p w14:paraId="7885616A" w14:textId="10B3EE49" w:rsidR="00310AE9" w:rsidRDefault="00A504FF" w:rsidP="00553397">
            <w:pPr>
              <w:jc w:val="center"/>
            </w:pPr>
            <w:r>
              <w:t>Tidak baik</w:t>
            </w:r>
          </w:p>
        </w:tc>
      </w:tr>
      <w:tr w:rsidR="00A504FF" w14:paraId="13B08730" w14:textId="77777777" w:rsidTr="00A504FF">
        <w:tc>
          <w:tcPr>
            <w:tcW w:w="481" w:type="dxa"/>
          </w:tcPr>
          <w:p w14:paraId="37E9EB08" w14:textId="58DA97FD" w:rsidR="00A504FF" w:rsidRDefault="00A504FF" w:rsidP="00A504FF">
            <w:pPr>
              <w:jc w:val="center"/>
            </w:pPr>
            <w:r>
              <w:t>2.</w:t>
            </w:r>
          </w:p>
        </w:tc>
        <w:tc>
          <w:tcPr>
            <w:tcW w:w="2920" w:type="dxa"/>
          </w:tcPr>
          <w:p w14:paraId="23EA7111" w14:textId="55C0E50C" w:rsidR="00A504FF" w:rsidRDefault="00A504FF" w:rsidP="00A504FF">
            <w:pPr>
              <w:jc w:val="both"/>
            </w:pPr>
            <w:r w:rsidRPr="008C4334">
              <w:rPr>
                <w:b/>
                <w:bCs/>
              </w:rPr>
              <w:t>Kejelasan jawaban:</w:t>
            </w:r>
            <w:r>
              <w:t xml:space="preserve"> Jawaban yang baik adalah jawaban yang jelas, terstruktur, dan mudah dipahami</w:t>
            </w:r>
          </w:p>
        </w:tc>
        <w:tc>
          <w:tcPr>
            <w:tcW w:w="1502" w:type="dxa"/>
          </w:tcPr>
          <w:p w14:paraId="740066E0" w14:textId="0A63FAB8" w:rsidR="00A504FF" w:rsidRDefault="00A504FF" w:rsidP="00A504FF">
            <w:pPr>
              <w:jc w:val="center"/>
            </w:pPr>
            <w:r>
              <w:t>Sangat baik</w:t>
            </w:r>
          </w:p>
        </w:tc>
        <w:tc>
          <w:tcPr>
            <w:tcW w:w="1502" w:type="dxa"/>
          </w:tcPr>
          <w:p w14:paraId="4E778713" w14:textId="6F8386BA" w:rsidR="00A504FF" w:rsidRDefault="00A504FF" w:rsidP="00A504FF">
            <w:pPr>
              <w:jc w:val="center"/>
            </w:pPr>
            <w:r>
              <w:t>Baik</w:t>
            </w:r>
          </w:p>
        </w:tc>
        <w:tc>
          <w:tcPr>
            <w:tcW w:w="1502" w:type="dxa"/>
          </w:tcPr>
          <w:p w14:paraId="5A85CCBA" w14:textId="2C4716FE" w:rsidR="00A504FF" w:rsidRDefault="00A504FF" w:rsidP="00A504FF">
            <w:pPr>
              <w:jc w:val="center"/>
            </w:pPr>
            <w:r>
              <w:t>Kurang baik</w:t>
            </w:r>
          </w:p>
        </w:tc>
        <w:tc>
          <w:tcPr>
            <w:tcW w:w="1502" w:type="dxa"/>
          </w:tcPr>
          <w:p w14:paraId="5A0BD9D4" w14:textId="3063BFDC" w:rsidR="00A504FF" w:rsidRDefault="00A504FF" w:rsidP="00A504FF">
            <w:pPr>
              <w:jc w:val="center"/>
            </w:pPr>
            <w:r>
              <w:t>Tidak baik</w:t>
            </w:r>
          </w:p>
        </w:tc>
      </w:tr>
      <w:tr w:rsidR="00A504FF" w14:paraId="1B63B12E" w14:textId="77777777" w:rsidTr="00A504FF">
        <w:tc>
          <w:tcPr>
            <w:tcW w:w="481" w:type="dxa"/>
          </w:tcPr>
          <w:p w14:paraId="763F08DD" w14:textId="46D12DED" w:rsidR="00A504FF" w:rsidRDefault="00A504FF" w:rsidP="00A504FF">
            <w:pPr>
              <w:jc w:val="center"/>
            </w:pPr>
            <w:r>
              <w:t>3.</w:t>
            </w:r>
          </w:p>
        </w:tc>
        <w:tc>
          <w:tcPr>
            <w:tcW w:w="2920" w:type="dxa"/>
          </w:tcPr>
          <w:p w14:paraId="6B43EA9D" w14:textId="78D68C63" w:rsidR="00A504FF" w:rsidRDefault="00A504FF" w:rsidP="00A504FF">
            <w:pPr>
              <w:jc w:val="both"/>
            </w:pPr>
            <w:r w:rsidRPr="008C4334">
              <w:rPr>
                <w:b/>
                <w:bCs/>
              </w:rPr>
              <w:t>Keprofesionalan jawaban:</w:t>
            </w:r>
            <w:r>
              <w:t xml:space="preserve"> Jawaban yang baik adalah jawaban yang disusun dengan gaya bahasa yang baik, mengikuti EYD dan menggunakan aturan bahasa yang benar</w:t>
            </w:r>
          </w:p>
        </w:tc>
        <w:tc>
          <w:tcPr>
            <w:tcW w:w="1502" w:type="dxa"/>
          </w:tcPr>
          <w:p w14:paraId="278C6B45" w14:textId="7AD00921" w:rsidR="00A504FF" w:rsidRDefault="00A504FF" w:rsidP="00A504FF">
            <w:pPr>
              <w:jc w:val="center"/>
            </w:pPr>
            <w:r>
              <w:t>Sangat baik</w:t>
            </w:r>
          </w:p>
        </w:tc>
        <w:tc>
          <w:tcPr>
            <w:tcW w:w="1502" w:type="dxa"/>
          </w:tcPr>
          <w:p w14:paraId="50FBEEA3" w14:textId="545631FF" w:rsidR="00A504FF" w:rsidRDefault="00A504FF" w:rsidP="00A504FF">
            <w:pPr>
              <w:jc w:val="center"/>
            </w:pPr>
            <w:r>
              <w:t>Baik</w:t>
            </w:r>
          </w:p>
        </w:tc>
        <w:tc>
          <w:tcPr>
            <w:tcW w:w="1502" w:type="dxa"/>
          </w:tcPr>
          <w:p w14:paraId="6BFEC25F" w14:textId="7BDC6C5B" w:rsidR="00A504FF" w:rsidRDefault="00A504FF" w:rsidP="00A504FF">
            <w:pPr>
              <w:jc w:val="center"/>
            </w:pPr>
            <w:r>
              <w:t>Kurang baik</w:t>
            </w:r>
          </w:p>
        </w:tc>
        <w:tc>
          <w:tcPr>
            <w:tcW w:w="1502" w:type="dxa"/>
          </w:tcPr>
          <w:p w14:paraId="2773AA94" w14:textId="78D9B277" w:rsidR="00A504FF" w:rsidRDefault="00A504FF" w:rsidP="00A504FF">
            <w:pPr>
              <w:jc w:val="center"/>
            </w:pPr>
            <w:r>
              <w:t>Tidak baik</w:t>
            </w:r>
          </w:p>
        </w:tc>
      </w:tr>
      <w:tr w:rsidR="00A504FF" w14:paraId="199AF507" w14:textId="77777777" w:rsidTr="00A504FF">
        <w:tc>
          <w:tcPr>
            <w:tcW w:w="481" w:type="dxa"/>
          </w:tcPr>
          <w:p w14:paraId="783D530B" w14:textId="47A45CA4" w:rsidR="00A504FF" w:rsidRDefault="00A504FF" w:rsidP="00A504FF">
            <w:pPr>
              <w:jc w:val="center"/>
            </w:pPr>
            <w:r>
              <w:t>4.</w:t>
            </w:r>
          </w:p>
        </w:tc>
        <w:tc>
          <w:tcPr>
            <w:tcW w:w="2920" w:type="dxa"/>
          </w:tcPr>
          <w:p w14:paraId="63A7D55D" w14:textId="64F23528" w:rsidR="00A504FF" w:rsidRDefault="00A504FF" w:rsidP="00A504FF">
            <w:pPr>
              <w:jc w:val="both"/>
            </w:pPr>
            <w:r w:rsidRPr="008C4334">
              <w:rPr>
                <w:b/>
                <w:bCs/>
              </w:rPr>
              <w:t>Kreativitas jawaban:</w:t>
            </w:r>
            <w:r>
              <w:t xml:space="preserve"> jawaban yang baik adalah jawaban yang kreatif, dan mampu memberikan contoh dan analogi yang menarik</w:t>
            </w:r>
          </w:p>
        </w:tc>
        <w:tc>
          <w:tcPr>
            <w:tcW w:w="1502" w:type="dxa"/>
          </w:tcPr>
          <w:p w14:paraId="38B1411A" w14:textId="6F8032F6" w:rsidR="00A504FF" w:rsidRDefault="00A504FF" w:rsidP="00A504FF">
            <w:pPr>
              <w:jc w:val="center"/>
            </w:pPr>
            <w:r>
              <w:t>Sangat baik</w:t>
            </w:r>
          </w:p>
        </w:tc>
        <w:tc>
          <w:tcPr>
            <w:tcW w:w="1502" w:type="dxa"/>
          </w:tcPr>
          <w:p w14:paraId="031B6701" w14:textId="5DD0C98D" w:rsidR="00A504FF" w:rsidRDefault="00A504FF" w:rsidP="00A504FF">
            <w:pPr>
              <w:jc w:val="center"/>
            </w:pPr>
            <w:r>
              <w:t>Baik</w:t>
            </w:r>
          </w:p>
        </w:tc>
        <w:tc>
          <w:tcPr>
            <w:tcW w:w="1502" w:type="dxa"/>
          </w:tcPr>
          <w:p w14:paraId="4D4B3BB3" w14:textId="484F3CB7" w:rsidR="00A504FF" w:rsidRDefault="00A504FF" w:rsidP="00A504FF">
            <w:pPr>
              <w:jc w:val="center"/>
            </w:pPr>
            <w:r>
              <w:t>Kurang baik</w:t>
            </w:r>
          </w:p>
        </w:tc>
        <w:tc>
          <w:tcPr>
            <w:tcW w:w="1502" w:type="dxa"/>
          </w:tcPr>
          <w:p w14:paraId="5A3E0D8E" w14:textId="7B3395E2" w:rsidR="00A504FF" w:rsidRDefault="00A504FF" w:rsidP="00A504FF">
            <w:pPr>
              <w:jc w:val="center"/>
            </w:pPr>
            <w:r>
              <w:t>Tidak baik</w:t>
            </w:r>
          </w:p>
        </w:tc>
      </w:tr>
      <w:tr w:rsidR="00A504FF" w14:paraId="48B68659" w14:textId="77777777" w:rsidTr="00A504FF">
        <w:tc>
          <w:tcPr>
            <w:tcW w:w="481" w:type="dxa"/>
          </w:tcPr>
          <w:p w14:paraId="5D9B95E4" w14:textId="29306CF1" w:rsidR="00A504FF" w:rsidRDefault="00A504FF" w:rsidP="00A504FF">
            <w:pPr>
              <w:jc w:val="center"/>
            </w:pPr>
            <w:r>
              <w:t>5.</w:t>
            </w:r>
          </w:p>
        </w:tc>
        <w:tc>
          <w:tcPr>
            <w:tcW w:w="2920" w:type="dxa"/>
          </w:tcPr>
          <w:p w14:paraId="34D24297" w14:textId="1EC8D540" w:rsidR="00A504FF" w:rsidRDefault="00A504FF" w:rsidP="00A504FF">
            <w:pPr>
              <w:jc w:val="both"/>
            </w:pPr>
            <w:r w:rsidRPr="008C4334">
              <w:rPr>
                <w:b/>
                <w:bCs/>
              </w:rPr>
              <w:t>Kekayaan jawaban:</w:t>
            </w:r>
            <w:r>
              <w:t xml:space="preserve"> jawaban yang baik adalah jawaban yang memadukan berbagai sumber atau sudut pandang, mampu memberikan informasi yang lengkap dan mendalam.</w:t>
            </w:r>
          </w:p>
        </w:tc>
        <w:tc>
          <w:tcPr>
            <w:tcW w:w="1502" w:type="dxa"/>
          </w:tcPr>
          <w:p w14:paraId="015170E1" w14:textId="45CFBF0B" w:rsidR="00A504FF" w:rsidRDefault="00A504FF" w:rsidP="00A504FF">
            <w:pPr>
              <w:jc w:val="center"/>
            </w:pPr>
            <w:r>
              <w:t>Sangat baik</w:t>
            </w:r>
          </w:p>
        </w:tc>
        <w:tc>
          <w:tcPr>
            <w:tcW w:w="1502" w:type="dxa"/>
          </w:tcPr>
          <w:p w14:paraId="2C6408EF" w14:textId="4DE0E1A3" w:rsidR="00A504FF" w:rsidRDefault="00A504FF" w:rsidP="00A504FF">
            <w:pPr>
              <w:jc w:val="center"/>
            </w:pPr>
            <w:r>
              <w:t>Baik</w:t>
            </w:r>
          </w:p>
        </w:tc>
        <w:tc>
          <w:tcPr>
            <w:tcW w:w="1502" w:type="dxa"/>
          </w:tcPr>
          <w:p w14:paraId="14B77E36" w14:textId="473CFF7C" w:rsidR="00A504FF" w:rsidRDefault="00A504FF" w:rsidP="00A504FF">
            <w:pPr>
              <w:jc w:val="center"/>
            </w:pPr>
            <w:r>
              <w:t>Kurang baik</w:t>
            </w:r>
          </w:p>
        </w:tc>
        <w:tc>
          <w:tcPr>
            <w:tcW w:w="1502" w:type="dxa"/>
          </w:tcPr>
          <w:p w14:paraId="5E71A43C" w14:textId="0A2206A6" w:rsidR="00A504FF" w:rsidRDefault="00A504FF" w:rsidP="00A504FF">
            <w:pPr>
              <w:jc w:val="center"/>
            </w:pPr>
            <w:r>
              <w:t>Tidak baik</w:t>
            </w:r>
          </w:p>
        </w:tc>
      </w:tr>
    </w:tbl>
    <w:p w14:paraId="377E48FA" w14:textId="77777777" w:rsidR="00310AE9" w:rsidRPr="00AC439C" w:rsidRDefault="00310AE9" w:rsidP="006C6DC6">
      <w:pPr>
        <w:jc w:val="both"/>
      </w:pPr>
    </w:p>
    <w:sectPr w:rsidR="00310AE9" w:rsidRPr="00AC439C" w:rsidSect="00310AE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79EB"/>
    <w:multiLevelType w:val="hybridMultilevel"/>
    <w:tmpl w:val="2270A0C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5539D"/>
    <w:multiLevelType w:val="hybridMultilevel"/>
    <w:tmpl w:val="0A0E20D8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6704CF2"/>
    <w:multiLevelType w:val="hybridMultilevel"/>
    <w:tmpl w:val="245EB760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25B7DCF"/>
    <w:multiLevelType w:val="hybridMultilevel"/>
    <w:tmpl w:val="7B3AD7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C6184"/>
    <w:multiLevelType w:val="hybridMultilevel"/>
    <w:tmpl w:val="572A369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DE1180"/>
    <w:multiLevelType w:val="hybridMultilevel"/>
    <w:tmpl w:val="1C426A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B2A04"/>
    <w:multiLevelType w:val="hybridMultilevel"/>
    <w:tmpl w:val="0C8E1B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24652"/>
    <w:multiLevelType w:val="hybridMultilevel"/>
    <w:tmpl w:val="FC1A38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627990">
    <w:abstractNumId w:val="6"/>
  </w:num>
  <w:num w:numId="2" w16cid:durableId="679433302">
    <w:abstractNumId w:val="3"/>
  </w:num>
  <w:num w:numId="3" w16cid:durableId="1561286005">
    <w:abstractNumId w:val="2"/>
  </w:num>
  <w:num w:numId="4" w16cid:durableId="603268375">
    <w:abstractNumId w:val="1"/>
  </w:num>
  <w:num w:numId="5" w16cid:durableId="1948392287">
    <w:abstractNumId w:val="4"/>
  </w:num>
  <w:num w:numId="6" w16cid:durableId="1423453513">
    <w:abstractNumId w:val="0"/>
  </w:num>
  <w:num w:numId="7" w16cid:durableId="1906448116">
    <w:abstractNumId w:val="5"/>
  </w:num>
  <w:num w:numId="8" w16cid:durableId="489755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MzY3sTAyNDUyNDFX0lEKTi0uzszPAykwqQUA6gG3GCwAAAA="/>
  </w:docVars>
  <w:rsids>
    <w:rsidRoot w:val="00EF3C61"/>
    <w:rsid w:val="00021B67"/>
    <w:rsid w:val="00037BC2"/>
    <w:rsid w:val="000D74FC"/>
    <w:rsid w:val="000E4F52"/>
    <w:rsid w:val="000E5F45"/>
    <w:rsid w:val="001759A0"/>
    <w:rsid w:val="001E6269"/>
    <w:rsid w:val="00230D17"/>
    <w:rsid w:val="002C053D"/>
    <w:rsid w:val="00310AE9"/>
    <w:rsid w:val="00330029"/>
    <w:rsid w:val="00332B1B"/>
    <w:rsid w:val="00345DE3"/>
    <w:rsid w:val="003E5914"/>
    <w:rsid w:val="004A76FC"/>
    <w:rsid w:val="004F3F71"/>
    <w:rsid w:val="00553397"/>
    <w:rsid w:val="005C7754"/>
    <w:rsid w:val="00692EC5"/>
    <w:rsid w:val="00693F07"/>
    <w:rsid w:val="006C6DC6"/>
    <w:rsid w:val="00750578"/>
    <w:rsid w:val="008A2DEB"/>
    <w:rsid w:val="008C4334"/>
    <w:rsid w:val="009270DC"/>
    <w:rsid w:val="00947CCD"/>
    <w:rsid w:val="009D3380"/>
    <w:rsid w:val="009F65B3"/>
    <w:rsid w:val="00A400F2"/>
    <w:rsid w:val="00A504FF"/>
    <w:rsid w:val="00A863CB"/>
    <w:rsid w:val="00AB7EC0"/>
    <w:rsid w:val="00AC439C"/>
    <w:rsid w:val="00B4552D"/>
    <w:rsid w:val="00B4762A"/>
    <w:rsid w:val="00B51C90"/>
    <w:rsid w:val="00B65F28"/>
    <w:rsid w:val="00B863C7"/>
    <w:rsid w:val="00BE3730"/>
    <w:rsid w:val="00C15440"/>
    <w:rsid w:val="00C24FCA"/>
    <w:rsid w:val="00C81BF5"/>
    <w:rsid w:val="00D22704"/>
    <w:rsid w:val="00EF3C61"/>
    <w:rsid w:val="00F11C9D"/>
    <w:rsid w:val="00FB2E56"/>
    <w:rsid w:val="00FB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C0F0"/>
  <w15:chartTrackingRefBased/>
  <w15:docId w15:val="{DED23507-0EA6-439E-8BFE-559311F5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C61"/>
    <w:pPr>
      <w:ind w:left="720"/>
      <w:contextualSpacing/>
    </w:pPr>
  </w:style>
  <w:style w:type="table" w:styleId="TableGrid">
    <w:name w:val="Table Grid"/>
    <w:basedOn w:val="TableNormal"/>
    <w:uiPriority w:val="39"/>
    <w:rsid w:val="00310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3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Yunis</dc:creator>
  <cp:keywords/>
  <dc:description/>
  <cp:lastModifiedBy>Roni Yunis</cp:lastModifiedBy>
  <cp:revision>5</cp:revision>
  <dcterms:created xsi:type="dcterms:W3CDTF">2023-04-03T03:29:00Z</dcterms:created>
  <dcterms:modified xsi:type="dcterms:W3CDTF">2023-04-03T04:14:00Z</dcterms:modified>
</cp:coreProperties>
</file>