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76"/>
        <w:gridCol w:w="6918"/>
        <w:tblGridChange w:id="0">
          <w:tblGrid>
            <w:gridCol w:w="2376"/>
            <w:gridCol w:w="6918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UNIFIED MENTOR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PRAVEENKUMAR MOPURU 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</w:rPr>
            </w:pPr>
            <w:hyperlink r:id="rId6">
              <w:r w:rsidDel="00000000" w:rsidR="00000000" w:rsidRPr="00000000">
                <w:rPr>
                  <w:rFonts w:ascii="Cambria" w:cs="Cambria" w:eastAsia="Cambria" w:hAnsi="Cambria"/>
                  <w:color w:val="0000ff"/>
                  <w:u w:val="single"/>
                  <w:rtl w:val="0"/>
                </w:rPr>
                <w:t xml:space="preserve">mpk339@gmail.com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9985772150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UMID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UMID20032685175   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25Mar thru 25Jun 2026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Type of Intern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Analytics Internship – Project 2 Human Resources Analytics</w:t>
            </w:r>
          </w:p>
        </w:tc>
      </w:tr>
      <w:tr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 Employee Engagement, Satisfaction, and Burnout Diagnostic Analysis at Palo Alto Networks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Github Repo Link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https://github.com/M339KUMAR/DataAnalytics2/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Pdf Link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Video Link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https://github.com/M339KUMAR/DataAnalytics2/blob/main/P2%20-%20Human%20Resources%2020260607_145551.mp4</w:t>
            </w:r>
          </w:p>
        </w:tc>
      </w:tr>
      <w:tr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Streamlit Project Link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https://dataanalytics2-umdap2hraproject2.streamlit.app/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731510" cy="32224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731510" cy="322240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188882" cy="291732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8882" cy="291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194875" cy="292069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4875" cy="2920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300755" cy="306032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755" cy="3060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416897" cy="304551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897" cy="304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477153" cy="30793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153" cy="307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596300" cy="314638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300" cy="3146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mailto:mpk339@gmail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