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6918"/>
        <w:tblGridChange w:id="0">
          <w:tblGrid>
            <w:gridCol w:w="2376"/>
            <w:gridCol w:w="6918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UNIFIED MENTOR</w:t>
            </w:r>
          </w:p>
        </w:tc>
      </w:tr>
      <w:tr>
        <w:tc>
          <w:tcPr/>
          <w:p w:rsidR="00000000" w:rsidDel="00000000" w:rsidP="00000000" w:rsidRDefault="00000000" w:rsidRPr="00000000" w14:paraId="0000000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PRAVEENKUMAR MOPURU</w:t>
            </w:r>
          </w:p>
        </w:tc>
      </w:tr>
      <w:tr>
        <w:tc>
          <w:tcPr/>
          <w:p w:rsidR="00000000" w:rsidDel="00000000" w:rsidP="00000000" w:rsidRDefault="00000000" w:rsidRPr="00000000" w14:paraId="0000000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mbria" w:cs="Cambria" w:eastAsia="Cambria" w:hAnsi="Cambria"/>
              </w:rPr>
            </w:pPr>
            <w:hyperlink r:id="rId6">
              <w:r w:rsidDel="00000000" w:rsidR="00000000" w:rsidRPr="00000000">
                <w:rPr>
                  <w:rFonts w:ascii="Cambria" w:cs="Cambria" w:eastAsia="Cambria" w:hAnsi="Cambria"/>
                  <w:color w:val="0000ff"/>
                  <w:u w:val="single"/>
                  <w:rtl w:val="0"/>
                </w:rPr>
                <w:t xml:space="preserve">mpk339@gmail.com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9985772150</w:t>
            </w:r>
          </w:p>
        </w:tc>
      </w:tr>
      <w:tr>
        <w:tc>
          <w:tcPr/>
          <w:p w:rsidR="00000000" w:rsidDel="00000000" w:rsidP="00000000" w:rsidRDefault="00000000" w:rsidRPr="00000000" w14:paraId="0000000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UMID20032685175   </w:t>
            </w:r>
          </w:p>
        </w:tc>
      </w:tr>
      <w:tr>
        <w:tc>
          <w:tcPr/>
          <w:p w:rsidR="00000000" w:rsidDel="00000000" w:rsidP="00000000" w:rsidRDefault="00000000" w:rsidRPr="00000000" w14:paraId="0000000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25Mar thru 25Jun 2026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Type of Intern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Analytics Internship - Healthcare Analytics </w:t>
            </w:r>
          </w:p>
        </w:tc>
      </w:tr>
      <w:tr>
        <w:tc>
          <w:tcPr/>
          <w:p w:rsidR="00000000" w:rsidDel="00000000" w:rsidP="00000000" w:rsidRDefault="00000000" w:rsidRPr="00000000" w14:paraId="0000001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  </w:t>
            </w:r>
            <w:r w:rsidDel="00000000" w:rsidR="00000000" w:rsidRPr="00000000">
              <w:rPr>
                <w:rtl w:val="0"/>
              </w:rPr>
              <w:t xml:space="preserve">System Capacity &amp; Care Load Analytics for Unaccompanied Children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 – Human Health Services</w:t>
            </w:r>
          </w:p>
        </w:tc>
      </w:tr>
      <w:tr>
        <w:tc>
          <w:tcPr/>
          <w:p w:rsidR="00000000" w:rsidDel="00000000" w:rsidP="00000000" w:rsidRDefault="00000000" w:rsidRPr="00000000" w14:paraId="0000001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Github Repo Link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https://github.com/M339KUMAR/DataAnalytics1/</w:t>
            </w:r>
          </w:p>
        </w:tc>
      </w:tr>
      <w:tr>
        <w:tc>
          <w:tcPr/>
          <w:p w:rsidR="00000000" w:rsidDel="00000000" w:rsidP="00000000" w:rsidRDefault="00000000" w:rsidRPr="00000000" w14:paraId="0000001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Pdf Link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Video Link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https://github.com/M339KUMAR/DataAnalytics1/blob/main/P1%20-%20Healthcare%20Analytics%2020260607_142520.mp4</w:t>
            </w:r>
          </w:p>
        </w:tc>
      </w:tr>
      <w:tr>
        <w:tc>
          <w:tcPr/>
          <w:p w:rsidR="00000000" w:rsidDel="00000000" w:rsidP="00000000" w:rsidRDefault="00000000" w:rsidRPr="00000000" w14:paraId="0000001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Streamlit Project Link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https://dataanalytics1-umdaushhsproject1.streamlit.app/</w:t>
            </w:r>
          </w:p>
        </w:tc>
      </w:tr>
    </w:tbl>
    <w:p w:rsidR="00000000" w:rsidDel="00000000" w:rsidP="00000000" w:rsidRDefault="00000000" w:rsidRPr="00000000" w14:paraId="0000001B">
      <w:pPr>
        <w:ind w:left="-567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67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-567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6"/>
        <w:gridCol w:w="6918"/>
        <w:tblGridChange w:id="0">
          <w:tblGrid>
            <w:gridCol w:w="2376"/>
            <w:gridCol w:w="6918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mbria" w:cs="Cambria" w:eastAsia="Cambria" w:hAnsi="Cambria"/>
                <w:sz w:val="28"/>
                <w:szCs w:val="28"/>
              </w:rPr>
            </w:pPr>
            <w:r w:rsidDel="00000000" w:rsidR="00000000" w:rsidRPr="00000000">
              <w:rPr>
                <w:rFonts w:ascii="Cambria" w:cs="Cambria" w:eastAsia="Cambria" w:hAnsi="Cambria"/>
                <w:sz w:val="28"/>
                <w:szCs w:val="28"/>
                <w:rtl w:val="0"/>
              </w:rPr>
              <w:t xml:space="preserve">UNIFIED MENTOR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PRAVEENKUMAR MOPURU </w:t>
            </w:r>
          </w:p>
        </w:tc>
      </w:tr>
      <w:tr>
        <w:tc>
          <w:tcPr/>
          <w:p w:rsidR="00000000" w:rsidDel="00000000" w:rsidP="00000000" w:rsidRDefault="00000000" w:rsidRPr="00000000" w14:paraId="0000002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mbria" w:cs="Cambria" w:eastAsia="Cambria" w:hAnsi="Cambria"/>
              </w:rPr>
            </w:pPr>
            <w:hyperlink r:id="rId7">
              <w:r w:rsidDel="00000000" w:rsidR="00000000" w:rsidRPr="00000000">
                <w:rPr>
                  <w:rFonts w:ascii="Cambria" w:cs="Cambria" w:eastAsia="Cambria" w:hAnsi="Cambria"/>
                  <w:color w:val="0000ff"/>
                  <w:u w:val="single"/>
                  <w:rtl w:val="0"/>
                </w:rPr>
                <w:t xml:space="preserve">mpk339@gmail.com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Mobile No.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9985772150</w:t>
            </w:r>
          </w:p>
        </w:tc>
      </w:tr>
      <w:tr>
        <w:tc>
          <w:tcPr/>
          <w:p w:rsidR="00000000" w:rsidDel="00000000" w:rsidP="00000000" w:rsidRDefault="00000000" w:rsidRPr="00000000" w14:paraId="0000002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UMID20032685175   </w:t>
            </w:r>
          </w:p>
        </w:tc>
      </w:tr>
      <w:tr>
        <w:tc>
          <w:tcPr/>
          <w:p w:rsidR="00000000" w:rsidDel="00000000" w:rsidP="00000000" w:rsidRDefault="00000000" w:rsidRPr="00000000" w14:paraId="0000002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Batch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25Mar thru 25Jun 2026</w:t>
            </w:r>
          </w:p>
        </w:tc>
      </w:tr>
      <w:tr>
        <w:tc>
          <w:tcPr/>
          <w:p w:rsidR="00000000" w:rsidDel="00000000" w:rsidP="00000000" w:rsidRDefault="00000000" w:rsidRPr="00000000" w14:paraId="0000002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Type of Intern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Analytics Internship - Human Resources Analytics </w:t>
            </w:r>
          </w:p>
        </w:tc>
      </w:tr>
      <w:tr>
        <w:tc>
          <w:tcPr/>
          <w:p w:rsidR="00000000" w:rsidDel="00000000" w:rsidP="00000000" w:rsidRDefault="00000000" w:rsidRPr="00000000" w14:paraId="0000002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  Employee Engagement, Satisfaction, and Burnout Diagnostic Analysis at Palo Alto Networks 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2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Github Repo Link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https://github.com/M339KUMAR/DataAnalytics2/</w:t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Project Pdf Link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2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Video Link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https://github.com/M339KUMAR/DataAnalytics2/blob/main/P2%20-%20Human%20Resources%2020260607_145551.mp4</w:t>
            </w:r>
          </w:p>
        </w:tc>
      </w:tr>
      <w:tr>
        <w:tc>
          <w:tcPr/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Streamlit Project Link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https://dataanalytics2-umdap2hraproject2.streamlit.app/</w:t>
            </w:r>
          </w:p>
        </w:tc>
      </w:tr>
    </w:tbl>
    <w:p w:rsidR="00000000" w:rsidDel="00000000" w:rsidP="00000000" w:rsidRDefault="00000000" w:rsidRPr="00000000" w14:paraId="00000036">
      <w:pPr>
        <w:ind w:left="-567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56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pk339@gmail.com" TargetMode="External"/><Relationship Id="rId7" Type="http://schemas.openxmlformats.org/officeDocument/2006/relationships/hyperlink" Target="mailto:mpk33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